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CD326E" w:rsidRDefault="00F964C0" w:rsidP="00CD326E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Pr="00FA332C" w:rsidRDefault="00BE6A1F" w:rsidP="00CD326E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</w:t>
      </w:r>
      <w:r w:rsidR="005F737F"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финансово-экономической </w:t>
      </w: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проекта</w:t>
      </w:r>
    </w:p>
    <w:p w:rsidR="00CD326E" w:rsidRPr="00CD326E" w:rsidRDefault="00BE6A1F" w:rsidP="00CD326E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Главы городского округа </w:t>
      </w:r>
      <w:r w:rsidR="00CD326E" w:rsidRPr="00CD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Лыткарино «О внесении изменений в муниципальную программу «Развитие инженерной инфраструктуры и энергоэффективности на территории города Лыткарино» </w:t>
      </w:r>
      <w:bookmarkStart w:id="0" w:name="_GoBack"/>
      <w:bookmarkEnd w:id="0"/>
      <w:r w:rsidR="00CD326E" w:rsidRPr="00CD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– 2022 годы»</w:t>
      </w:r>
    </w:p>
    <w:p w:rsidR="00BF1A3C" w:rsidRDefault="00BF1A3C" w:rsidP="00FA332C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F04398" w:rsidRDefault="00FC7DEF" w:rsidP="00FA332C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04398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A1168D" w:rsidRPr="00F04398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F0439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B3D45" w:rsidRPr="00F04398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1168D" w:rsidRPr="00F04398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F964C0" w:rsidRPr="00FA332C" w:rsidRDefault="00F964C0" w:rsidP="00CD326E">
      <w:pPr>
        <w:spacing w:after="0"/>
        <w:ind w:left="284" w:right="-284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DEF" w:rsidRPr="00E9101F" w:rsidRDefault="00CD326E" w:rsidP="00E9101F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26E">
        <w:rPr>
          <w:lang w:eastAsia="ru-RU"/>
        </w:rPr>
        <w:t xml:space="preserve">     </w:t>
      </w:r>
      <w:r w:rsidR="00E9101F">
        <w:rPr>
          <w:lang w:eastAsia="ru-RU"/>
        </w:rPr>
        <w:t xml:space="preserve">     </w:t>
      </w:r>
      <w:r w:rsidR="00FC7DEF" w:rsidRPr="00E9101F">
        <w:rPr>
          <w:rFonts w:ascii="Times New Roman" w:hAnsi="Times New Roman" w:cs="Times New Roman"/>
          <w:sz w:val="28"/>
          <w:szCs w:val="28"/>
        </w:rPr>
        <w:t xml:space="preserve">Контрольно-счетная палата городского округа Лыткарино Московской области, рассмотрев проект постановления Главы городского округа Лыткарино «О внесении изменений в муниципальную программу </w:t>
      </w:r>
      <w:r w:rsidR="00FC7DEF" w:rsidRPr="00E9101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инженерной инфраструктуры и энергоэффективности на территории города Лыткарино» на 2018 – 2022 годы»</w:t>
      </w:r>
      <w:r w:rsidR="00FC7DEF" w:rsidRPr="00E9101F">
        <w:rPr>
          <w:rFonts w:ascii="Times New Roman" w:hAnsi="Times New Roman" w:cs="Times New Roman"/>
          <w:sz w:val="28"/>
          <w:szCs w:val="28"/>
        </w:rPr>
        <w:t>, отмечает следующее.</w:t>
      </w:r>
    </w:p>
    <w:p w:rsidR="00E9101F" w:rsidRPr="00E9101F" w:rsidRDefault="00FC7DEF" w:rsidP="00E9101F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01F">
        <w:rPr>
          <w:rFonts w:ascii="Times New Roman" w:hAnsi="Times New Roman" w:cs="Times New Roman"/>
          <w:sz w:val="28"/>
          <w:szCs w:val="28"/>
        </w:rPr>
        <w:t>Данные представленного проекта не соответствуют показателям бюджета города Лыткарино, утвержденного решением Совета депутатов городского округа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 28.08.2019 №433/52).</w:t>
      </w:r>
    </w:p>
    <w:p w:rsidR="00FC7DEF" w:rsidRPr="00E9101F" w:rsidRDefault="00FC7DEF" w:rsidP="00E9101F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01F">
        <w:rPr>
          <w:rFonts w:ascii="Times New Roman" w:hAnsi="Times New Roman" w:cs="Times New Roman"/>
          <w:sz w:val="28"/>
          <w:szCs w:val="28"/>
        </w:rPr>
        <w:t>Учитывая вышеизложенное, представленный проект возвращен для доработки.</w:t>
      </w:r>
    </w:p>
    <w:p w:rsidR="00FC7DEF" w:rsidRPr="00E9101F" w:rsidRDefault="00FC7DEF" w:rsidP="00E9101F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01F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сроки и подготовлено заключение №91 от 16.09.2019 года.</w:t>
      </w:r>
    </w:p>
    <w:p w:rsidR="00FC7DEF" w:rsidRPr="00E9101F" w:rsidRDefault="00FC7DEF" w:rsidP="00E9101F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E7" w:rsidRPr="00FC7DEF" w:rsidRDefault="004C1CE7" w:rsidP="00FC7DEF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1CE7" w:rsidRPr="00FC7DEF" w:rsidSect="00F04398">
      <w:footerReference w:type="default" r:id="rId8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0C" w:rsidRDefault="00B94F0C" w:rsidP="008A0B0E">
      <w:pPr>
        <w:spacing w:after="0" w:line="240" w:lineRule="auto"/>
      </w:pPr>
      <w:r>
        <w:separator/>
      </w:r>
    </w:p>
  </w:endnote>
  <w:endnote w:type="continuationSeparator" w:id="0">
    <w:p w:rsidR="00B94F0C" w:rsidRDefault="00B94F0C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0C" w:rsidRDefault="00B94F0C" w:rsidP="008A0B0E">
      <w:pPr>
        <w:spacing w:after="0" w:line="240" w:lineRule="auto"/>
      </w:pPr>
      <w:r>
        <w:separator/>
      </w:r>
    </w:p>
  </w:footnote>
  <w:footnote w:type="continuationSeparator" w:id="0">
    <w:p w:rsidR="00B94F0C" w:rsidRDefault="00B94F0C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1900F46"/>
    <w:multiLevelType w:val="hybridMultilevel"/>
    <w:tmpl w:val="347E4AE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0D7E"/>
    <w:multiLevelType w:val="hybridMultilevel"/>
    <w:tmpl w:val="A860E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903B86"/>
    <w:multiLevelType w:val="hybridMultilevel"/>
    <w:tmpl w:val="93A4A34C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32F07"/>
    <w:multiLevelType w:val="hybridMultilevel"/>
    <w:tmpl w:val="D2C4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62713A9"/>
    <w:multiLevelType w:val="hybridMultilevel"/>
    <w:tmpl w:val="E7CAE618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27"/>
  </w:num>
  <w:num w:numId="7">
    <w:abstractNumId w:val="17"/>
  </w:num>
  <w:num w:numId="8">
    <w:abstractNumId w:val="12"/>
  </w:num>
  <w:num w:numId="9">
    <w:abstractNumId w:val="13"/>
  </w:num>
  <w:num w:numId="10">
    <w:abstractNumId w:val="21"/>
  </w:num>
  <w:num w:numId="11">
    <w:abstractNumId w:val="2"/>
  </w:num>
  <w:num w:numId="12">
    <w:abstractNumId w:val="30"/>
  </w:num>
  <w:num w:numId="13">
    <w:abstractNumId w:val="18"/>
  </w:num>
  <w:num w:numId="14">
    <w:abstractNumId w:val="10"/>
  </w:num>
  <w:num w:numId="15">
    <w:abstractNumId w:val="5"/>
  </w:num>
  <w:num w:numId="16">
    <w:abstractNumId w:val="3"/>
  </w:num>
  <w:num w:numId="17">
    <w:abstractNumId w:val="15"/>
  </w:num>
  <w:num w:numId="18">
    <w:abstractNumId w:val="25"/>
  </w:num>
  <w:num w:numId="19">
    <w:abstractNumId w:val="29"/>
  </w:num>
  <w:num w:numId="20">
    <w:abstractNumId w:val="7"/>
  </w:num>
  <w:num w:numId="21">
    <w:abstractNumId w:val="20"/>
  </w:num>
  <w:num w:numId="22">
    <w:abstractNumId w:val="22"/>
  </w:num>
  <w:num w:numId="23">
    <w:abstractNumId w:val="23"/>
  </w:num>
  <w:num w:numId="24">
    <w:abstractNumId w:val="4"/>
  </w:num>
  <w:num w:numId="25">
    <w:abstractNumId w:val="14"/>
  </w:num>
  <w:num w:numId="26">
    <w:abstractNumId w:val="26"/>
  </w:num>
  <w:num w:numId="27">
    <w:abstractNumId w:val="0"/>
  </w:num>
  <w:num w:numId="28">
    <w:abstractNumId w:val="6"/>
  </w:num>
  <w:num w:numId="29">
    <w:abstractNumId w:val="11"/>
  </w:num>
  <w:num w:numId="30">
    <w:abstractNumId w:val="28"/>
  </w:num>
  <w:num w:numId="31">
    <w:abstractNumId w:val="9"/>
  </w:num>
  <w:num w:numId="3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6F0C"/>
    <w:rsid w:val="000673C7"/>
    <w:rsid w:val="00072223"/>
    <w:rsid w:val="00072F0F"/>
    <w:rsid w:val="000735CD"/>
    <w:rsid w:val="000758EF"/>
    <w:rsid w:val="00076AB2"/>
    <w:rsid w:val="00080A36"/>
    <w:rsid w:val="00080C26"/>
    <w:rsid w:val="00081D53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539B"/>
    <w:rsid w:val="00177673"/>
    <w:rsid w:val="00177D4F"/>
    <w:rsid w:val="00186056"/>
    <w:rsid w:val="001A0540"/>
    <w:rsid w:val="001A6007"/>
    <w:rsid w:val="001A6536"/>
    <w:rsid w:val="001B07E7"/>
    <w:rsid w:val="001B2D91"/>
    <w:rsid w:val="001C397E"/>
    <w:rsid w:val="001D2138"/>
    <w:rsid w:val="001D580B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34F5"/>
    <w:rsid w:val="0027623B"/>
    <w:rsid w:val="0028576B"/>
    <w:rsid w:val="002A266A"/>
    <w:rsid w:val="002C0557"/>
    <w:rsid w:val="002C2C7A"/>
    <w:rsid w:val="002D381E"/>
    <w:rsid w:val="002D3EC4"/>
    <w:rsid w:val="002D689E"/>
    <w:rsid w:val="002E72AD"/>
    <w:rsid w:val="002E7C13"/>
    <w:rsid w:val="003113EA"/>
    <w:rsid w:val="0031333E"/>
    <w:rsid w:val="0032245F"/>
    <w:rsid w:val="0033572C"/>
    <w:rsid w:val="00336493"/>
    <w:rsid w:val="00342933"/>
    <w:rsid w:val="00351A44"/>
    <w:rsid w:val="00360A81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006FC"/>
    <w:rsid w:val="00415EBD"/>
    <w:rsid w:val="00436405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4124"/>
    <w:rsid w:val="004C7292"/>
    <w:rsid w:val="0050706E"/>
    <w:rsid w:val="00515761"/>
    <w:rsid w:val="00524491"/>
    <w:rsid w:val="00526894"/>
    <w:rsid w:val="005378F1"/>
    <w:rsid w:val="00542E0A"/>
    <w:rsid w:val="00547AD1"/>
    <w:rsid w:val="005526C5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0860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552B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0CE2"/>
    <w:rsid w:val="008F59F8"/>
    <w:rsid w:val="009007A6"/>
    <w:rsid w:val="00903215"/>
    <w:rsid w:val="009051E1"/>
    <w:rsid w:val="00926BA5"/>
    <w:rsid w:val="00927FA2"/>
    <w:rsid w:val="00933528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260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20F8"/>
    <w:rsid w:val="00B071A4"/>
    <w:rsid w:val="00B11745"/>
    <w:rsid w:val="00B11DDD"/>
    <w:rsid w:val="00B177C3"/>
    <w:rsid w:val="00B178D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94F0C"/>
    <w:rsid w:val="00BA7AAC"/>
    <w:rsid w:val="00BC0EFC"/>
    <w:rsid w:val="00BC1A8A"/>
    <w:rsid w:val="00BC34F2"/>
    <w:rsid w:val="00BD18C7"/>
    <w:rsid w:val="00BD5553"/>
    <w:rsid w:val="00BE6A1F"/>
    <w:rsid w:val="00BE7F6A"/>
    <w:rsid w:val="00BF1A3C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D326E"/>
    <w:rsid w:val="00CD5B4C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73C6"/>
    <w:rsid w:val="00E34398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9101F"/>
    <w:rsid w:val="00EA3CEB"/>
    <w:rsid w:val="00EA5E0C"/>
    <w:rsid w:val="00EB56CF"/>
    <w:rsid w:val="00ED42B5"/>
    <w:rsid w:val="00EE1DD1"/>
    <w:rsid w:val="00F037DD"/>
    <w:rsid w:val="00F04398"/>
    <w:rsid w:val="00F1423C"/>
    <w:rsid w:val="00F15040"/>
    <w:rsid w:val="00F23274"/>
    <w:rsid w:val="00F35457"/>
    <w:rsid w:val="00F4684B"/>
    <w:rsid w:val="00F55A02"/>
    <w:rsid w:val="00F56A70"/>
    <w:rsid w:val="00F6461C"/>
    <w:rsid w:val="00F70A01"/>
    <w:rsid w:val="00F7714A"/>
    <w:rsid w:val="00F9213B"/>
    <w:rsid w:val="00F94AB8"/>
    <w:rsid w:val="00F964C0"/>
    <w:rsid w:val="00FA332C"/>
    <w:rsid w:val="00FA7573"/>
    <w:rsid w:val="00FC4D14"/>
    <w:rsid w:val="00FC7DEF"/>
    <w:rsid w:val="00FD6F5D"/>
    <w:rsid w:val="00FE30F9"/>
    <w:rsid w:val="00FE7C31"/>
    <w:rsid w:val="00FF0DD8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5F86-A107-4054-A6B3-5C70C4AD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2019-10-07T13:15:00Z</cp:lastPrinted>
  <dcterms:created xsi:type="dcterms:W3CDTF">2019-09-30T09:15:00Z</dcterms:created>
  <dcterms:modified xsi:type="dcterms:W3CDTF">2019-10-07T13:16:00Z</dcterms:modified>
</cp:coreProperties>
</file>