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8E2F02" w:rsidRPr="001C62AA" w:rsidRDefault="00BE6A1F" w:rsidP="001C62A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 Лыткарино»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2018-2022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F4713B" w:rsidRDefault="00445C09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713B">
        <w:rPr>
          <w:rFonts w:ascii="Times New Roman" w:hAnsi="Times New Roman" w:cs="Times New Roman"/>
          <w:color w:val="000000"/>
          <w:sz w:val="24"/>
          <w:szCs w:val="24"/>
        </w:rPr>
        <w:t>09.07</w:t>
      </w:r>
      <w:r w:rsidR="00911C11" w:rsidRPr="00F47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5780" w:rsidRPr="00F4713B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F4713B" w:rsidRPr="00F4713B" w:rsidRDefault="00F4713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24" w:rsidRPr="00155724" w:rsidRDefault="00155724" w:rsidP="00F4713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3A4" w:rsidRPr="00155724">
        <w:rPr>
          <w:rFonts w:ascii="Times New Roman" w:hAnsi="Times New Roman" w:cs="Times New Roman"/>
          <w:sz w:val="28"/>
          <w:szCs w:val="28"/>
          <w:lang w:eastAsia="ru-RU"/>
        </w:rPr>
        <w:t>редставленным проектом на основа</w:t>
      </w:r>
      <w:r w:rsidR="00911C11"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нии решения Совета депутатов городского округа </w:t>
      </w:r>
      <w:r w:rsidR="00D743A4"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</w:t>
      </w:r>
      <w:r w:rsidR="008569DB"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445C09" w:rsidRPr="00155724">
        <w:rPr>
          <w:rFonts w:ascii="Times New Roman" w:hAnsi="Times New Roman" w:cs="Times New Roman"/>
          <w:sz w:val="28"/>
          <w:szCs w:val="28"/>
          <w:lang w:eastAsia="ru-RU"/>
        </w:rPr>
        <w:t>25.06.2019 № 421/50</w:t>
      </w:r>
      <w:r w:rsidR="008569DB"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</w:t>
      </w:r>
      <w:r w:rsidR="00F4713B">
        <w:rPr>
          <w:rFonts w:ascii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города Лыткарино» на 2018-2022 годы» в текущем 2019 году – увеличить программные расходы на  3 373,3 тыс. рублей за счет средств межбюджетных трансфертов из бюджета Московской области и уменьшить на 1 433,6 тыс. рублей средства местного бюджета.</w:t>
      </w:r>
    </w:p>
    <w:p w:rsidR="00155724" w:rsidRPr="00155724" w:rsidRDefault="00155724" w:rsidP="00F4713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>Изменения предлагается внести по следующим направлениям:</w:t>
      </w:r>
    </w:p>
    <w:p w:rsidR="00155724" w:rsidRPr="00155724" w:rsidRDefault="00155724" w:rsidP="00F4713B">
      <w:pPr>
        <w:pStyle w:val="af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>- по подпрограмме I «Благоустройство дворовых и общественных</w:t>
      </w:r>
      <w:r w:rsidR="00F4713B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города Лыткарино» расходы </w:t>
      </w:r>
      <w:r w:rsidRPr="00155724">
        <w:rPr>
          <w:rFonts w:ascii="Times New Roman" w:hAnsi="Times New Roman" w:cs="Times New Roman"/>
          <w:sz w:val="28"/>
          <w:szCs w:val="28"/>
          <w:lang w:eastAsia="ru-RU"/>
        </w:rPr>
        <w:t>уменьшить на 838,6 тыс. рублей;</w:t>
      </w:r>
    </w:p>
    <w:p w:rsidR="00155724" w:rsidRPr="00155724" w:rsidRDefault="00155724" w:rsidP="00F4713B">
      <w:pPr>
        <w:pStyle w:val="af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- по подпрограмме II «Создание условий для обеспечения комфортного проживания жителей в многоквартирных домах» </w:t>
      </w:r>
      <w:r w:rsidR="00F4713B" w:rsidRPr="00155724">
        <w:rPr>
          <w:rFonts w:ascii="Times New Roman" w:hAnsi="Times New Roman" w:cs="Times New Roman"/>
          <w:sz w:val="28"/>
          <w:szCs w:val="28"/>
          <w:lang w:eastAsia="ru-RU"/>
        </w:rPr>
        <w:t>расходы увеличить</w:t>
      </w:r>
      <w:r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 на 2778,3 тыс. рублей.</w:t>
      </w:r>
    </w:p>
    <w:p w:rsidR="00155724" w:rsidRPr="00155724" w:rsidRDefault="00155724" w:rsidP="00F4713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>Кроме того, проектом предлагается произвести перераспределение бюджетных ассигнований в 2019 го</w:t>
      </w:r>
      <w:r w:rsidR="00F4713B">
        <w:rPr>
          <w:rFonts w:ascii="Times New Roman" w:hAnsi="Times New Roman" w:cs="Times New Roman"/>
          <w:sz w:val="28"/>
          <w:szCs w:val="28"/>
          <w:lang w:eastAsia="ru-RU"/>
        </w:rPr>
        <w:t xml:space="preserve">ду внутри мероприятий программы: </w:t>
      </w:r>
    </w:p>
    <w:p w:rsidR="00155724" w:rsidRPr="00155724" w:rsidRDefault="00155724" w:rsidP="00F4713B">
      <w:pPr>
        <w:pStyle w:val="af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>- уменьшить расходы на мероприятия по озеленению в размере 65,0 тыс. рублей и направить данные средства полном объеме на софинансирование расходов по обустройству и установке детск</w:t>
      </w:r>
      <w:bookmarkStart w:id="0" w:name="_GoBack"/>
      <w:bookmarkEnd w:id="0"/>
      <w:r w:rsidRPr="00155724">
        <w:rPr>
          <w:rFonts w:ascii="Times New Roman" w:hAnsi="Times New Roman" w:cs="Times New Roman"/>
          <w:sz w:val="28"/>
          <w:szCs w:val="28"/>
          <w:lang w:eastAsia="ru-RU"/>
        </w:rPr>
        <w:t>их игровых площадок на территории муниципальных образований МО;</w:t>
      </w:r>
    </w:p>
    <w:p w:rsidR="00155724" w:rsidRPr="00155724" w:rsidRDefault="00155724" w:rsidP="00F4713B">
      <w:pPr>
        <w:pStyle w:val="af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>-  уменьшить расходы на прочие мероприятия по благоустройству города в размере 17,2 тыс. рублей и направить их в полном объеме на софинансирование субсидии из областного бюджета на комплексное благоустройство территории муниципальных образований МО;</w:t>
      </w:r>
    </w:p>
    <w:p w:rsidR="00155724" w:rsidRPr="00155724" w:rsidRDefault="00155724" w:rsidP="00F4713B">
      <w:pPr>
        <w:pStyle w:val="af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- уменьшить расходы на закупку товаров, работ и услуг для обеспечения муниципальных нужд в размере 39,0 тыс. рублей и направить их в полном объеме на выплаты персоналу муниципальных органов.  </w:t>
      </w:r>
    </w:p>
    <w:p w:rsidR="00911C11" w:rsidRPr="00155724" w:rsidRDefault="00911C11" w:rsidP="00F4713B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паспорта и перечни мероприятий подпрограмм</w:t>
      </w:r>
      <w:r w:rsidR="00E1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№2. </w:t>
      </w:r>
      <w:r w:rsidRPr="001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3A4" w:rsidRPr="00155724" w:rsidRDefault="00D743A4" w:rsidP="00F4713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155724" w:rsidRPr="00155724">
        <w:rPr>
          <w:rFonts w:ascii="Times New Roman" w:hAnsi="Times New Roman" w:cs="Times New Roman"/>
          <w:sz w:val="28"/>
          <w:szCs w:val="28"/>
          <w:lang w:eastAsia="ru-RU"/>
        </w:rPr>
        <w:t>№ 66</w:t>
      </w:r>
      <w:r w:rsidR="008569DB"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11C11" w:rsidRPr="0015572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55724" w:rsidRPr="0015572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5572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55724" w:rsidRPr="0015572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55724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D743A4" w:rsidRPr="00155724" w:rsidRDefault="00D743A4" w:rsidP="00F4713B">
      <w:pPr>
        <w:pStyle w:val="af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Pr="00155724" w:rsidRDefault="00D743A4" w:rsidP="00155724">
      <w:pPr>
        <w:pStyle w:val="af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RPr="00155724" w:rsidSect="00F4713B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2B" w:rsidRDefault="0088492B" w:rsidP="008A0B0E">
      <w:pPr>
        <w:spacing w:after="0" w:line="240" w:lineRule="auto"/>
      </w:pPr>
      <w:r>
        <w:separator/>
      </w:r>
    </w:p>
  </w:endnote>
  <w:endnote w:type="continuationSeparator" w:id="0">
    <w:p w:rsidR="0088492B" w:rsidRDefault="0088492B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2B" w:rsidRDefault="0088492B" w:rsidP="008A0B0E">
      <w:pPr>
        <w:spacing w:after="0" w:line="240" w:lineRule="auto"/>
      </w:pPr>
      <w:r>
        <w:separator/>
      </w:r>
    </w:p>
  </w:footnote>
  <w:footnote w:type="continuationSeparator" w:id="0">
    <w:p w:rsidR="0088492B" w:rsidRDefault="0088492B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B34064"/>
    <w:multiLevelType w:val="hybridMultilevel"/>
    <w:tmpl w:val="FA9E14B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32"/>
  </w:num>
  <w:num w:numId="28">
    <w:abstractNumId w:val="1"/>
  </w:num>
  <w:num w:numId="29">
    <w:abstractNumId w:val="27"/>
  </w:num>
  <w:num w:numId="30">
    <w:abstractNumId w:val="3"/>
  </w:num>
  <w:num w:numId="31">
    <w:abstractNumId w:val="13"/>
  </w:num>
  <w:num w:numId="32">
    <w:abstractNumId w:val="8"/>
  </w:num>
  <w:num w:numId="33">
    <w:abstractNumId w:val="11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1AD2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55724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66589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45C09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A5566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4AFD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8492B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11C1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0F5C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4713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D3F4-9D43-42EE-A03A-DF4E5509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2019-04-26T07:36:00Z</cp:lastPrinted>
  <dcterms:created xsi:type="dcterms:W3CDTF">2019-07-08T14:23:00Z</dcterms:created>
  <dcterms:modified xsi:type="dcterms:W3CDTF">2019-10-04T12:46:00Z</dcterms:modified>
</cp:coreProperties>
</file>