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8D17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>о вынесенных представлениях по итогам проведения контрольного мероприятия «</w:t>
      </w:r>
      <w:r w:rsidR="008B16C9" w:rsidRPr="008B16C9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города Лыткарино, выделенных в 2018 году на содержание Управления ЖКХ и РГИ г. Лыткарино в рамках муниципальной программы «Формирование современной городской среды города Лыткарино» (с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E3006E" w:rsidRDefault="00E3006E" w:rsidP="008D1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5F" w:rsidRPr="00E3006E" w:rsidRDefault="008B16C9" w:rsidP="008D1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3006E" w:rsidRPr="00E3006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3006E" w:rsidRPr="00E3006E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3006E" w:rsidRDefault="00E3006E" w:rsidP="008D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Default="00797231" w:rsidP="008D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Контрольно-счетной палатой городского округа Лыткарино нарушений в </w:t>
      </w:r>
      <w:r w:rsidR="008B16C9">
        <w:rPr>
          <w:rFonts w:ascii="Times New Roman" w:hAnsi="Times New Roman" w:cs="Times New Roman"/>
          <w:sz w:val="28"/>
          <w:szCs w:val="28"/>
        </w:rPr>
        <w:t>адрес начальника</w:t>
      </w:r>
      <w:r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8B16C9"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33145F">
        <w:rPr>
          <w:rFonts w:ascii="Times New Roman" w:hAnsi="Times New Roman" w:cs="Times New Roman"/>
          <w:sz w:val="28"/>
          <w:szCs w:val="28"/>
        </w:rPr>
        <w:t xml:space="preserve"> был</w:t>
      </w:r>
      <w:r w:rsidR="008B16C9">
        <w:rPr>
          <w:rFonts w:ascii="Times New Roman" w:hAnsi="Times New Roman" w:cs="Times New Roman"/>
          <w:sz w:val="28"/>
          <w:szCs w:val="28"/>
        </w:rPr>
        <w:t>о направлено</w:t>
      </w:r>
      <w:r w:rsidRPr="0033145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B16C9">
        <w:rPr>
          <w:rFonts w:ascii="Times New Roman" w:hAnsi="Times New Roman" w:cs="Times New Roman"/>
          <w:sz w:val="28"/>
          <w:szCs w:val="28"/>
        </w:rPr>
        <w:t>ие №6</w:t>
      </w:r>
      <w:r w:rsidR="0033145F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8B16C9">
        <w:rPr>
          <w:rFonts w:ascii="Times New Roman" w:hAnsi="Times New Roman" w:cs="Times New Roman"/>
          <w:sz w:val="28"/>
          <w:szCs w:val="28"/>
        </w:rPr>
        <w:t>06.06.2019</w:t>
      </w:r>
      <w:r w:rsidR="0033145F" w:rsidRPr="0033145F">
        <w:rPr>
          <w:rFonts w:ascii="Times New Roman" w:hAnsi="Times New Roman" w:cs="Times New Roman"/>
          <w:sz w:val="28"/>
          <w:szCs w:val="28"/>
        </w:rPr>
        <w:t>.</w:t>
      </w:r>
    </w:p>
    <w:p w:rsidR="008D17B3" w:rsidRPr="0033145F" w:rsidRDefault="008D17B3" w:rsidP="008D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45F" w:rsidRPr="0033145F" w:rsidRDefault="008D17B3" w:rsidP="008D17B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Управлению ЖКХ и РГИ города Лыткарино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было рекомендовано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8D17B3" w:rsidRDefault="008D17B3" w:rsidP="008D17B3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>
        <w:rPr>
          <w:rFonts w:eastAsia="SimSun"/>
          <w:kern w:val="3"/>
          <w:szCs w:val="28"/>
          <w:lang w:eastAsia="en-US"/>
        </w:rPr>
        <w:t>Привести в соответствие с Бюджетным кодексом РФ</w:t>
      </w:r>
      <w:r w:rsidRPr="007C5684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«</w:t>
      </w:r>
      <w:r w:rsidRPr="007C5684">
        <w:rPr>
          <w:rFonts w:eastAsia="SimSun"/>
          <w:kern w:val="3"/>
          <w:szCs w:val="28"/>
          <w:lang w:eastAsia="en-US"/>
        </w:rPr>
        <w:t>Поряд</w:t>
      </w:r>
      <w:r>
        <w:rPr>
          <w:rFonts w:eastAsia="SimSun"/>
          <w:kern w:val="3"/>
          <w:szCs w:val="28"/>
          <w:lang w:eastAsia="en-US"/>
        </w:rPr>
        <w:t>ок</w:t>
      </w:r>
      <w:r w:rsidRPr="007C5684">
        <w:rPr>
          <w:rFonts w:eastAsia="SimSun"/>
          <w:kern w:val="3"/>
          <w:szCs w:val="28"/>
          <w:lang w:eastAsia="en-US"/>
        </w:rPr>
        <w:t xml:space="preserve"> составления, утверждения и ведения бюджетной сметы Управления жилищно-коммунального хозяйства и развития городской инфраструктуры города Лыткарино</w:t>
      </w:r>
      <w:r>
        <w:rPr>
          <w:rFonts w:eastAsia="SimSun"/>
          <w:kern w:val="3"/>
          <w:szCs w:val="28"/>
          <w:lang w:eastAsia="en-US"/>
        </w:rPr>
        <w:t>»</w:t>
      </w:r>
      <w:r>
        <w:rPr>
          <w:szCs w:val="28"/>
        </w:rPr>
        <w:t>.</w:t>
      </w:r>
    </w:p>
    <w:p w:rsidR="008D17B3" w:rsidRPr="00026C5F" w:rsidRDefault="008D17B3" w:rsidP="008D17B3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Учетную политику Управления привести в соответствие с требованиями законодательства о бухгалтерском учете и требованиями </w:t>
      </w:r>
      <w:r w:rsidRPr="000E6843">
        <w:rPr>
          <w:rFonts w:eastAsiaTheme="minorHAnsi"/>
          <w:szCs w:val="28"/>
          <w:lang w:eastAsia="en-US"/>
        </w:rPr>
        <w:t>Положения по бухгалтерскому учету «Учетная пол</w:t>
      </w:r>
      <w:r>
        <w:rPr>
          <w:rFonts w:eastAsiaTheme="minorHAnsi"/>
          <w:szCs w:val="28"/>
          <w:lang w:eastAsia="en-US"/>
        </w:rPr>
        <w:t>итика Организации» (ПБУ 1/2008).</w:t>
      </w:r>
    </w:p>
    <w:p w:rsidR="008D17B3" w:rsidRDefault="008D17B3" w:rsidP="008D17B3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3431AC">
        <w:rPr>
          <w:szCs w:val="28"/>
        </w:rPr>
        <w:t xml:space="preserve">Соблюдать требования бюджетного законодательства </w:t>
      </w:r>
      <w:r>
        <w:rPr>
          <w:szCs w:val="28"/>
        </w:rPr>
        <w:t xml:space="preserve">в части целевого расходования бюджетных средств, </w:t>
      </w:r>
      <w:r w:rsidRPr="003431AC">
        <w:rPr>
          <w:szCs w:val="28"/>
        </w:rPr>
        <w:t xml:space="preserve">в части своевременной постановки на учет </w:t>
      </w:r>
      <w:r>
        <w:rPr>
          <w:szCs w:val="28"/>
        </w:rPr>
        <w:t xml:space="preserve">принятых </w:t>
      </w:r>
      <w:r w:rsidRPr="003431AC">
        <w:rPr>
          <w:szCs w:val="28"/>
        </w:rPr>
        <w:t>бюджетных обязательств.</w:t>
      </w:r>
    </w:p>
    <w:p w:rsidR="008D17B3" w:rsidRPr="00026C5F" w:rsidRDefault="008D17B3" w:rsidP="008D17B3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026C5F">
        <w:rPr>
          <w:rFonts w:eastAsiaTheme="minorHAnsi"/>
          <w:szCs w:val="28"/>
          <w:lang w:eastAsia="en-US"/>
        </w:rPr>
        <w:t>Соблюдать требования приказа Минэк</w:t>
      </w:r>
      <w:r>
        <w:rPr>
          <w:rFonts w:eastAsiaTheme="minorHAnsi"/>
          <w:szCs w:val="28"/>
          <w:lang w:eastAsia="en-US"/>
        </w:rPr>
        <w:t>ономразвития РФ от 30.08.2011 №</w:t>
      </w:r>
      <w:r w:rsidRPr="00026C5F">
        <w:rPr>
          <w:rFonts w:eastAsiaTheme="minorHAnsi"/>
          <w:szCs w:val="28"/>
          <w:lang w:eastAsia="en-US"/>
        </w:rPr>
        <w:t>424, при передаче сведений в реестр муниципального имущества.</w:t>
      </w:r>
    </w:p>
    <w:p w:rsidR="008D17B3" w:rsidRDefault="008D17B3" w:rsidP="008D17B3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026C5F">
        <w:rPr>
          <w:szCs w:val="28"/>
        </w:rPr>
        <w:t>При принятии материальных запасов к бухгалтерскому учету формировать первичные учетные документы (акты, приходные ордера)</w:t>
      </w:r>
      <w:r>
        <w:rPr>
          <w:szCs w:val="28"/>
        </w:rPr>
        <w:t>.</w:t>
      </w:r>
    </w:p>
    <w:p w:rsidR="008D17B3" w:rsidRPr="006C4029" w:rsidRDefault="008D17B3" w:rsidP="008D17B3">
      <w:pPr>
        <w:pStyle w:val="a3"/>
        <w:numPr>
          <w:ilvl w:val="0"/>
          <w:numId w:val="2"/>
        </w:numPr>
        <w:autoSpaceDE w:val="0"/>
        <w:adjustRightInd w:val="0"/>
        <w:spacing w:line="240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Соблюдать требования </w:t>
      </w:r>
      <w:r w:rsidRPr="006C4029">
        <w:rPr>
          <w:color w:val="000000" w:themeColor="text1"/>
          <w:szCs w:val="28"/>
        </w:rPr>
        <w:t>«Положени</w:t>
      </w:r>
      <w:r>
        <w:rPr>
          <w:color w:val="000000" w:themeColor="text1"/>
          <w:szCs w:val="28"/>
        </w:rPr>
        <w:t>я</w:t>
      </w:r>
      <w:r w:rsidRPr="006C4029">
        <w:rPr>
          <w:color w:val="000000" w:themeColor="text1"/>
          <w:szCs w:val="28"/>
        </w:rPr>
        <w:t xml:space="preserve"> о внутреннем финансовом контроле Управления жилищно-коммунального хозяйства и развития городской инфраструкту</w:t>
      </w:r>
      <w:r>
        <w:rPr>
          <w:color w:val="000000" w:themeColor="text1"/>
          <w:szCs w:val="28"/>
        </w:rPr>
        <w:t xml:space="preserve">ры г. Лыткарино», разработанного </w:t>
      </w:r>
      <w:r w:rsidRPr="006C4029">
        <w:rPr>
          <w:color w:val="000000" w:themeColor="text1"/>
          <w:szCs w:val="28"/>
        </w:rPr>
        <w:t>в соответствии с требованиями Федерального закона №402-ФЗ «О бухгалтерском учете»</w:t>
      </w:r>
      <w:r>
        <w:rPr>
          <w:color w:val="000000" w:themeColor="text1"/>
          <w:szCs w:val="28"/>
        </w:rPr>
        <w:t>.</w:t>
      </w:r>
    </w:p>
    <w:p w:rsidR="008D17B3" w:rsidRPr="00810F51" w:rsidRDefault="008D17B3" w:rsidP="008D17B3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Cs w:val="28"/>
          <w:lang w:eastAsia="en-US"/>
        </w:rPr>
      </w:pPr>
      <w:r w:rsidRPr="00430EF8">
        <w:rPr>
          <w:rFonts w:eastAsia="SimSun" w:cs="Calibri"/>
          <w:kern w:val="3"/>
          <w:szCs w:val="28"/>
          <w:lang w:eastAsia="en-US"/>
        </w:rPr>
        <w:t xml:space="preserve">Соблюдать требования федерального закона </w:t>
      </w:r>
      <w:r>
        <w:rPr>
          <w:rFonts w:eastAsia="SimSun" w:cs="Calibri"/>
          <w:kern w:val="3"/>
          <w:szCs w:val="28"/>
          <w:lang w:eastAsia="en-US"/>
        </w:rPr>
        <w:t>№</w:t>
      </w:r>
      <w:r w:rsidRPr="00430EF8">
        <w:rPr>
          <w:rFonts w:eastAsia="SimSun" w:cs="Calibri"/>
          <w:kern w:val="3"/>
          <w:szCs w:val="28"/>
          <w:lang w:eastAsia="en-US"/>
        </w:rPr>
        <w:t>44-ФЗ «О контрактной системе в сфере закупок товаров, работ, услуг для обеспечения госуда</w:t>
      </w:r>
      <w:r>
        <w:rPr>
          <w:rFonts w:eastAsia="SimSun" w:cs="Calibri"/>
          <w:kern w:val="3"/>
          <w:szCs w:val="28"/>
          <w:lang w:eastAsia="en-US"/>
        </w:rPr>
        <w:t>рственных и муниципальных нужд»</w:t>
      </w:r>
      <w:r w:rsidRPr="00BA1842">
        <w:rPr>
          <w:color w:val="000000"/>
          <w:szCs w:val="28"/>
        </w:rPr>
        <w:t>.</w:t>
      </w:r>
    </w:p>
    <w:p w:rsidR="008D17B3" w:rsidRPr="00BA1842" w:rsidRDefault="008D17B3" w:rsidP="008D17B3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Cs w:val="28"/>
          <w:lang w:eastAsia="en-US"/>
        </w:rPr>
      </w:pPr>
      <w:r>
        <w:rPr>
          <w:rFonts w:eastAsia="SimSun" w:cs="Calibri"/>
          <w:kern w:val="3"/>
          <w:szCs w:val="28"/>
          <w:lang w:eastAsia="en-US"/>
        </w:rPr>
        <w:t>Принять меры дисциплинарного характера к виновным в вышеуказанных нарушениях должностным лицам</w:t>
      </w:r>
      <w:r w:rsidRPr="00810F51">
        <w:rPr>
          <w:rFonts w:eastAsia="Calibri"/>
          <w:szCs w:val="28"/>
          <w:lang w:eastAsia="en-US"/>
        </w:rPr>
        <w:t>.</w:t>
      </w:r>
    </w:p>
    <w:p w:rsidR="0033145F" w:rsidRPr="00797231" w:rsidRDefault="0033145F" w:rsidP="003314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145F" w:rsidRPr="00797231" w:rsidSect="008D17B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17444F"/>
    <w:rsid w:val="0033145F"/>
    <w:rsid w:val="00797231"/>
    <w:rsid w:val="008B16C9"/>
    <w:rsid w:val="008D17B3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5D3A-B1D8-4269-ADAE-DE7F2D9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2019-11-20T07:25:00Z</dcterms:created>
  <dcterms:modified xsi:type="dcterms:W3CDTF">2019-11-20T07:28:00Z</dcterms:modified>
</cp:coreProperties>
</file>