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37" w:rsidRPr="00843637" w:rsidRDefault="00843637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637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о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проведения экспертно-аналитического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63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43637">
        <w:rPr>
          <w:rFonts w:ascii="Times New Roman" w:hAnsi="Times New Roman" w:cs="Times New Roman"/>
          <w:b/>
          <w:sz w:val="28"/>
          <w:szCs w:val="28"/>
        </w:rPr>
        <w:t>неш</w:t>
      </w:r>
      <w:r>
        <w:rPr>
          <w:rFonts w:ascii="Times New Roman" w:hAnsi="Times New Roman" w:cs="Times New Roman"/>
          <w:b/>
          <w:sz w:val="28"/>
          <w:szCs w:val="28"/>
        </w:rPr>
        <w:t>няя проверка</w:t>
      </w:r>
      <w:r w:rsidRPr="00843637">
        <w:rPr>
          <w:rFonts w:ascii="Times New Roman" w:hAnsi="Times New Roman" w:cs="Times New Roman"/>
          <w:b/>
          <w:sz w:val="28"/>
          <w:szCs w:val="28"/>
        </w:rPr>
        <w:t xml:space="preserve"> бюджетной отчетности </w:t>
      </w:r>
    </w:p>
    <w:p w:rsidR="00843637" w:rsidRDefault="00D415BB" w:rsidP="008436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5BB">
        <w:rPr>
          <w:rFonts w:ascii="Times New Roman" w:hAnsi="Times New Roman" w:cs="Times New Roman"/>
          <w:b/>
          <w:sz w:val="28"/>
          <w:szCs w:val="28"/>
        </w:rPr>
        <w:t>Избирательной комиссии городского округа Лыткарино</w:t>
      </w:r>
      <w:r w:rsidR="00237BF1" w:rsidRPr="00237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B9B" w:rsidRPr="00301B9B">
        <w:rPr>
          <w:rFonts w:ascii="Times New Roman" w:hAnsi="Times New Roman" w:cs="Times New Roman"/>
          <w:b/>
          <w:sz w:val="28"/>
          <w:szCs w:val="28"/>
        </w:rPr>
        <w:t>за 2019 год</w:t>
      </w:r>
      <w:r w:rsidR="00843637" w:rsidRPr="00843637">
        <w:rPr>
          <w:rFonts w:ascii="Times New Roman" w:hAnsi="Times New Roman" w:cs="Times New Roman"/>
          <w:b/>
          <w:sz w:val="28"/>
          <w:szCs w:val="28"/>
        </w:rPr>
        <w:t>»</w:t>
      </w:r>
    </w:p>
    <w:p w:rsidR="00843637" w:rsidRDefault="00843637" w:rsidP="00A37F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DFF" w:rsidRDefault="00D415BB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43637" w:rsidRPr="00843637">
        <w:rPr>
          <w:rFonts w:ascii="Times New Roman" w:hAnsi="Times New Roman" w:cs="Times New Roman"/>
          <w:sz w:val="28"/>
          <w:szCs w:val="28"/>
        </w:rPr>
        <w:t>.0</w:t>
      </w:r>
      <w:r w:rsidR="002259FA">
        <w:rPr>
          <w:rFonts w:ascii="Times New Roman" w:hAnsi="Times New Roman" w:cs="Times New Roman"/>
          <w:sz w:val="28"/>
          <w:szCs w:val="28"/>
        </w:rPr>
        <w:t>4</w:t>
      </w:r>
      <w:r w:rsidR="00843637" w:rsidRPr="00843637">
        <w:rPr>
          <w:rFonts w:ascii="Times New Roman" w:hAnsi="Times New Roman" w:cs="Times New Roman"/>
          <w:sz w:val="28"/>
          <w:szCs w:val="28"/>
        </w:rPr>
        <w:t>.20</w:t>
      </w:r>
      <w:r w:rsidR="002259FA">
        <w:rPr>
          <w:rFonts w:ascii="Times New Roman" w:hAnsi="Times New Roman" w:cs="Times New Roman"/>
          <w:sz w:val="28"/>
          <w:szCs w:val="28"/>
        </w:rPr>
        <w:t>20</w:t>
      </w:r>
    </w:p>
    <w:p w:rsidR="00843637" w:rsidRDefault="00843637" w:rsidP="008436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637" w:rsidRDefault="00843637" w:rsidP="00843637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Внешняя проверка</w:t>
      </w:r>
      <w:r w:rsidRPr="004768DD">
        <w:rPr>
          <w:color w:val="auto"/>
          <w:sz w:val="28"/>
          <w:szCs w:val="28"/>
        </w:rPr>
        <w:t xml:space="preserve"> бюджетной отчетности </w:t>
      </w:r>
      <w:r w:rsidR="00D415BB" w:rsidRPr="00D415BB">
        <w:rPr>
          <w:color w:val="auto"/>
          <w:sz w:val="28"/>
          <w:szCs w:val="28"/>
        </w:rPr>
        <w:t>Избирательной комиссии городского округа Лыткарино (далее – Избирательная комиссия)</w:t>
      </w:r>
      <w:r w:rsidR="002259FA">
        <w:rPr>
          <w:color w:val="auto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 xml:space="preserve">за 2019 год </w:t>
      </w:r>
      <w:r>
        <w:rPr>
          <w:color w:val="auto"/>
          <w:sz w:val="28"/>
          <w:szCs w:val="28"/>
        </w:rPr>
        <w:t>была проведена</w:t>
      </w:r>
      <w:r w:rsidRPr="004768DD">
        <w:rPr>
          <w:color w:val="auto"/>
          <w:sz w:val="28"/>
          <w:szCs w:val="28"/>
        </w:rPr>
        <w:t xml:space="preserve"> в соответствии </w:t>
      </w:r>
      <w:r w:rsidRPr="00B81699">
        <w:rPr>
          <w:color w:val="auto"/>
          <w:sz w:val="28"/>
          <w:szCs w:val="28"/>
        </w:rPr>
        <w:t>с п.1.</w:t>
      </w:r>
      <w:r w:rsidR="00D415BB">
        <w:rPr>
          <w:color w:val="auto"/>
          <w:sz w:val="28"/>
          <w:szCs w:val="28"/>
        </w:rPr>
        <w:t>4</w:t>
      </w:r>
      <w:r w:rsidRPr="004768DD">
        <w:rPr>
          <w:color w:val="FF0000"/>
          <w:sz w:val="28"/>
          <w:szCs w:val="28"/>
        </w:rPr>
        <w:t xml:space="preserve"> </w:t>
      </w:r>
      <w:r w:rsidRPr="004768DD">
        <w:rPr>
          <w:color w:val="auto"/>
          <w:sz w:val="28"/>
          <w:szCs w:val="28"/>
        </w:rPr>
        <w:t xml:space="preserve">Плана работы Контрольно-счетной палаты городского округа Лыткарино Московской области на 2020 год, и на основании </w:t>
      </w:r>
      <w:r w:rsidRPr="00225935">
        <w:rPr>
          <w:color w:val="auto"/>
          <w:sz w:val="28"/>
          <w:szCs w:val="28"/>
        </w:rPr>
        <w:t>утверждённых Стандартов внешнего муниципального финансового контроля</w:t>
      </w:r>
      <w:r>
        <w:rPr>
          <w:color w:val="auto"/>
          <w:sz w:val="28"/>
          <w:szCs w:val="28"/>
        </w:rPr>
        <w:t xml:space="preserve"> </w:t>
      </w:r>
      <w:r w:rsidRPr="00225935">
        <w:rPr>
          <w:color w:val="auto"/>
          <w:sz w:val="28"/>
          <w:szCs w:val="28"/>
        </w:rPr>
        <w:t>«Общие правила проведения экспертно-аналитичес</w:t>
      </w:r>
      <w:r w:rsidR="002259FA">
        <w:rPr>
          <w:color w:val="auto"/>
          <w:sz w:val="28"/>
          <w:szCs w:val="28"/>
        </w:rPr>
        <w:t>ких мероприятий» от 06.03.2019 №</w:t>
      </w:r>
      <w:r w:rsidRPr="00225935">
        <w:rPr>
          <w:color w:val="auto"/>
          <w:sz w:val="28"/>
          <w:szCs w:val="28"/>
        </w:rPr>
        <w:t>14</w:t>
      </w:r>
      <w:r>
        <w:rPr>
          <w:color w:val="auto"/>
          <w:sz w:val="28"/>
          <w:szCs w:val="28"/>
        </w:rPr>
        <w:t xml:space="preserve"> и </w:t>
      </w:r>
      <w:r w:rsidRPr="00225935">
        <w:rPr>
          <w:color w:val="auto"/>
          <w:sz w:val="28"/>
          <w:szCs w:val="28"/>
        </w:rPr>
        <w:t>«Последующий контроль за исполнением бюджета городского округа Лыткарино Московской области» от 26.07</w:t>
      </w:r>
      <w:r>
        <w:rPr>
          <w:color w:val="auto"/>
          <w:sz w:val="28"/>
          <w:szCs w:val="28"/>
        </w:rPr>
        <w:t>.2019</w:t>
      </w:r>
      <w:r w:rsidRPr="00225935">
        <w:rPr>
          <w:color w:val="auto"/>
          <w:sz w:val="28"/>
          <w:szCs w:val="28"/>
        </w:rPr>
        <w:t xml:space="preserve"> №45.</w:t>
      </w:r>
    </w:p>
    <w:p w:rsidR="00D415BB" w:rsidRPr="00D415BB" w:rsidRDefault="00D415BB" w:rsidP="00D415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5BB">
        <w:rPr>
          <w:rFonts w:ascii="Times New Roman" w:hAnsi="Times New Roman" w:cs="Times New Roman"/>
          <w:sz w:val="28"/>
          <w:szCs w:val="28"/>
        </w:rPr>
        <w:t>Проверкой своевременности представления годовой бюджетной отчетности</w:t>
      </w:r>
      <w:r w:rsidRPr="00D415BB">
        <w:rPr>
          <w:sz w:val="28"/>
          <w:szCs w:val="28"/>
        </w:rPr>
        <w:t xml:space="preserve"> </w:t>
      </w:r>
      <w:r w:rsidRPr="00D415BB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ой комиссии</w:t>
      </w:r>
      <w:r w:rsidRPr="00D415BB">
        <w:rPr>
          <w:rFonts w:ascii="Times New Roman" w:hAnsi="Times New Roman" w:cs="Times New Roman"/>
          <w:sz w:val="28"/>
          <w:szCs w:val="28"/>
        </w:rPr>
        <w:t>, состава представленных форм нарушений не выявлено.</w:t>
      </w:r>
    </w:p>
    <w:p w:rsidR="000F0704" w:rsidRPr="000F0704" w:rsidRDefault="000F0704" w:rsidP="000F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704">
        <w:rPr>
          <w:rFonts w:ascii="Times New Roman" w:hAnsi="Times New Roman" w:cs="Times New Roman"/>
          <w:sz w:val="28"/>
          <w:szCs w:val="28"/>
        </w:rPr>
        <w:t xml:space="preserve">Проверкой соответствия показателей, отраженных в годовой бюджетной отчетности </w:t>
      </w:r>
      <w:r w:rsidR="00D415BB" w:rsidRPr="00D415BB">
        <w:rPr>
          <w:rFonts w:ascii="Times New Roman" w:hAnsi="Times New Roman" w:cs="Times New Roman"/>
          <w:sz w:val="28"/>
          <w:szCs w:val="28"/>
        </w:rPr>
        <w:t>Избирательн</w:t>
      </w:r>
      <w:r w:rsidR="00D415BB">
        <w:rPr>
          <w:rFonts w:ascii="Times New Roman" w:hAnsi="Times New Roman" w:cs="Times New Roman"/>
          <w:sz w:val="28"/>
          <w:szCs w:val="28"/>
        </w:rPr>
        <w:t>ой комиссии</w:t>
      </w:r>
      <w:r w:rsidRPr="000F0704">
        <w:rPr>
          <w:rFonts w:ascii="Times New Roman" w:hAnsi="Times New Roman" w:cs="Times New Roman"/>
          <w:sz w:val="28"/>
          <w:szCs w:val="28"/>
        </w:rPr>
        <w:t xml:space="preserve"> показателям годового отчета об исполнении бюджета муниципального образования </w:t>
      </w:r>
      <w:proofErr w:type="spellStart"/>
      <w:r w:rsidRPr="000F070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F0704">
        <w:rPr>
          <w:rFonts w:ascii="Times New Roman" w:hAnsi="Times New Roman" w:cs="Times New Roman"/>
          <w:sz w:val="28"/>
          <w:szCs w:val="28"/>
        </w:rPr>
        <w:t>. Лыткарино за 2019 год расхождений не выявлено.</w:t>
      </w:r>
    </w:p>
    <w:p w:rsidR="00843637" w:rsidRPr="00843637" w:rsidRDefault="000F0704" w:rsidP="000F070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0704">
        <w:rPr>
          <w:rFonts w:ascii="Times New Roman" w:hAnsi="Times New Roman" w:cs="Times New Roman"/>
          <w:sz w:val="28"/>
          <w:szCs w:val="28"/>
        </w:rPr>
        <w:t>По результатам проведённого экспертно-аналитического мероприятия Главе и Председателю Совета депутатов г. о. Лыткарино была направлена информация.</w:t>
      </w:r>
    </w:p>
    <w:sectPr w:rsidR="00843637" w:rsidRPr="00843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F11B8"/>
    <w:multiLevelType w:val="hybridMultilevel"/>
    <w:tmpl w:val="37CE3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37"/>
    <w:rsid w:val="000F0704"/>
    <w:rsid w:val="002259FA"/>
    <w:rsid w:val="00237BF1"/>
    <w:rsid w:val="00301B9B"/>
    <w:rsid w:val="00326B88"/>
    <w:rsid w:val="0035049D"/>
    <w:rsid w:val="003A72C8"/>
    <w:rsid w:val="003B5731"/>
    <w:rsid w:val="004F68CA"/>
    <w:rsid w:val="00534351"/>
    <w:rsid w:val="007250A9"/>
    <w:rsid w:val="007C63B6"/>
    <w:rsid w:val="00843637"/>
    <w:rsid w:val="00973AC7"/>
    <w:rsid w:val="00A37FAB"/>
    <w:rsid w:val="00B55104"/>
    <w:rsid w:val="00B70DFF"/>
    <w:rsid w:val="00CD0994"/>
    <w:rsid w:val="00D00BD3"/>
    <w:rsid w:val="00D3291B"/>
    <w:rsid w:val="00D415BB"/>
    <w:rsid w:val="00D77A58"/>
    <w:rsid w:val="00EA337F"/>
    <w:rsid w:val="00EE66CE"/>
    <w:rsid w:val="00F80948"/>
    <w:rsid w:val="00F9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A6E08-6C29-4934-BACE-95EABB9B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3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2020-06-05T10:38:00Z</cp:lastPrinted>
  <dcterms:created xsi:type="dcterms:W3CDTF">2020-06-05T10:39:00Z</dcterms:created>
  <dcterms:modified xsi:type="dcterms:W3CDTF">2020-06-05T10:45:00Z</dcterms:modified>
</cp:coreProperties>
</file>