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A8CC" w14:textId="77777777" w:rsidR="006532E7" w:rsidRPr="00004F08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kern w:val="20"/>
          <w:sz w:val="28"/>
          <w:lang w:val="en-US"/>
        </w:rPr>
      </w:pPr>
    </w:p>
    <w:p w14:paraId="0F9E7C1E" w14:textId="77777777" w:rsidR="00196332" w:rsidRDefault="001963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28"/>
        </w:rPr>
      </w:pPr>
      <w:r>
        <w:rPr>
          <w:noProof/>
        </w:rPr>
        <w:drawing>
          <wp:inline distT="0" distB="0" distL="0" distR="0" wp14:anchorId="46075189" wp14:editId="21CFCFA9">
            <wp:extent cx="685800" cy="9048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54DA" w14:textId="77777777" w:rsidR="002002AD" w:rsidRPr="00C85A42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32"/>
        </w:rPr>
      </w:pPr>
      <w:r w:rsidRPr="00C85A42">
        <w:rPr>
          <w:b/>
          <w:caps/>
          <w:kern w:val="20"/>
          <w:sz w:val="32"/>
        </w:rPr>
        <w:t>Контрольно-счетная палата</w:t>
      </w:r>
    </w:p>
    <w:p w14:paraId="4A2013C0" w14:textId="77777777" w:rsidR="006532E7" w:rsidRPr="00C85A42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32"/>
        </w:rPr>
      </w:pPr>
      <w:r w:rsidRPr="00C85A42">
        <w:rPr>
          <w:b/>
          <w:caps/>
          <w:kern w:val="20"/>
          <w:sz w:val="32"/>
        </w:rPr>
        <w:t xml:space="preserve"> </w:t>
      </w:r>
      <w:r w:rsidR="002002AD" w:rsidRPr="00C85A42">
        <w:rPr>
          <w:b/>
          <w:caps/>
          <w:kern w:val="20"/>
          <w:sz w:val="32"/>
        </w:rPr>
        <w:t>ГОРОД</w:t>
      </w:r>
      <w:r w:rsidR="00A949C6" w:rsidRPr="00C85A42">
        <w:rPr>
          <w:b/>
          <w:caps/>
          <w:kern w:val="20"/>
          <w:sz w:val="32"/>
        </w:rPr>
        <w:t xml:space="preserve">ского округа </w:t>
      </w:r>
      <w:r w:rsidR="0065624B" w:rsidRPr="00C85A42">
        <w:rPr>
          <w:b/>
          <w:caps/>
          <w:kern w:val="20"/>
          <w:sz w:val="32"/>
        </w:rPr>
        <w:t xml:space="preserve"> </w:t>
      </w:r>
      <w:r w:rsidR="002002AD" w:rsidRPr="00C85A42">
        <w:rPr>
          <w:b/>
          <w:caps/>
          <w:kern w:val="20"/>
          <w:sz w:val="32"/>
        </w:rPr>
        <w:t xml:space="preserve"> </w:t>
      </w:r>
      <w:r w:rsidR="0065624B" w:rsidRPr="00C85A42">
        <w:rPr>
          <w:b/>
          <w:caps/>
          <w:kern w:val="20"/>
          <w:sz w:val="32"/>
        </w:rPr>
        <w:t>Лыткарино</w:t>
      </w:r>
    </w:p>
    <w:p w14:paraId="4BA27D73" w14:textId="77777777" w:rsidR="00A949C6" w:rsidRPr="00C85A42" w:rsidRDefault="00A949C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32"/>
        </w:rPr>
      </w:pPr>
      <w:r w:rsidRPr="00C85A42">
        <w:rPr>
          <w:b/>
          <w:caps/>
          <w:kern w:val="20"/>
          <w:sz w:val="32"/>
        </w:rPr>
        <w:t>Московской области</w:t>
      </w:r>
    </w:p>
    <w:p w14:paraId="33B3704E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05E83DC6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39969BD0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61E44DF5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0E8F9037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349C4A26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6AD5682C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180A4E0F" w14:textId="77777777"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5E61427B" w14:textId="77777777"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544048E4" w14:textId="77777777"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4139355C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4AC0DECA" w14:textId="77777777" w:rsidR="006532E7" w:rsidRPr="00C85A42" w:rsidRDefault="006532E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sz w:val="32"/>
        </w:rPr>
      </w:pPr>
      <w:r w:rsidRPr="00C85A42">
        <w:rPr>
          <w:b/>
          <w:caps/>
          <w:sz w:val="32"/>
        </w:rPr>
        <w:t>ОТЧЕТ</w:t>
      </w:r>
    </w:p>
    <w:p w14:paraId="642FD973" w14:textId="77777777" w:rsidR="00C85A42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C85A42">
        <w:rPr>
          <w:b/>
          <w:sz w:val="32"/>
        </w:rPr>
        <w:t xml:space="preserve">о </w:t>
      </w:r>
      <w:r w:rsidR="00421C4F" w:rsidRPr="00C85A42">
        <w:rPr>
          <w:b/>
          <w:sz w:val="32"/>
        </w:rPr>
        <w:t>работе</w:t>
      </w:r>
      <w:r w:rsidR="0065624B" w:rsidRPr="00C85A42">
        <w:rPr>
          <w:b/>
          <w:sz w:val="32"/>
        </w:rPr>
        <w:t xml:space="preserve"> </w:t>
      </w:r>
    </w:p>
    <w:p w14:paraId="1AB60A77" w14:textId="0CF38472" w:rsidR="006532E7" w:rsidRPr="00C85A42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C85A42">
        <w:rPr>
          <w:b/>
          <w:sz w:val="32"/>
        </w:rPr>
        <w:t xml:space="preserve">Контрольно-счетной палаты </w:t>
      </w:r>
      <w:r w:rsidR="002002AD" w:rsidRPr="00C85A42">
        <w:rPr>
          <w:b/>
          <w:sz w:val="32"/>
        </w:rPr>
        <w:t>город</w:t>
      </w:r>
      <w:r w:rsidR="00751C57">
        <w:rPr>
          <w:b/>
          <w:sz w:val="32"/>
        </w:rPr>
        <w:t>ского округа</w:t>
      </w:r>
      <w:r w:rsidR="002002AD" w:rsidRPr="00C85A42">
        <w:rPr>
          <w:b/>
          <w:sz w:val="32"/>
        </w:rPr>
        <w:t xml:space="preserve"> </w:t>
      </w:r>
      <w:r w:rsidR="0065624B" w:rsidRPr="00C85A42">
        <w:rPr>
          <w:b/>
          <w:sz w:val="32"/>
        </w:rPr>
        <w:t>Лыткарино</w:t>
      </w:r>
      <w:r w:rsidRPr="00C85A42">
        <w:rPr>
          <w:b/>
          <w:sz w:val="32"/>
        </w:rPr>
        <w:t xml:space="preserve"> </w:t>
      </w:r>
      <w:r w:rsidR="00C85A42" w:rsidRPr="00C85A42">
        <w:rPr>
          <w:b/>
          <w:sz w:val="32"/>
        </w:rPr>
        <w:t xml:space="preserve">Московской области </w:t>
      </w:r>
      <w:r w:rsidR="003C577B" w:rsidRPr="00C85A42">
        <w:rPr>
          <w:b/>
          <w:sz w:val="32"/>
        </w:rPr>
        <w:t>за</w:t>
      </w:r>
      <w:r w:rsidRPr="00C85A42">
        <w:rPr>
          <w:b/>
          <w:sz w:val="32"/>
        </w:rPr>
        <w:t xml:space="preserve"> 20</w:t>
      </w:r>
      <w:r w:rsidR="00751C57">
        <w:rPr>
          <w:b/>
          <w:sz w:val="32"/>
        </w:rPr>
        <w:t>2</w:t>
      </w:r>
      <w:r w:rsidR="0024695B">
        <w:rPr>
          <w:b/>
          <w:sz w:val="32"/>
        </w:rPr>
        <w:t>1</w:t>
      </w:r>
      <w:r w:rsidRPr="00C85A42">
        <w:rPr>
          <w:b/>
          <w:sz w:val="32"/>
        </w:rPr>
        <w:t xml:space="preserve"> год</w:t>
      </w:r>
    </w:p>
    <w:p w14:paraId="54BC2A1B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14:paraId="51A83476" w14:textId="77777777" w:rsidR="006532E7" w:rsidRDefault="006532E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</w:rPr>
      </w:pPr>
    </w:p>
    <w:p w14:paraId="3CF166DD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1403F784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773B4483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37C05352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684942D5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5D95E19C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59FCFDA7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599BE3A8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4C7984C3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6CE719C8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78D511E7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211CBBB0" w14:textId="77777777" w:rsidR="00F17C00" w:rsidRDefault="00F17C00" w:rsidP="004C44D9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kern w:val="20"/>
          <w:sz w:val="28"/>
        </w:rPr>
      </w:pPr>
    </w:p>
    <w:p w14:paraId="665910A6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01E0959D" w14:textId="77777777" w:rsidR="006532E7" w:rsidRPr="00C85A42" w:rsidRDefault="00C85A4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  <w:r w:rsidRPr="00C85A42">
        <w:rPr>
          <w:kern w:val="20"/>
          <w:sz w:val="28"/>
        </w:rPr>
        <w:t xml:space="preserve">Городской округ </w:t>
      </w:r>
      <w:r w:rsidR="004B0DD6" w:rsidRPr="00C85A42">
        <w:rPr>
          <w:kern w:val="20"/>
          <w:sz w:val="28"/>
        </w:rPr>
        <w:t>Лыткарино</w:t>
      </w:r>
    </w:p>
    <w:p w14:paraId="1FD84B54" w14:textId="77777777" w:rsidR="00C85A42" w:rsidRPr="00C85A42" w:rsidRDefault="00C85A4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  <w:r w:rsidRPr="00C85A42">
        <w:rPr>
          <w:kern w:val="20"/>
          <w:sz w:val="28"/>
        </w:rPr>
        <w:t>Московской области</w:t>
      </w:r>
    </w:p>
    <w:p w14:paraId="47CE9E33" w14:textId="50A7C4E1" w:rsidR="006532E7" w:rsidRDefault="002002A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  <w:r w:rsidRPr="00C85A42">
        <w:rPr>
          <w:kern w:val="20"/>
          <w:sz w:val="28"/>
        </w:rPr>
        <w:t>20</w:t>
      </w:r>
      <w:r w:rsidR="00C85A42" w:rsidRPr="00C85A42">
        <w:rPr>
          <w:kern w:val="20"/>
          <w:sz w:val="28"/>
        </w:rPr>
        <w:t>2</w:t>
      </w:r>
      <w:r w:rsidR="0024695B">
        <w:rPr>
          <w:kern w:val="20"/>
          <w:sz w:val="28"/>
        </w:rPr>
        <w:t>2</w:t>
      </w:r>
      <w:r w:rsidR="00C85A42" w:rsidRPr="00C85A42">
        <w:rPr>
          <w:kern w:val="20"/>
          <w:sz w:val="28"/>
        </w:rPr>
        <w:t xml:space="preserve"> год</w:t>
      </w:r>
    </w:p>
    <w:p w14:paraId="5C97DC59" w14:textId="77777777" w:rsidR="004C44D9" w:rsidRDefault="004C44D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48ED29A8" w14:textId="77777777" w:rsidR="004C44D9" w:rsidRDefault="004C44D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1ABD8CF6" w14:textId="77777777" w:rsidR="00C133A4" w:rsidRPr="001957FF" w:rsidRDefault="00C133A4" w:rsidP="00C133A4">
      <w:pPr>
        <w:ind w:firstLine="432"/>
        <w:jc w:val="center"/>
        <w:rPr>
          <w:b/>
          <w:sz w:val="28"/>
          <w:szCs w:val="28"/>
        </w:rPr>
      </w:pPr>
      <w:r w:rsidRPr="001957FF">
        <w:rPr>
          <w:b/>
          <w:sz w:val="28"/>
          <w:szCs w:val="28"/>
        </w:rPr>
        <w:lastRenderedPageBreak/>
        <w:t>Содержание</w:t>
      </w:r>
    </w:p>
    <w:p w14:paraId="74D57109" w14:textId="77777777" w:rsidR="000A1271" w:rsidRPr="001957FF" w:rsidRDefault="000A1271" w:rsidP="00C133A4">
      <w:pPr>
        <w:ind w:firstLine="432"/>
        <w:jc w:val="center"/>
        <w:rPr>
          <w:b/>
          <w:sz w:val="28"/>
          <w:szCs w:val="28"/>
        </w:rPr>
      </w:pPr>
      <w:r w:rsidRPr="001957FF">
        <w:rPr>
          <w:b/>
          <w:sz w:val="28"/>
          <w:szCs w:val="28"/>
        </w:rPr>
        <w:t xml:space="preserve">           </w:t>
      </w:r>
    </w:p>
    <w:p w14:paraId="6ADBEF8A" w14:textId="268E850A" w:rsidR="00DA43A3" w:rsidRPr="00FC5C1B" w:rsidRDefault="006B033B" w:rsidP="00FC5C1B">
      <w:pPr>
        <w:pStyle w:val="11"/>
        <w:spacing w:line="480" w:lineRule="auto"/>
        <w:rPr>
          <w:rFonts w:eastAsiaTheme="minorEastAsia"/>
          <w:bCs/>
          <w:noProof/>
          <w:sz w:val="26"/>
          <w:szCs w:val="26"/>
        </w:rPr>
      </w:pPr>
      <w:r w:rsidRPr="00FC5C1B">
        <w:rPr>
          <w:bCs/>
          <w:sz w:val="26"/>
          <w:szCs w:val="26"/>
        </w:rPr>
        <w:fldChar w:fldCharType="begin"/>
      </w:r>
      <w:r w:rsidRPr="00FC5C1B">
        <w:rPr>
          <w:bCs/>
          <w:sz w:val="26"/>
          <w:szCs w:val="26"/>
        </w:rPr>
        <w:instrText xml:space="preserve"> TOC \o "1-3" \h \z \u </w:instrText>
      </w:r>
      <w:r w:rsidRPr="00FC5C1B">
        <w:rPr>
          <w:bCs/>
          <w:sz w:val="26"/>
          <w:szCs w:val="26"/>
        </w:rPr>
        <w:fldChar w:fldCharType="separate"/>
      </w:r>
      <w:hyperlink w:anchor="_Toc94734462" w:history="1">
        <w:r w:rsidR="00DA43A3" w:rsidRPr="00FC5C1B">
          <w:rPr>
            <w:rStyle w:val="af7"/>
            <w:bCs/>
            <w:noProof/>
            <w:sz w:val="26"/>
            <w:szCs w:val="26"/>
          </w:rPr>
          <w:t>1.  Правовое регулирование деятельности</w:t>
        </w:r>
        <w:r w:rsidR="00DA43A3" w:rsidRPr="00FC5C1B">
          <w:rPr>
            <w:bCs/>
            <w:noProof/>
            <w:webHidden/>
            <w:sz w:val="26"/>
            <w:szCs w:val="26"/>
          </w:rPr>
          <w:tab/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begin"/>
        </w:r>
        <w:r w:rsidR="00DA43A3" w:rsidRPr="00FC5C1B">
          <w:rPr>
            <w:bCs/>
            <w:noProof/>
            <w:webHidden/>
            <w:sz w:val="26"/>
            <w:szCs w:val="26"/>
          </w:rPr>
          <w:instrText xml:space="preserve"> PAGEREF _Toc94734462 \h </w:instrText>
        </w:r>
        <w:r w:rsidR="00DA43A3" w:rsidRPr="00FC5C1B">
          <w:rPr>
            <w:bCs/>
            <w:noProof/>
            <w:webHidden/>
            <w:sz w:val="26"/>
            <w:szCs w:val="26"/>
          </w:rPr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separate"/>
        </w:r>
        <w:r w:rsidR="009B2A70">
          <w:rPr>
            <w:bCs/>
            <w:noProof/>
            <w:webHidden/>
            <w:sz w:val="26"/>
            <w:szCs w:val="26"/>
          </w:rPr>
          <w:t>3</w:t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end"/>
        </w:r>
      </w:hyperlink>
    </w:p>
    <w:p w14:paraId="12816E9B" w14:textId="48CDFF33" w:rsidR="00DA43A3" w:rsidRPr="00FC5C1B" w:rsidRDefault="00EC52C5" w:rsidP="00FC5C1B">
      <w:pPr>
        <w:pStyle w:val="11"/>
        <w:spacing w:line="480" w:lineRule="auto"/>
        <w:rPr>
          <w:rFonts w:eastAsiaTheme="minorEastAsia"/>
          <w:bCs/>
          <w:noProof/>
          <w:sz w:val="26"/>
          <w:szCs w:val="26"/>
        </w:rPr>
      </w:pPr>
      <w:hyperlink w:anchor="_Toc94734463" w:history="1">
        <w:r w:rsidR="00DA43A3" w:rsidRPr="00FC5C1B">
          <w:rPr>
            <w:rStyle w:val="af7"/>
            <w:bCs/>
            <w:noProof/>
            <w:sz w:val="26"/>
            <w:szCs w:val="26"/>
            <w:lang w:bidi="ru-RU"/>
          </w:rPr>
          <w:t>2. Основные итоги деятельности за 2021 год</w:t>
        </w:r>
        <w:r w:rsidR="00DA43A3" w:rsidRPr="00FC5C1B">
          <w:rPr>
            <w:bCs/>
            <w:noProof/>
            <w:webHidden/>
            <w:sz w:val="26"/>
            <w:szCs w:val="26"/>
          </w:rPr>
          <w:tab/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begin"/>
        </w:r>
        <w:r w:rsidR="00DA43A3" w:rsidRPr="00FC5C1B">
          <w:rPr>
            <w:bCs/>
            <w:noProof/>
            <w:webHidden/>
            <w:sz w:val="26"/>
            <w:szCs w:val="26"/>
          </w:rPr>
          <w:instrText xml:space="preserve"> PAGEREF _Toc94734463 \h </w:instrText>
        </w:r>
        <w:r w:rsidR="00DA43A3" w:rsidRPr="00FC5C1B">
          <w:rPr>
            <w:bCs/>
            <w:noProof/>
            <w:webHidden/>
            <w:sz w:val="26"/>
            <w:szCs w:val="26"/>
          </w:rPr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separate"/>
        </w:r>
        <w:r w:rsidR="009B2A70">
          <w:rPr>
            <w:bCs/>
            <w:noProof/>
            <w:webHidden/>
            <w:sz w:val="26"/>
            <w:szCs w:val="26"/>
          </w:rPr>
          <w:t>5</w:t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end"/>
        </w:r>
      </w:hyperlink>
    </w:p>
    <w:p w14:paraId="0A7CF253" w14:textId="7BE4E8F5" w:rsidR="00DA43A3" w:rsidRPr="00FC5C1B" w:rsidRDefault="00EC52C5" w:rsidP="00FC5C1B">
      <w:pPr>
        <w:pStyle w:val="11"/>
        <w:spacing w:line="480" w:lineRule="auto"/>
        <w:rPr>
          <w:rFonts w:eastAsiaTheme="minorEastAsia"/>
          <w:bCs/>
          <w:noProof/>
          <w:sz w:val="26"/>
          <w:szCs w:val="26"/>
        </w:rPr>
      </w:pPr>
      <w:hyperlink w:anchor="_Toc94734464" w:history="1">
        <w:r w:rsidR="00DA43A3" w:rsidRPr="00FC5C1B">
          <w:rPr>
            <w:rStyle w:val="af7"/>
            <w:bCs/>
            <w:noProof/>
            <w:sz w:val="26"/>
            <w:szCs w:val="26"/>
            <w:lang w:bidi="ru-RU"/>
          </w:rPr>
          <w:t>3.  Итоги контроля и аудита по направлениям и выполнение предложений</w:t>
        </w:r>
        <w:r w:rsidR="00DA43A3" w:rsidRPr="00FC5C1B">
          <w:rPr>
            <w:bCs/>
            <w:noProof/>
            <w:webHidden/>
            <w:sz w:val="26"/>
            <w:szCs w:val="26"/>
          </w:rPr>
          <w:tab/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begin"/>
        </w:r>
        <w:r w:rsidR="00DA43A3" w:rsidRPr="00FC5C1B">
          <w:rPr>
            <w:bCs/>
            <w:noProof/>
            <w:webHidden/>
            <w:sz w:val="26"/>
            <w:szCs w:val="26"/>
          </w:rPr>
          <w:instrText xml:space="preserve"> PAGEREF _Toc94734464 \h </w:instrText>
        </w:r>
        <w:r w:rsidR="00DA43A3" w:rsidRPr="00FC5C1B">
          <w:rPr>
            <w:bCs/>
            <w:noProof/>
            <w:webHidden/>
            <w:sz w:val="26"/>
            <w:szCs w:val="26"/>
          </w:rPr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separate"/>
        </w:r>
        <w:r w:rsidR="009B2A70">
          <w:rPr>
            <w:bCs/>
            <w:noProof/>
            <w:webHidden/>
            <w:sz w:val="26"/>
            <w:szCs w:val="26"/>
          </w:rPr>
          <w:t>7</w:t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end"/>
        </w:r>
      </w:hyperlink>
    </w:p>
    <w:p w14:paraId="76690E99" w14:textId="38034C06" w:rsidR="00DA43A3" w:rsidRPr="00FC5C1B" w:rsidRDefault="00EC52C5" w:rsidP="00FC5C1B">
      <w:pPr>
        <w:pStyle w:val="11"/>
        <w:spacing w:line="480" w:lineRule="auto"/>
        <w:rPr>
          <w:rFonts w:eastAsiaTheme="minorEastAsia"/>
          <w:bCs/>
          <w:noProof/>
          <w:sz w:val="26"/>
          <w:szCs w:val="26"/>
        </w:rPr>
      </w:pPr>
      <w:hyperlink w:anchor="_Toc94734465" w:history="1">
        <w:r w:rsidR="00DA43A3" w:rsidRPr="00FC5C1B">
          <w:rPr>
            <w:rStyle w:val="af7"/>
            <w:bCs/>
            <w:noProof/>
            <w:sz w:val="26"/>
            <w:szCs w:val="26"/>
            <w:lang w:bidi="ru-RU"/>
          </w:rPr>
          <w:t>4.   Экспертно-аналитическая</w:t>
        </w:r>
        <w:r w:rsidR="00DA43A3" w:rsidRPr="00FC5C1B">
          <w:rPr>
            <w:rStyle w:val="af7"/>
            <w:bCs/>
            <w:noProof/>
            <w:spacing w:val="-1"/>
            <w:sz w:val="26"/>
            <w:szCs w:val="26"/>
            <w:lang w:bidi="ru-RU"/>
          </w:rPr>
          <w:t xml:space="preserve"> </w:t>
        </w:r>
        <w:r w:rsidR="00DA43A3" w:rsidRPr="00FC5C1B">
          <w:rPr>
            <w:rStyle w:val="af7"/>
            <w:bCs/>
            <w:noProof/>
            <w:sz w:val="26"/>
            <w:szCs w:val="26"/>
            <w:lang w:bidi="ru-RU"/>
          </w:rPr>
          <w:t>деятельность и выполнение рекомендаций по ее итогам</w:t>
        </w:r>
        <w:r w:rsidR="00DA43A3" w:rsidRPr="00FC5C1B">
          <w:rPr>
            <w:bCs/>
            <w:noProof/>
            <w:webHidden/>
            <w:sz w:val="26"/>
            <w:szCs w:val="26"/>
          </w:rPr>
          <w:tab/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begin"/>
        </w:r>
        <w:r w:rsidR="00DA43A3" w:rsidRPr="00FC5C1B">
          <w:rPr>
            <w:bCs/>
            <w:noProof/>
            <w:webHidden/>
            <w:sz w:val="26"/>
            <w:szCs w:val="26"/>
          </w:rPr>
          <w:instrText xml:space="preserve"> PAGEREF _Toc94734465 \h </w:instrText>
        </w:r>
        <w:r w:rsidR="00DA43A3" w:rsidRPr="00FC5C1B">
          <w:rPr>
            <w:bCs/>
            <w:noProof/>
            <w:webHidden/>
            <w:sz w:val="26"/>
            <w:szCs w:val="26"/>
          </w:rPr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separate"/>
        </w:r>
        <w:r w:rsidR="009B2A70">
          <w:rPr>
            <w:bCs/>
            <w:noProof/>
            <w:webHidden/>
            <w:sz w:val="26"/>
            <w:szCs w:val="26"/>
          </w:rPr>
          <w:t>17</w:t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end"/>
        </w:r>
      </w:hyperlink>
    </w:p>
    <w:p w14:paraId="4E19E451" w14:textId="15D1EDEA" w:rsidR="00DA43A3" w:rsidRPr="00FC5C1B" w:rsidRDefault="00EC52C5" w:rsidP="00FC5C1B">
      <w:pPr>
        <w:pStyle w:val="11"/>
        <w:spacing w:line="480" w:lineRule="auto"/>
        <w:rPr>
          <w:rFonts w:eastAsiaTheme="minorEastAsia"/>
          <w:bCs/>
          <w:noProof/>
          <w:sz w:val="26"/>
          <w:szCs w:val="26"/>
        </w:rPr>
      </w:pPr>
      <w:hyperlink w:anchor="_Toc94734477" w:history="1">
        <w:r w:rsidR="00DA43A3" w:rsidRPr="00FC5C1B">
          <w:rPr>
            <w:rStyle w:val="af7"/>
            <w:rFonts w:eastAsia="Calibri"/>
            <w:bCs/>
            <w:noProof/>
            <w:sz w:val="26"/>
            <w:szCs w:val="26"/>
          </w:rPr>
          <w:t>5. Экспертиза проектов нормативных правовых актов муниципального образования в части, касающейся расходных обязательств городского округа Лыткарино</w:t>
        </w:r>
        <w:r w:rsidR="00DA43A3" w:rsidRPr="00FC5C1B">
          <w:rPr>
            <w:bCs/>
            <w:noProof/>
            <w:webHidden/>
            <w:sz w:val="26"/>
            <w:szCs w:val="26"/>
          </w:rPr>
          <w:tab/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begin"/>
        </w:r>
        <w:r w:rsidR="00DA43A3" w:rsidRPr="00FC5C1B">
          <w:rPr>
            <w:bCs/>
            <w:noProof/>
            <w:webHidden/>
            <w:sz w:val="26"/>
            <w:szCs w:val="26"/>
          </w:rPr>
          <w:instrText xml:space="preserve"> PAGEREF _Toc94734477 \h </w:instrText>
        </w:r>
        <w:r w:rsidR="00DA43A3" w:rsidRPr="00FC5C1B">
          <w:rPr>
            <w:bCs/>
            <w:noProof/>
            <w:webHidden/>
            <w:sz w:val="26"/>
            <w:szCs w:val="26"/>
          </w:rPr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separate"/>
        </w:r>
        <w:r w:rsidR="009B2A70">
          <w:rPr>
            <w:bCs/>
            <w:noProof/>
            <w:webHidden/>
            <w:sz w:val="26"/>
            <w:szCs w:val="26"/>
          </w:rPr>
          <w:t>19</w:t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end"/>
        </w:r>
      </w:hyperlink>
    </w:p>
    <w:p w14:paraId="1CB611CB" w14:textId="070105D2" w:rsidR="00DA43A3" w:rsidRPr="00FC5C1B" w:rsidRDefault="00EC52C5" w:rsidP="00FC5C1B">
      <w:pPr>
        <w:pStyle w:val="11"/>
        <w:spacing w:line="480" w:lineRule="auto"/>
        <w:rPr>
          <w:rFonts w:eastAsiaTheme="minorEastAsia"/>
          <w:bCs/>
          <w:noProof/>
          <w:sz w:val="26"/>
          <w:szCs w:val="26"/>
        </w:rPr>
      </w:pPr>
      <w:hyperlink w:anchor="_Toc94734482" w:history="1">
        <w:r w:rsidR="00DA43A3" w:rsidRPr="00FC5C1B">
          <w:rPr>
            <w:rStyle w:val="af7"/>
            <w:rFonts w:eastAsia="Calibri"/>
            <w:bCs/>
            <w:noProof/>
            <w:sz w:val="26"/>
            <w:szCs w:val="26"/>
            <w:lang w:eastAsia="en-US"/>
          </w:rPr>
          <w:t>6. Деятельность по противодействию коррупции</w:t>
        </w:r>
        <w:r w:rsidR="00DA43A3" w:rsidRPr="00FC5C1B">
          <w:rPr>
            <w:bCs/>
            <w:noProof/>
            <w:webHidden/>
            <w:sz w:val="26"/>
            <w:szCs w:val="26"/>
          </w:rPr>
          <w:tab/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begin"/>
        </w:r>
        <w:r w:rsidR="00DA43A3" w:rsidRPr="00FC5C1B">
          <w:rPr>
            <w:bCs/>
            <w:noProof/>
            <w:webHidden/>
            <w:sz w:val="26"/>
            <w:szCs w:val="26"/>
          </w:rPr>
          <w:instrText xml:space="preserve"> PAGEREF _Toc94734482 \h </w:instrText>
        </w:r>
        <w:r w:rsidR="00DA43A3" w:rsidRPr="00FC5C1B">
          <w:rPr>
            <w:bCs/>
            <w:noProof/>
            <w:webHidden/>
            <w:sz w:val="26"/>
            <w:szCs w:val="26"/>
          </w:rPr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separate"/>
        </w:r>
        <w:r w:rsidR="009B2A70">
          <w:rPr>
            <w:bCs/>
            <w:noProof/>
            <w:webHidden/>
            <w:sz w:val="26"/>
            <w:szCs w:val="26"/>
          </w:rPr>
          <w:t>23</w:t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end"/>
        </w:r>
      </w:hyperlink>
    </w:p>
    <w:p w14:paraId="0FD56972" w14:textId="0523F0B9" w:rsidR="00DA43A3" w:rsidRPr="00FC5C1B" w:rsidRDefault="00EC52C5" w:rsidP="00FC5C1B">
      <w:pPr>
        <w:pStyle w:val="11"/>
        <w:spacing w:line="480" w:lineRule="auto"/>
        <w:rPr>
          <w:rFonts w:eastAsiaTheme="minorEastAsia"/>
          <w:bCs/>
          <w:noProof/>
          <w:sz w:val="26"/>
          <w:szCs w:val="26"/>
        </w:rPr>
      </w:pPr>
      <w:hyperlink w:anchor="_Toc94734483" w:history="1">
        <w:r w:rsidR="00DA43A3" w:rsidRPr="00FC5C1B">
          <w:rPr>
            <w:rStyle w:val="af7"/>
            <w:rFonts w:eastAsia="Calibri"/>
            <w:bCs/>
            <w:noProof/>
            <w:kern w:val="32"/>
            <w:sz w:val="26"/>
            <w:szCs w:val="26"/>
            <w:lang w:eastAsia="en-US"/>
          </w:rPr>
          <w:t>7. Работа с обращениями граждан, объединений граждан и юридических лиц</w:t>
        </w:r>
        <w:r w:rsidR="00DA43A3" w:rsidRPr="00FC5C1B">
          <w:rPr>
            <w:bCs/>
            <w:noProof/>
            <w:webHidden/>
            <w:sz w:val="26"/>
            <w:szCs w:val="26"/>
          </w:rPr>
          <w:tab/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begin"/>
        </w:r>
        <w:r w:rsidR="00DA43A3" w:rsidRPr="00FC5C1B">
          <w:rPr>
            <w:bCs/>
            <w:noProof/>
            <w:webHidden/>
            <w:sz w:val="26"/>
            <w:szCs w:val="26"/>
          </w:rPr>
          <w:instrText xml:space="preserve"> PAGEREF _Toc94734483 \h </w:instrText>
        </w:r>
        <w:r w:rsidR="00DA43A3" w:rsidRPr="00FC5C1B">
          <w:rPr>
            <w:bCs/>
            <w:noProof/>
            <w:webHidden/>
            <w:sz w:val="26"/>
            <w:szCs w:val="26"/>
          </w:rPr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separate"/>
        </w:r>
        <w:r w:rsidR="009B2A70">
          <w:rPr>
            <w:bCs/>
            <w:noProof/>
            <w:webHidden/>
            <w:sz w:val="26"/>
            <w:szCs w:val="26"/>
          </w:rPr>
          <w:t>25</w:t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end"/>
        </w:r>
      </w:hyperlink>
    </w:p>
    <w:p w14:paraId="093B05F2" w14:textId="19A4BE7E" w:rsidR="00DA43A3" w:rsidRPr="00FC5C1B" w:rsidRDefault="00EC52C5" w:rsidP="00FC5C1B">
      <w:pPr>
        <w:pStyle w:val="11"/>
        <w:spacing w:line="480" w:lineRule="auto"/>
        <w:rPr>
          <w:rFonts w:eastAsiaTheme="minorEastAsia"/>
          <w:bCs/>
          <w:noProof/>
          <w:sz w:val="26"/>
          <w:szCs w:val="26"/>
        </w:rPr>
      </w:pPr>
      <w:hyperlink w:anchor="_Toc94734484" w:history="1">
        <w:r w:rsidR="00DA43A3" w:rsidRPr="00FC5C1B">
          <w:rPr>
            <w:rStyle w:val="af7"/>
            <w:rFonts w:eastAsia="Calibri"/>
            <w:bCs/>
            <w:noProof/>
            <w:sz w:val="26"/>
            <w:szCs w:val="26"/>
            <w:lang w:eastAsia="en-US"/>
          </w:rPr>
          <w:t>8. Обеспечение взаимодействия</w:t>
        </w:r>
        <w:r w:rsidR="00DA43A3" w:rsidRPr="00FC5C1B">
          <w:rPr>
            <w:bCs/>
            <w:noProof/>
            <w:webHidden/>
            <w:sz w:val="26"/>
            <w:szCs w:val="26"/>
          </w:rPr>
          <w:tab/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begin"/>
        </w:r>
        <w:r w:rsidR="00DA43A3" w:rsidRPr="00FC5C1B">
          <w:rPr>
            <w:bCs/>
            <w:noProof/>
            <w:webHidden/>
            <w:sz w:val="26"/>
            <w:szCs w:val="26"/>
          </w:rPr>
          <w:instrText xml:space="preserve"> PAGEREF _Toc94734484 \h </w:instrText>
        </w:r>
        <w:r w:rsidR="00DA43A3" w:rsidRPr="00FC5C1B">
          <w:rPr>
            <w:bCs/>
            <w:noProof/>
            <w:webHidden/>
            <w:sz w:val="26"/>
            <w:szCs w:val="26"/>
          </w:rPr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separate"/>
        </w:r>
        <w:r w:rsidR="009B2A70">
          <w:rPr>
            <w:bCs/>
            <w:noProof/>
            <w:webHidden/>
            <w:sz w:val="26"/>
            <w:szCs w:val="26"/>
          </w:rPr>
          <w:t>25</w:t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end"/>
        </w:r>
      </w:hyperlink>
    </w:p>
    <w:p w14:paraId="385FCBFD" w14:textId="2A5277AA" w:rsidR="00DA43A3" w:rsidRPr="00FC5C1B" w:rsidRDefault="00EC52C5" w:rsidP="00FC5C1B">
      <w:pPr>
        <w:pStyle w:val="11"/>
        <w:spacing w:line="480" w:lineRule="auto"/>
        <w:rPr>
          <w:rFonts w:eastAsiaTheme="minorEastAsia"/>
          <w:bCs/>
          <w:noProof/>
          <w:sz w:val="26"/>
          <w:szCs w:val="26"/>
        </w:rPr>
      </w:pPr>
      <w:hyperlink w:anchor="_Toc94734485" w:history="1">
        <w:r w:rsidR="00DA43A3" w:rsidRPr="00FC5C1B">
          <w:rPr>
            <w:rStyle w:val="af7"/>
            <w:rFonts w:eastAsia="Calibri"/>
            <w:bCs/>
            <w:noProof/>
            <w:sz w:val="26"/>
            <w:szCs w:val="26"/>
            <w:lang w:eastAsia="en-US"/>
          </w:rPr>
          <w:t>9. Обеспечение деятельности.</w:t>
        </w:r>
        <w:r w:rsidR="00DA43A3" w:rsidRPr="00FC5C1B">
          <w:rPr>
            <w:bCs/>
            <w:noProof/>
            <w:webHidden/>
            <w:sz w:val="26"/>
            <w:szCs w:val="26"/>
          </w:rPr>
          <w:tab/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begin"/>
        </w:r>
        <w:r w:rsidR="00DA43A3" w:rsidRPr="00FC5C1B">
          <w:rPr>
            <w:bCs/>
            <w:noProof/>
            <w:webHidden/>
            <w:sz w:val="26"/>
            <w:szCs w:val="26"/>
          </w:rPr>
          <w:instrText xml:space="preserve"> PAGEREF _Toc94734485 \h </w:instrText>
        </w:r>
        <w:r w:rsidR="00DA43A3" w:rsidRPr="00FC5C1B">
          <w:rPr>
            <w:bCs/>
            <w:noProof/>
            <w:webHidden/>
            <w:sz w:val="26"/>
            <w:szCs w:val="26"/>
          </w:rPr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separate"/>
        </w:r>
        <w:r w:rsidR="009B2A70">
          <w:rPr>
            <w:bCs/>
            <w:noProof/>
            <w:webHidden/>
            <w:sz w:val="26"/>
            <w:szCs w:val="26"/>
          </w:rPr>
          <w:t>26</w:t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end"/>
        </w:r>
      </w:hyperlink>
    </w:p>
    <w:p w14:paraId="4E216FCB" w14:textId="0CAEE442" w:rsidR="00DA43A3" w:rsidRPr="00FC5C1B" w:rsidRDefault="00EC52C5" w:rsidP="00FC5C1B">
      <w:pPr>
        <w:pStyle w:val="11"/>
        <w:spacing w:line="480" w:lineRule="auto"/>
        <w:rPr>
          <w:rFonts w:eastAsiaTheme="minorEastAsia"/>
          <w:bCs/>
          <w:noProof/>
          <w:sz w:val="26"/>
          <w:szCs w:val="26"/>
        </w:rPr>
      </w:pPr>
      <w:hyperlink w:anchor="_Toc94734486" w:history="1">
        <w:r w:rsidR="00DA43A3" w:rsidRPr="00FC5C1B">
          <w:rPr>
            <w:rStyle w:val="af7"/>
            <w:rFonts w:eastAsia="Calibri"/>
            <w:bCs/>
            <w:noProof/>
            <w:sz w:val="26"/>
            <w:szCs w:val="26"/>
            <w:lang w:eastAsia="en-US"/>
          </w:rPr>
          <w:t>10. Обеспечение гласности</w:t>
        </w:r>
        <w:r w:rsidR="00DA43A3" w:rsidRPr="00FC5C1B">
          <w:rPr>
            <w:bCs/>
            <w:noProof/>
            <w:webHidden/>
            <w:sz w:val="26"/>
            <w:szCs w:val="26"/>
          </w:rPr>
          <w:tab/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begin"/>
        </w:r>
        <w:r w:rsidR="00DA43A3" w:rsidRPr="00FC5C1B">
          <w:rPr>
            <w:bCs/>
            <w:noProof/>
            <w:webHidden/>
            <w:sz w:val="26"/>
            <w:szCs w:val="26"/>
          </w:rPr>
          <w:instrText xml:space="preserve"> PAGEREF _Toc94734486 \h </w:instrText>
        </w:r>
        <w:r w:rsidR="00DA43A3" w:rsidRPr="00FC5C1B">
          <w:rPr>
            <w:bCs/>
            <w:noProof/>
            <w:webHidden/>
            <w:sz w:val="26"/>
            <w:szCs w:val="26"/>
          </w:rPr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separate"/>
        </w:r>
        <w:r w:rsidR="009B2A70">
          <w:rPr>
            <w:bCs/>
            <w:noProof/>
            <w:webHidden/>
            <w:sz w:val="26"/>
            <w:szCs w:val="26"/>
          </w:rPr>
          <w:t>29</w:t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end"/>
        </w:r>
      </w:hyperlink>
    </w:p>
    <w:p w14:paraId="73CA9223" w14:textId="7EF73510" w:rsidR="00DA43A3" w:rsidRPr="00FC5C1B" w:rsidRDefault="00EC52C5" w:rsidP="00FC5C1B">
      <w:pPr>
        <w:pStyle w:val="11"/>
        <w:spacing w:line="480" w:lineRule="auto"/>
        <w:rPr>
          <w:rFonts w:eastAsiaTheme="minorEastAsia"/>
          <w:bCs/>
          <w:noProof/>
          <w:sz w:val="26"/>
          <w:szCs w:val="26"/>
        </w:rPr>
      </w:pPr>
      <w:hyperlink w:anchor="_Toc94734487" w:history="1">
        <w:r w:rsidR="00DA43A3" w:rsidRPr="00FC5C1B">
          <w:rPr>
            <w:rStyle w:val="af7"/>
            <w:bCs/>
            <w:noProof/>
            <w:sz w:val="26"/>
            <w:szCs w:val="26"/>
          </w:rPr>
          <w:t>11. Заключение</w:t>
        </w:r>
        <w:r w:rsidR="00DA43A3" w:rsidRPr="00FC5C1B">
          <w:rPr>
            <w:bCs/>
            <w:noProof/>
            <w:webHidden/>
            <w:sz w:val="26"/>
            <w:szCs w:val="26"/>
          </w:rPr>
          <w:tab/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begin"/>
        </w:r>
        <w:r w:rsidR="00DA43A3" w:rsidRPr="00FC5C1B">
          <w:rPr>
            <w:bCs/>
            <w:noProof/>
            <w:webHidden/>
            <w:sz w:val="26"/>
            <w:szCs w:val="26"/>
          </w:rPr>
          <w:instrText xml:space="preserve"> PAGEREF _Toc94734487 \h </w:instrText>
        </w:r>
        <w:r w:rsidR="00DA43A3" w:rsidRPr="00FC5C1B">
          <w:rPr>
            <w:bCs/>
            <w:noProof/>
            <w:webHidden/>
            <w:sz w:val="26"/>
            <w:szCs w:val="26"/>
          </w:rPr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separate"/>
        </w:r>
        <w:r w:rsidR="009B2A70">
          <w:rPr>
            <w:bCs/>
            <w:noProof/>
            <w:webHidden/>
            <w:sz w:val="26"/>
            <w:szCs w:val="26"/>
          </w:rPr>
          <w:t>30</w:t>
        </w:r>
        <w:r w:rsidR="00DA43A3" w:rsidRPr="00FC5C1B">
          <w:rPr>
            <w:bCs/>
            <w:noProof/>
            <w:webHidden/>
            <w:sz w:val="26"/>
            <w:szCs w:val="26"/>
          </w:rPr>
          <w:fldChar w:fldCharType="end"/>
        </w:r>
      </w:hyperlink>
    </w:p>
    <w:p w14:paraId="1E151719" w14:textId="3D554F49" w:rsidR="000A1271" w:rsidRPr="001957FF" w:rsidRDefault="006B033B" w:rsidP="006B033B">
      <w:pPr>
        <w:ind w:firstLine="432"/>
        <w:jc w:val="both"/>
        <w:rPr>
          <w:b/>
          <w:sz w:val="28"/>
          <w:szCs w:val="28"/>
        </w:rPr>
      </w:pPr>
      <w:r w:rsidRPr="00FC5C1B">
        <w:rPr>
          <w:bCs/>
          <w:sz w:val="26"/>
          <w:szCs w:val="26"/>
        </w:rPr>
        <w:fldChar w:fldCharType="end"/>
      </w:r>
    </w:p>
    <w:p w14:paraId="2A23DA4C" w14:textId="77777777" w:rsidR="000A1271" w:rsidRPr="00AF724B" w:rsidRDefault="000A1271" w:rsidP="00625536">
      <w:pPr>
        <w:rPr>
          <w:sz w:val="28"/>
          <w:szCs w:val="28"/>
          <w:u w:val="single"/>
        </w:rPr>
      </w:pPr>
    </w:p>
    <w:p w14:paraId="3C7A62A3" w14:textId="77777777" w:rsidR="000A1271" w:rsidRPr="00193B71" w:rsidRDefault="000A1271" w:rsidP="00625536">
      <w:pPr>
        <w:rPr>
          <w:sz w:val="28"/>
          <w:szCs w:val="28"/>
          <w:u w:val="single"/>
        </w:rPr>
      </w:pPr>
    </w:p>
    <w:p w14:paraId="3E26D690" w14:textId="77777777" w:rsidR="000A1271" w:rsidRPr="00193B71" w:rsidRDefault="000A1271" w:rsidP="00625536">
      <w:pPr>
        <w:rPr>
          <w:sz w:val="28"/>
          <w:szCs w:val="28"/>
          <w:u w:val="single"/>
        </w:rPr>
      </w:pPr>
    </w:p>
    <w:p w14:paraId="730239DC" w14:textId="77777777" w:rsidR="000A1271" w:rsidRDefault="000A1271" w:rsidP="00625536">
      <w:pPr>
        <w:rPr>
          <w:sz w:val="28"/>
          <w:szCs w:val="28"/>
        </w:rPr>
      </w:pPr>
    </w:p>
    <w:p w14:paraId="3772AE2D" w14:textId="77777777" w:rsidR="000A1271" w:rsidRDefault="000A1271" w:rsidP="00625536">
      <w:pPr>
        <w:rPr>
          <w:sz w:val="28"/>
          <w:szCs w:val="28"/>
        </w:rPr>
      </w:pPr>
    </w:p>
    <w:p w14:paraId="4590B490" w14:textId="77777777" w:rsidR="000A1271" w:rsidRDefault="000A1271" w:rsidP="00625536">
      <w:pPr>
        <w:rPr>
          <w:sz w:val="28"/>
          <w:szCs w:val="28"/>
        </w:rPr>
      </w:pPr>
    </w:p>
    <w:p w14:paraId="5B6BC556" w14:textId="77777777" w:rsidR="000A1271" w:rsidRDefault="000A1271" w:rsidP="00625536">
      <w:pPr>
        <w:rPr>
          <w:sz w:val="28"/>
          <w:szCs w:val="28"/>
        </w:rPr>
      </w:pPr>
    </w:p>
    <w:p w14:paraId="507E69F4" w14:textId="77777777" w:rsidR="00F60D32" w:rsidRDefault="00F60D32" w:rsidP="00CD742F">
      <w:pPr>
        <w:spacing w:line="360" w:lineRule="auto"/>
      </w:pPr>
    </w:p>
    <w:p w14:paraId="1CB39D32" w14:textId="77777777" w:rsidR="00C133A4" w:rsidRDefault="00C133A4" w:rsidP="004C2DCB">
      <w:pPr>
        <w:pStyle w:val="11"/>
      </w:pPr>
    </w:p>
    <w:p w14:paraId="31A23BB1" w14:textId="77777777" w:rsidR="00C133A4" w:rsidRDefault="00C133A4" w:rsidP="000E28A8">
      <w:pPr>
        <w:ind w:firstLine="432"/>
        <w:jc w:val="both"/>
        <w:rPr>
          <w:sz w:val="28"/>
          <w:szCs w:val="28"/>
        </w:rPr>
      </w:pPr>
    </w:p>
    <w:p w14:paraId="37D8B571" w14:textId="77777777" w:rsidR="00C133A4" w:rsidRDefault="00C133A4" w:rsidP="000E28A8">
      <w:pPr>
        <w:ind w:firstLine="432"/>
        <w:jc w:val="both"/>
        <w:rPr>
          <w:sz w:val="28"/>
          <w:szCs w:val="28"/>
        </w:rPr>
      </w:pPr>
    </w:p>
    <w:p w14:paraId="0FB5761D" w14:textId="77777777" w:rsidR="00C133A4" w:rsidRDefault="00C133A4" w:rsidP="000E28A8">
      <w:pPr>
        <w:ind w:firstLine="432"/>
        <w:jc w:val="both"/>
        <w:rPr>
          <w:sz w:val="28"/>
          <w:szCs w:val="28"/>
        </w:rPr>
      </w:pPr>
    </w:p>
    <w:p w14:paraId="3F80E3A4" w14:textId="77777777" w:rsidR="00C133A4" w:rsidRDefault="00C133A4" w:rsidP="000E28A8">
      <w:pPr>
        <w:ind w:firstLine="432"/>
        <w:jc w:val="both"/>
        <w:rPr>
          <w:sz w:val="28"/>
          <w:szCs w:val="28"/>
        </w:rPr>
      </w:pPr>
    </w:p>
    <w:p w14:paraId="4EA9F1C1" w14:textId="77777777" w:rsidR="00C133A4" w:rsidRDefault="00C133A4" w:rsidP="000E28A8">
      <w:pPr>
        <w:ind w:firstLine="432"/>
        <w:jc w:val="both"/>
        <w:rPr>
          <w:sz w:val="28"/>
          <w:szCs w:val="28"/>
        </w:rPr>
      </w:pPr>
    </w:p>
    <w:p w14:paraId="68AC5785" w14:textId="77777777" w:rsidR="00C133A4" w:rsidRDefault="00C133A4" w:rsidP="000E28A8">
      <w:pPr>
        <w:ind w:firstLine="432"/>
        <w:jc w:val="both"/>
        <w:rPr>
          <w:sz w:val="28"/>
          <w:szCs w:val="28"/>
        </w:rPr>
      </w:pPr>
    </w:p>
    <w:p w14:paraId="36A6846D" w14:textId="77777777" w:rsidR="00C133A4" w:rsidRDefault="00C133A4" w:rsidP="000E28A8">
      <w:pPr>
        <w:ind w:firstLine="432"/>
        <w:jc w:val="both"/>
        <w:rPr>
          <w:sz w:val="28"/>
          <w:szCs w:val="28"/>
        </w:rPr>
      </w:pPr>
    </w:p>
    <w:p w14:paraId="2D330DC9" w14:textId="77777777" w:rsidR="00C133A4" w:rsidRPr="00A40169" w:rsidRDefault="00C133A4" w:rsidP="000E28A8">
      <w:pPr>
        <w:ind w:firstLine="432"/>
        <w:jc w:val="both"/>
        <w:rPr>
          <w:color w:val="FF0000"/>
          <w:sz w:val="28"/>
          <w:szCs w:val="28"/>
        </w:rPr>
      </w:pPr>
    </w:p>
    <w:p w14:paraId="60253A55" w14:textId="77777777" w:rsidR="007C6B95" w:rsidRDefault="007C6B95" w:rsidP="00FC5C1B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0" w:name="_TOC_250001"/>
      <w:r>
        <w:rPr>
          <w:sz w:val="28"/>
          <w:szCs w:val="28"/>
        </w:rPr>
        <w:lastRenderedPageBreak/>
        <w:t xml:space="preserve">Отчет о работе Контрольно-счётной палаты городского округа  Лыткарино Московской области за 2021 год подготовлен в соответствии со статьей  19 Федерального закона от </w:t>
      </w:r>
      <w:r>
        <w:rPr>
          <w:iCs/>
          <w:sz w:val="28"/>
          <w:szCs w:val="28"/>
        </w:rPr>
        <w:t xml:space="preserve">7 февраля 2011 г. №6-ФЗ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образований»</w:t>
      </w:r>
      <w:bookmarkStart w:id="1" w:name="l1"/>
      <w:bookmarkEnd w:id="1"/>
      <w:r>
        <w:rPr>
          <w:bCs/>
          <w:sz w:val="28"/>
          <w:szCs w:val="28"/>
        </w:rPr>
        <w:t>, статьей 19 Решения Совета депутатов городского округа Лыткарино от 17 мая 2012г. №242/27 «Положение об организации деятельности Контрольно-счётной палаты городского округа Лыткарино Московской области»,</w:t>
      </w:r>
      <w:r>
        <w:rPr>
          <w:sz w:val="28"/>
          <w:szCs w:val="28"/>
        </w:rPr>
        <w:t xml:space="preserve"> статьей 34 «Организация деятельности Контрольно-счётной палаты города Лыткарино» Устава городского округа  Лыткарино, Стандартом организации деятельности «Подготовка отчётов о деятельности Контрольно-счётной палаты городского округа Лыткарино Московской области», утвержденным приказом №65 от 28.12.2021 года.</w:t>
      </w:r>
    </w:p>
    <w:p w14:paraId="0F3BB289" w14:textId="6271B23F" w:rsidR="007C6B95" w:rsidRDefault="007C6B95" w:rsidP="00FC5C1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отчёте отражены результаты деятельности Контрольно-счётной палаты по выполнению возложенных задач и реализации полномочий, определённых федеральным законодательством и нормативно-правовыми актами муниципального образования «городской округ Лыткарино».</w:t>
      </w:r>
    </w:p>
    <w:p w14:paraId="3ECFF7CC" w14:textId="77777777" w:rsidR="0098684F" w:rsidRDefault="0098684F" w:rsidP="00FC5C1B">
      <w:pPr>
        <w:spacing w:line="276" w:lineRule="auto"/>
        <w:ind w:firstLine="709"/>
        <w:jc w:val="both"/>
        <w:rPr>
          <w:sz w:val="28"/>
          <w:szCs w:val="28"/>
        </w:rPr>
      </w:pPr>
    </w:p>
    <w:p w14:paraId="3E8C0D05" w14:textId="77777777" w:rsidR="007C6B95" w:rsidRDefault="007C6B95" w:rsidP="007C6B95">
      <w:pPr>
        <w:pStyle w:val="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bookmarkStart w:id="2" w:name="_Toc94734462"/>
      <w:r>
        <w:rPr>
          <w:rFonts w:ascii="Times New Roman" w:hAnsi="Times New Roman"/>
        </w:rPr>
        <w:t>1.  Правовое регулирование деятельности</w:t>
      </w:r>
      <w:bookmarkEnd w:id="2"/>
    </w:p>
    <w:p w14:paraId="679667AC" w14:textId="77777777" w:rsidR="007558B4" w:rsidRDefault="007558B4" w:rsidP="007C6B95">
      <w:pPr>
        <w:spacing w:line="276" w:lineRule="auto"/>
        <w:ind w:firstLine="709"/>
        <w:jc w:val="both"/>
        <w:rPr>
          <w:sz w:val="28"/>
          <w:szCs w:val="28"/>
        </w:rPr>
      </w:pPr>
    </w:p>
    <w:p w14:paraId="283958A5" w14:textId="4C5803CB" w:rsidR="007C6B95" w:rsidRDefault="007C6B95" w:rsidP="007C6B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организации и деятельности Контрольно-счётной палаты городского округа Лыткарино Московской области основывается на Конституции Российской Федерации и осуществляется в соответствии с Бюджетным кодексом Российской Федерации, 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решением Совета депутатов городского округа Лыткарино от 17 мая 2012 года № 242/27 «Об утверждении Положения об организации деятельности Контрольно-счётной палаты городского округа Лыткарино Московской области» (с учётом внесенных изменений и дополнений). </w:t>
      </w:r>
    </w:p>
    <w:p w14:paraId="3B0A6B43" w14:textId="77777777" w:rsidR="007C6B95" w:rsidRDefault="007C6B95" w:rsidP="007C6B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 определено, что контрольно-счётный орган</w:t>
      </w:r>
      <w:r>
        <w:rPr>
          <w:rFonts w:eastAsia="Calibri"/>
          <w:sz w:val="28"/>
          <w:szCs w:val="28"/>
        </w:rPr>
        <w:t xml:space="preserve">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образования.</w:t>
      </w:r>
    </w:p>
    <w:p w14:paraId="19C1C175" w14:textId="77777777" w:rsidR="007C6B95" w:rsidRDefault="007C6B95" w:rsidP="007C6B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Контрольно-счётная палата городского округа Лыткарино образована решением Совета депутатов городского округа Лыткарино от 19.04.2012 №230/26 в </w:t>
      </w:r>
      <w:r>
        <w:rPr>
          <w:rFonts w:eastAsia="Calibri"/>
          <w:sz w:val="28"/>
          <w:szCs w:val="28"/>
        </w:rPr>
        <w:lastRenderedPageBreak/>
        <w:t>соответствии со статьей 25 Устава города Лыткарино и подотчётна Совету депутатов.</w:t>
      </w:r>
    </w:p>
    <w:p w14:paraId="3927705C" w14:textId="745D0EF3" w:rsidR="007C6B95" w:rsidRDefault="007C6B95" w:rsidP="007C6B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самостоятельно, в основу которой заложены принципы законности, объективности, эффективности, независимости, открытости и гласности.</w:t>
      </w:r>
    </w:p>
    <w:p w14:paraId="390E3E82" w14:textId="77777777" w:rsidR="007C6B95" w:rsidRDefault="007C6B95" w:rsidP="007C6B9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Должностные лица контрольно-счетных органов обладают гарантиями профессиональной независимости.</w:t>
      </w:r>
    </w:p>
    <w:p w14:paraId="7280C6D5" w14:textId="144728F9" w:rsidR="007C6B95" w:rsidRDefault="007C6B95" w:rsidP="007C6B9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Наряду с федеральным законодательством, деятельность КСП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r w:rsidR="00D253AB">
        <w:rPr>
          <w:sz w:val="28"/>
          <w:szCs w:val="28"/>
        </w:rPr>
        <w:t>Лыткарино регламентирована</w:t>
      </w:r>
      <w:r>
        <w:rPr>
          <w:sz w:val="28"/>
          <w:szCs w:val="28"/>
        </w:rPr>
        <w:t xml:space="preserve"> решением Совета депутатов городского округа Лыткарино от 17.05.2012 №242/27 «Об утверждении Положения об организации деятельности Контрольно-счётной палаты городского округа Лыткарино Московской области».</w:t>
      </w:r>
    </w:p>
    <w:p w14:paraId="5158CFC4" w14:textId="129E610D" w:rsidR="007C6B95" w:rsidRDefault="007C6B95" w:rsidP="007C6B9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В 2021 году Контрольно-счётная палата осуществляла свою деятельность в соответствии с федеральным законодательством, законодательством Московской области, а также нормативными правовыми актами городского округа Лыткарино. </w:t>
      </w:r>
    </w:p>
    <w:p w14:paraId="57276BBE" w14:textId="77777777" w:rsidR="007C6B95" w:rsidRDefault="007C6B95" w:rsidP="007C6B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Контрольно-счётная палата наделена следующими полномочиями:</w:t>
      </w:r>
    </w:p>
    <w:p w14:paraId="6B88AD22" w14:textId="77777777" w:rsidR="00BB1444" w:rsidRPr="00BB1444" w:rsidRDefault="00BB1444" w:rsidP="00BB1444">
      <w:pPr>
        <w:spacing w:line="276" w:lineRule="auto"/>
        <w:ind w:firstLine="540"/>
        <w:jc w:val="both"/>
        <w:rPr>
          <w:sz w:val="28"/>
          <w:szCs w:val="28"/>
        </w:rPr>
      </w:pPr>
      <w:r w:rsidRPr="00BB1444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7566E1F7" w14:textId="77777777" w:rsidR="00BB1444" w:rsidRPr="00BB1444" w:rsidRDefault="00BB1444" w:rsidP="00BB1444">
      <w:pPr>
        <w:spacing w:line="276" w:lineRule="auto"/>
        <w:ind w:firstLine="540"/>
        <w:jc w:val="both"/>
        <w:rPr>
          <w:sz w:val="28"/>
          <w:szCs w:val="28"/>
        </w:rPr>
      </w:pPr>
      <w:r w:rsidRPr="00BB1444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06F7C13C" w14:textId="77777777" w:rsidR="00BB1444" w:rsidRPr="00BB1444" w:rsidRDefault="00BB1444" w:rsidP="00BB1444">
      <w:pPr>
        <w:spacing w:line="276" w:lineRule="auto"/>
        <w:ind w:firstLine="540"/>
        <w:jc w:val="both"/>
        <w:rPr>
          <w:sz w:val="28"/>
          <w:szCs w:val="28"/>
        </w:rPr>
      </w:pPr>
      <w:r w:rsidRPr="00BB1444">
        <w:rPr>
          <w:sz w:val="28"/>
          <w:szCs w:val="28"/>
        </w:rPr>
        <w:t>3) внешняя проверка годового отчета об исполнении местного бюджета;</w:t>
      </w:r>
    </w:p>
    <w:p w14:paraId="69BCE20D" w14:textId="568B31BC" w:rsidR="00BB1444" w:rsidRPr="00BB1444" w:rsidRDefault="00BB1444" w:rsidP="00BB1444">
      <w:pPr>
        <w:spacing w:line="276" w:lineRule="auto"/>
        <w:ind w:firstLine="540"/>
        <w:jc w:val="both"/>
        <w:rPr>
          <w:sz w:val="28"/>
          <w:szCs w:val="28"/>
        </w:rPr>
      </w:pPr>
      <w:r w:rsidRPr="00BB1444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>
        <w:rPr>
          <w:sz w:val="28"/>
          <w:szCs w:val="28"/>
        </w:rPr>
        <w:t xml:space="preserve">законом </w:t>
      </w:r>
      <w:r w:rsidRPr="00BB1444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>№</w:t>
      </w:r>
      <w:r w:rsidRPr="00BB1444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BB144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BB1444">
        <w:rPr>
          <w:sz w:val="28"/>
          <w:szCs w:val="28"/>
        </w:rPr>
        <w:t>;</w:t>
      </w:r>
    </w:p>
    <w:p w14:paraId="0E3902F6" w14:textId="77777777" w:rsidR="00BB1444" w:rsidRPr="00BB1444" w:rsidRDefault="00BB1444" w:rsidP="00BB1444">
      <w:pPr>
        <w:spacing w:line="276" w:lineRule="auto"/>
        <w:ind w:firstLine="540"/>
        <w:jc w:val="both"/>
        <w:rPr>
          <w:sz w:val="28"/>
          <w:szCs w:val="28"/>
        </w:rPr>
      </w:pPr>
      <w:r w:rsidRPr="00BB1444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C3362F8" w14:textId="77777777" w:rsidR="00BB1444" w:rsidRPr="00BB1444" w:rsidRDefault="00BB1444" w:rsidP="00BB1444">
      <w:pPr>
        <w:spacing w:line="276" w:lineRule="auto"/>
        <w:ind w:firstLine="540"/>
        <w:jc w:val="both"/>
        <w:rPr>
          <w:sz w:val="28"/>
          <w:szCs w:val="28"/>
        </w:rPr>
      </w:pPr>
      <w:r w:rsidRPr="00BB1444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1A68A880" w14:textId="77777777" w:rsidR="00BB1444" w:rsidRPr="00BB1444" w:rsidRDefault="00BB1444" w:rsidP="00BB1444">
      <w:pPr>
        <w:spacing w:line="276" w:lineRule="auto"/>
        <w:ind w:firstLine="540"/>
        <w:jc w:val="both"/>
        <w:rPr>
          <w:sz w:val="28"/>
          <w:szCs w:val="28"/>
        </w:rPr>
      </w:pPr>
      <w:r w:rsidRPr="00BB1444">
        <w:rPr>
          <w:sz w:val="28"/>
          <w:szCs w:val="28"/>
        </w:rPr>
        <w:lastRenderedPageBreak/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3C14F943" w14:textId="77777777" w:rsidR="00BB1444" w:rsidRPr="00BB1444" w:rsidRDefault="00BB1444" w:rsidP="00BB1444">
      <w:pPr>
        <w:spacing w:line="276" w:lineRule="auto"/>
        <w:ind w:firstLine="540"/>
        <w:jc w:val="both"/>
        <w:rPr>
          <w:sz w:val="28"/>
          <w:szCs w:val="28"/>
        </w:rPr>
      </w:pPr>
      <w:r w:rsidRPr="00BB1444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0BAB531D" w14:textId="77777777" w:rsidR="00BB1444" w:rsidRPr="00BB1444" w:rsidRDefault="00BB1444" w:rsidP="00BB1444">
      <w:pPr>
        <w:spacing w:line="276" w:lineRule="auto"/>
        <w:ind w:firstLine="540"/>
        <w:jc w:val="both"/>
        <w:rPr>
          <w:sz w:val="28"/>
          <w:szCs w:val="28"/>
        </w:rPr>
      </w:pPr>
      <w:r w:rsidRPr="00BB1444">
        <w:rPr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46A035DC" w14:textId="77777777" w:rsidR="00BB1444" w:rsidRPr="00BB1444" w:rsidRDefault="00BB1444" w:rsidP="00BB1444">
      <w:pPr>
        <w:spacing w:line="276" w:lineRule="auto"/>
        <w:ind w:firstLine="540"/>
        <w:jc w:val="both"/>
        <w:rPr>
          <w:sz w:val="28"/>
          <w:szCs w:val="28"/>
        </w:rPr>
      </w:pPr>
      <w:r w:rsidRPr="00BB1444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0B3F06DA" w14:textId="77777777" w:rsidR="00BB1444" w:rsidRPr="00BB1444" w:rsidRDefault="00BB1444" w:rsidP="00BB1444">
      <w:pPr>
        <w:spacing w:line="276" w:lineRule="auto"/>
        <w:ind w:firstLine="540"/>
        <w:jc w:val="both"/>
        <w:rPr>
          <w:sz w:val="28"/>
          <w:szCs w:val="28"/>
        </w:rPr>
      </w:pPr>
      <w:r w:rsidRPr="00BB1444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0BF68914" w14:textId="77777777" w:rsidR="00BB1444" w:rsidRPr="00BB1444" w:rsidRDefault="00BB1444" w:rsidP="00BB1444">
      <w:pPr>
        <w:spacing w:line="276" w:lineRule="auto"/>
        <w:ind w:firstLine="540"/>
        <w:jc w:val="both"/>
        <w:rPr>
          <w:sz w:val="28"/>
          <w:szCs w:val="28"/>
        </w:rPr>
      </w:pPr>
      <w:r w:rsidRPr="00BB1444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0BF57A5E" w14:textId="4B622FF0" w:rsidR="00BB1444" w:rsidRDefault="00BB1444" w:rsidP="00BB1444">
      <w:pPr>
        <w:spacing w:line="276" w:lineRule="auto"/>
        <w:ind w:firstLine="540"/>
        <w:jc w:val="both"/>
        <w:rPr>
          <w:sz w:val="28"/>
          <w:szCs w:val="28"/>
        </w:rPr>
      </w:pPr>
      <w:r w:rsidRPr="00BB1444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14:paraId="10D5FA6F" w14:textId="77777777" w:rsidR="0098684F" w:rsidRPr="00BB1444" w:rsidRDefault="0098684F" w:rsidP="00BB1444">
      <w:pPr>
        <w:spacing w:line="276" w:lineRule="auto"/>
        <w:ind w:firstLine="540"/>
        <w:jc w:val="both"/>
        <w:rPr>
          <w:sz w:val="28"/>
          <w:szCs w:val="28"/>
        </w:rPr>
      </w:pPr>
    </w:p>
    <w:p w14:paraId="7F920750" w14:textId="77777777" w:rsidR="007C6B95" w:rsidRDefault="007C6B95" w:rsidP="007C6B95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lang w:bidi="ru-RU"/>
        </w:rPr>
      </w:pPr>
      <w:bookmarkStart w:id="3" w:name="_Toc94734463"/>
      <w:r>
        <w:rPr>
          <w:rFonts w:ascii="Times New Roman" w:hAnsi="Times New Roman"/>
          <w:lang w:bidi="ru-RU"/>
        </w:rPr>
        <w:t>2. Основные итоги деятельности за 2021 год</w:t>
      </w:r>
      <w:bookmarkEnd w:id="3"/>
    </w:p>
    <w:p w14:paraId="202F75AF" w14:textId="77777777" w:rsidR="007C6B95" w:rsidRDefault="007C6B95" w:rsidP="007C6B95">
      <w:pPr>
        <w:widowControl w:val="0"/>
        <w:autoSpaceDE w:val="0"/>
        <w:autoSpaceDN w:val="0"/>
        <w:spacing w:before="6" w:line="276" w:lineRule="auto"/>
        <w:rPr>
          <w:b/>
          <w:sz w:val="28"/>
          <w:szCs w:val="28"/>
          <w:lang w:bidi="ru-RU"/>
        </w:rPr>
      </w:pPr>
    </w:p>
    <w:p w14:paraId="57C28A86" w14:textId="452DA9C2" w:rsidR="007C6B95" w:rsidRDefault="007C6B95" w:rsidP="007C6B95">
      <w:pPr>
        <w:widowControl w:val="0"/>
        <w:autoSpaceDE w:val="0"/>
        <w:autoSpaceDN w:val="0"/>
        <w:spacing w:line="276" w:lineRule="auto"/>
        <w:ind w:right="124" w:firstLine="708"/>
        <w:jc w:val="both"/>
        <w:rPr>
          <w:color w:val="FF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отчетном 2021 году Контрольно-счётной палатой городского округа Лыткарино в соответствии с утверждённым планом работы было проведено 12 контрольных мероприятий, в ходе проведения которых проверкой было охвачено 15 учреждений </w:t>
      </w:r>
      <w:proofErr w:type="spellStart"/>
      <w:r>
        <w:rPr>
          <w:sz w:val="28"/>
          <w:szCs w:val="28"/>
          <w:lang w:bidi="ru-RU"/>
        </w:rPr>
        <w:t>г.о</w:t>
      </w:r>
      <w:proofErr w:type="spellEnd"/>
      <w:r>
        <w:rPr>
          <w:sz w:val="28"/>
          <w:szCs w:val="28"/>
          <w:lang w:bidi="ru-RU"/>
        </w:rPr>
        <w:t>. Лыткарино, 11 экспертно-аналитических мероприятий, подготовлено 160 заключени</w:t>
      </w:r>
      <w:r w:rsidR="00C46CB1">
        <w:rPr>
          <w:sz w:val="28"/>
          <w:szCs w:val="28"/>
          <w:lang w:bidi="ru-RU"/>
        </w:rPr>
        <w:t>й</w:t>
      </w:r>
      <w:r>
        <w:rPr>
          <w:sz w:val="28"/>
          <w:szCs w:val="28"/>
          <w:lang w:bidi="ru-RU"/>
        </w:rPr>
        <w:t xml:space="preserve"> по результатам проведенных финансово-экономических экспертиз, включая заключение на проект бюджета муниципального образования «городской округ Лыткарино» на 2022 год и плановый период 2023-2024 годов. </w:t>
      </w:r>
    </w:p>
    <w:p w14:paraId="5D490940" w14:textId="77777777" w:rsidR="007C6B95" w:rsidRDefault="007C6B95" w:rsidP="007C6B95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Объем проверенных бюджетных средств при проведении контрольных </w:t>
      </w:r>
      <w:r>
        <w:rPr>
          <w:sz w:val="28"/>
          <w:szCs w:val="28"/>
          <w:lang w:bidi="ru-RU"/>
        </w:rPr>
        <w:lastRenderedPageBreak/>
        <w:t>мероприятий составил 314 522,7 тыс. рублей.</w:t>
      </w:r>
    </w:p>
    <w:p w14:paraId="55F4BC88" w14:textId="77777777" w:rsidR="007C6B95" w:rsidRDefault="007C6B95" w:rsidP="007C6B95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Общая сумма выявленных нарушений составила 28 500,39 тыс. рублей или 9,0% от объема проверенных средств бюджета городского округа Лыткарино. </w:t>
      </w:r>
    </w:p>
    <w:p w14:paraId="28F196E8" w14:textId="77777777" w:rsidR="007C6B95" w:rsidRDefault="007C6B95" w:rsidP="007C6B95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 w:rsidRPr="0098684F">
        <w:rPr>
          <w:sz w:val="28"/>
          <w:szCs w:val="28"/>
          <w:lang w:bidi="ru-RU"/>
        </w:rPr>
        <w:t>Размер бюджетных средств, израсходованных неэффективно и не в соответствии с целями их предоставления, составил 9 700,75 тыс. рублей.</w:t>
      </w:r>
    </w:p>
    <w:p w14:paraId="57371287" w14:textId="7522F13E" w:rsidR="007C6B95" w:rsidRDefault="007C6B95" w:rsidP="007C6B95">
      <w:pPr>
        <w:widowControl w:val="0"/>
        <w:autoSpaceDE w:val="0"/>
        <w:autoSpaceDN w:val="0"/>
        <w:spacing w:line="276" w:lineRule="auto"/>
        <w:ind w:right="129" w:firstLine="708"/>
        <w:jc w:val="both"/>
        <w:rPr>
          <w:lang w:bidi="ru-RU"/>
        </w:rPr>
      </w:pPr>
      <w:r>
        <w:rPr>
          <w:sz w:val="28"/>
          <w:szCs w:val="28"/>
          <w:lang w:bidi="ru-RU"/>
        </w:rPr>
        <w:t>Сумма ущерба, нанесенного бюджету муниципального образования составила 11,0 тыс. рублей</w:t>
      </w:r>
      <w:r w:rsidR="00151A1B">
        <w:rPr>
          <w:sz w:val="28"/>
          <w:szCs w:val="28"/>
          <w:lang w:bidi="ru-RU"/>
        </w:rPr>
        <w:t>, которые были возмещены в бюджет в рамках исполнения выданного Представления.</w:t>
      </w:r>
      <w:r>
        <w:rPr>
          <w:sz w:val="28"/>
          <w:szCs w:val="28"/>
          <w:lang w:bidi="ru-RU"/>
        </w:rPr>
        <w:t xml:space="preserve"> </w:t>
      </w:r>
      <w:r w:rsidR="00151A1B">
        <w:rPr>
          <w:sz w:val="28"/>
          <w:szCs w:val="28"/>
          <w:lang w:bidi="ru-RU"/>
        </w:rPr>
        <w:t>Кроме того, в бюджет городского округа в 2021 году были возмещены 199,1 тыс. рублей по проверкам, завершенным в предыдущие годы.</w:t>
      </w:r>
    </w:p>
    <w:p w14:paraId="76CEB37C" w14:textId="1D27A0CA" w:rsidR="007C6B95" w:rsidRDefault="007C6B95" w:rsidP="007C6B95">
      <w:pPr>
        <w:widowControl w:val="0"/>
        <w:autoSpaceDE w:val="0"/>
        <w:autoSpaceDN w:val="0"/>
        <w:spacing w:line="276" w:lineRule="auto"/>
        <w:ind w:right="129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Контрольными мероприятиями были охвачены 15 объектов </w:t>
      </w:r>
      <w:r w:rsidR="00EF0948">
        <w:rPr>
          <w:sz w:val="28"/>
          <w:szCs w:val="28"/>
          <w:lang w:bidi="ru-RU"/>
        </w:rPr>
        <w:t>контроля, в 15</w:t>
      </w:r>
      <w:r>
        <w:rPr>
          <w:sz w:val="28"/>
          <w:szCs w:val="28"/>
          <w:lang w:bidi="ru-RU"/>
        </w:rPr>
        <w:t xml:space="preserve"> из которых были выявлены финансовые нарушения.</w:t>
      </w:r>
    </w:p>
    <w:p w14:paraId="72C89235" w14:textId="4B52DD3F" w:rsidR="007C6B95" w:rsidRDefault="007C6B95" w:rsidP="007C6B95">
      <w:pPr>
        <w:widowControl w:val="0"/>
        <w:autoSpaceDE w:val="0"/>
        <w:autoSpaceDN w:val="0"/>
        <w:spacing w:line="276" w:lineRule="auto"/>
        <w:ind w:right="121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результате проведенных контрольных мероприятий были выявлены следующие</w:t>
      </w:r>
      <w:r w:rsidR="00965758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нарушения: </w:t>
      </w:r>
    </w:p>
    <w:p w14:paraId="139DE654" w14:textId="79D4DA54" w:rsidR="007C6B95" w:rsidRDefault="007C6B95" w:rsidP="007C6B95">
      <w:pPr>
        <w:widowControl w:val="0"/>
        <w:autoSpaceDE w:val="0"/>
        <w:autoSpaceDN w:val="0"/>
        <w:spacing w:line="276" w:lineRule="auto"/>
        <w:ind w:right="12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-  нарушения при формировании и исполнении бюджетов – 53 </w:t>
      </w:r>
      <w:r w:rsidR="00EF0948">
        <w:rPr>
          <w:sz w:val="28"/>
          <w:szCs w:val="28"/>
          <w:lang w:bidi="ru-RU"/>
        </w:rPr>
        <w:t>случая на</w:t>
      </w:r>
      <w:r>
        <w:rPr>
          <w:sz w:val="28"/>
          <w:szCs w:val="28"/>
          <w:lang w:bidi="ru-RU"/>
        </w:rPr>
        <w:t xml:space="preserve"> сумму 23 873,84 тыс. рублей;</w:t>
      </w:r>
    </w:p>
    <w:p w14:paraId="2B99EDB9" w14:textId="77777777" w:rsidR="007C6B95" w:rsidRDefault="007C6B95" w:rsidP="007C6B95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нарушения порядка ведения бухгалтерского учёта, составления и представления бухгалтерской (финансовой) отчётности – 15 случаев на сумму 187,20 тыс.</w:t>
      </w:r>
      <w:r>
        <w:rPr>
          <w:spacing w:val="-1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рублей;</w:t>
      </w:r>
    </w:p>
    <w:p w14:paraId="4B419771" w14:textId="77777777" w:rsidR="007C6B95" w:rsidRDefault="007C6B95" w:rsidP="007C6B95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нарушения законодательства в сфере управления и распоряжения муниципальной собственностью – 1 случаев;</w:t>
      </w:r>
    </w:p>
    <w:p w14:paraId="2E5B9D99" w14:textId="77777777" w:rsidR="007C6B95" w:rsidRDefault="007C6B95" w:rsidP="007C6B95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нарушения при осуществлении муниципальных закупок – 46 случая на сумму 4 439,35 тыс. рублей;</w:t>
      </w:r>
    </w:p>
    <w:p w14:paraId="0BB9BE5E" w14:textId="77777777" w:rsidR="007C6B95" w:rsidRDefault="007C6B95" w:rsidP="007C6B95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иные нарушения – 7 случаев.</w:t>
      </w:r>
    </w:p>
    <w:p w14:paraId="6FC8D012" w14:textId="127B7675" w:rsidR="007C6B95" w:rsidRDefault="007C6B95" w:rsidP="007C6B95">
      <w:pPr>
        <w:widowControl w:val="0"/>
        <w:autoSpaceDE w:val="0"/>
        <w:autoSpaceDN w:val="0"/>
        <w:spacing w:before="47" w:line="276" w:lineRule="auto"/>
        <w:ind w:right="2" w:firstLine="708"/>
        <w:jc w:val="both"/>
        <w:rPr>
          <w:sz w:val="28"/>
          <w:szCs w:val="28"/>
          <w:highlight w:val="yellow"/>
          <w:lang w:bidi="ru-RU"/>
        </w:rPr>
      </w:pPr>
      <w:r>
        <w:rPr>
          <w:sz w:val="28"/>
          <w:szCs w:val="28"/>
          <w:lang w:bidi="ru-RU"/>
        </w:rPr>
        <w:t>По итогам проведенных</w:t>
      </w:r>
      <w:r w:rsidR="00965758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контрольных мероприятий руководителям проверенных объектов было вынесено </w:t>
      </w:r>
      <w:r w:rsidR="00EF0948">
        <w:rPr>
          <w:sz w:val="28"/>
          <w:szCs w:val="28"/>
          <w:lang w:bidi="ru-RU"/>
        </w:rPr>
        <w:t>14 Представлений</w:t>
      </w:r>
      <w:r>
        <w:rPr>
          <w:sz w:val="28"/>
          <w:szCs w:val="28"/>
          <w:lang w:bidi="ru-RU"/>
        </w:rPr>
        <w:t xml:space="preserve">, 10 из которых выполнены в полном объеме, 4 Представления находятся на контроле их исполнения. </w:t>
      </w:r>
    </w:p>
    <w:p w14:paraId="79CF2CD7" w14:textId="5A075882" w:rsidR="007C6B95" w:rsidRDefault="007C6B95" w:rsidP="0098684F">
      <w:pPr>
        <w:widowControl w:val="0"/>
        <w:autoSpaceDE w:val="0"/>
        <w:autoSpaceDN w:val="0"/>
        <w:spacing w:line="276" w:lineRule="auto"/>
        <w:ind w:right="121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результате экспертно-аналитических мероприятий, проведённых в отчётном году, были выявлены следующие нарушения согласно Классификатору нарушений, выявляемых в ходе внешнего муниципального</w:t>
      </w:r>
      <w:r>
        <w:rPr>
          <w:spacing w:val="-4"/>
          <w:sz w:val="28"/>
          <w:szCs w:val="28"/>
          <w:lang w:bidi="ru-RU"/>
        </w:rPr>
        <w:t xml:space="preserve"> финансового </w:t>
      </w:r>
      <w:r>
        <w:rPr>
          <w:sz w:val="28"/>
          <w:szCs w:val="28"/>
          <w:lang w:bidi="ru-RU"/>
        </w:rPr>
        <w:t>контроля</w:t>
      </w:r>
      <w:r w:rsidR="0098684F">
        <w:rPr>
          <w:sz w:val="28"/>
          <w:szCs w:val="28"/>
          <w:lang w:bidi="ru-RU"/>
        </w:rPr>
        <w:t xml:space="preserve"> - </w:t>
      </w:r>
      <w:r>
        <w:rPr>
          <w:sz w:val="28"/>
          <w:szCs w:val="28"/>
          <w:lang w:bidi="ru-RU"/>
        </w:rPr>
        <w:t>нарушения порядка ведения бухгалтерского учёта, составления и представления бухгалтерской (финансовой) отчётности – 6 случаев.</w:t>
      </w:r>
    </w:p>
    <w:p w14:paraId="1BF82AF2" w14:textId="66DB6B1C" w:rsidR="007C6B95" w:rsidRDefault="007C6B95" w:rsidP="007C6B95">
      <w:pPr>
        <w:widowControl w:val="0"/>
        <w:autoSpaceDE w:val="0"/>
        <w:autoSpaceDN w:val="0"/>
        <w:spacing w:line="276" w:lineRule="auto"/>
        <w:ind w:right="124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2021 году было составлено 16 протоколов об административных правонарушениях, по результатам их рассмотрения по 5 протоколам мировыми судьями приняты решения о привлечении к административной ответственности (по 4 протоколам назначены административные штрафы на сумму 35,0 тыс. рублей, по 1 Протоколу применена иная мера административного наказания в виде предупреждения), 11 протоколов  рассмотрено  мировым судьёй, из них по 9 </w:t>
      </w:r>
      <w:r>
        <w:rPr>
          <w:sz w:val="28"/>
          <w:szCs w:val="28"/>
          <w:lang w:bidi="ru-RU"/>
        </w:rPr>
        <w:lastRenderedPageBreak/>
        <w:t>протоколам прекращено привлечение к административной ответственности в связи с малозначительностью административного правонарушения, по 1 протоколу прекращено привлечение к административной ответственности, в связи с истечением срока давности привлечения лица к административной ответственности, по 1 протоколу лицо привлекаемое к административной ответственности признано невиновным.</w:t>
      </w:r>
    </w:p>
    <w:p w14:paraId="0AA902FE" w14:textId="77777777" w:rsidR="0098684F" w:rsidRDefault="0098684F" w:rsidP="007C6B95">
      <w:pPr>
        <w:widowControl w:val="0"/>
        <w:autoSpaceDE w:val="0"/>
        <w:autoSpaceDN w:val="0"/>
        <w:spacing w:line="276" w:lineRule="auto"/>
        <w:ind w:right="124" w:firstLine="708"/>
        <w:jc w:val="both"/>
        <w:rPr>
          <w:sz w:val="28"/>
          <w:szCs w:val="28"/>
          <w:lang w:bidi="ru-RU"/>
        </w:rPr>
      </w:pPr>
    </w:p>
    <w:p w14:paraId="6091CA78" w14:textId="6F71ABF7" w:rsidR="00CE2150" w:rsidRPr="0046597A" w:rsidRDefault="005B75F3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lang w:bidi="ru-RU"/>
        </w:rPr>
      </w:pPr>
      <w:bookmarkStart w:id="4" w:name="_Toc94734464"/>
      <w:r w:rsidRPr="0046597A">
        <w:rPr>
          <w:rFonts w:ascii="Times New Roman" w:hAnsi="Times New Roman"/>
          <w:lang w:bidi="ru-RU"/>
        </w:rPr>
        <w:t>3</w:t>
      </w:r>
      <w:r w:rsidRPr="003B0B49">
        <w:rPr>
          <w:rFonts w:ascii="Times New Roman" w:hAnsi="Times New Roman"/>
          <w:lang w:bidi="ru-RU"/>
        </w:rPr>
        <w:t>.</w:t>
      </w:r>
      <w:r w:rsidR="0027145D" w:rsidRPr="003B0B49">
        <w:rPr>
          <w:rFonts w:ascii="Times New Roman" w:hAnsi="Times New Roman"/>
          <w:lang w:bidi="ru-RU"/>
        </w:rPr>
        <w:t xml:space="preserve">  </w:t>
      </w:r>
      <w:bookmarkEnd w:id="0"/>
      <w:r w:rsidR="00A24A81" w:rsidRPr="003B0B49">
        <w:rPr>
          <w:rFonts w:ascii="Times New Roman" w:hAnsi="Times New Roman"/>
          <w:lang w:bidi="ru-RU"/>
        </w:rPr>
        <w:t>Итоги контроля и аудита по направлениям и выполнение предложений</w:t>
      </w:r>
      <w:bookmarkEnd w:id="4"/>
    </w:p>
    <w:p w14:paraId="541142D2" w14:textId="4BA61B44" w:rsidR="00180B57" w:rsidRDefault="00CE2150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  <w:lang w:bidi="ru-RU"/>
        </w:rPr>
      </w:pPr>
      <w:r w:rsidRPr="00B22997">
        <w:rPr>
          <w:sz w:val="28"/>
          <w:szCs w:val="28"/>
          <w:lang w:bidi="ru-RU"/>
        </w:rPr>
        <w:t>За отчетный период К</w:t>
      </w:r>
      <w:r w:rsidR="00A12500">
        <w:rPr>
          <w:sz w:val="28"/>
          <w:szCs w:val="28"/>
          <w:lang w:bidi="ru-RU"/>
        </w:rPr>
        <w:t>онтрольно-счётной палатой</w:t>
      </w:r>
      <w:r w:rsidRPr="00B22997">
        <w:rPr>
          <w:sz w:val="28"/>
          <w:szCs w:val="28"/>
          <w:lang w:bidi="ru-RU"/>
        </w:rPr>
        <w:t xml:space="preserve"> было проведено</w:t>
      </w:r>
      <w:r w:rsidR="00B22997" w:rsidRPr="00B22997">
        <w:rPr>
          <w:sz w:val="28"/>
          <w:szCs w:val="28"/>
          <w:lang w:bidi="ru-RU"/>
        </w:rPr>
        <w:t xml:space="preserve"> </w:t>
      </w:r>
      <w:r w:rsidR="00A40169">
        <w:rPr>
          <w:sz w:val="28"/>
          <w:szCs w:val="28"/>
          <w:lang w:bidi="ru-RU"/>
        </w:rPr>
        <w:t>12</w:t>
      </w:r>
      <w:r w:rsidRPr="00B22997">
        <w:rPr>
          <w:sz w:val="28"/>
          <w:szCs w:val="28"/>
          <w:lang w:bidi="ru-RU"/>
        </w:rPr>
        <w:t xml:space="preserve"> контрольных мероприятий</w:t>
      </w:r>
      <w:r w:rsidR="00180B57">
        <w:rPr>
          <w:sz w:val="28"/>
          <w:szCs w:val="28"/>
          <w:lang w:bidi="ru-RU"/>
        </w:rPr>
        <w:t>:</w:t>
      </w:r>
    </w:p>
    <w:p w14:paraId="3E70D2B9" w14:textId="412D5BA9" w:rsidR="005B20E6" w:rsidRDefault="004343FB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bCs/>
          <w:sz w:val="28"/>
          <w:szCs w:val="28"/>
          <w:lang w:bidi="ru-RU"/>
        </w:rPr>
      </w:pPr>
      <w:r w:rsidRPr="004343FB">
        <w:rPr>
          <w:b/>
          <w:bCs/>
          <w:sz w:val="28"/>
          <w:szCs w:val="28"/>
          <w:lang w:bidi="ru-RU"/>
        </w:rPr>
        <w:t>1. «Аудит в сфере закупок товаров, работ, услуг для обеспечения муниципальных нужд, осуществляемых в соответствии с Федеральным законом от 05.04.2013 №44-ФЗ «О   контрактной системе в сфере закупок товаров, работ, услуг для обеспечения государственных и муниципальных нужд», произведенных МУ ДК «Мир» в 2020 году».</w:t>
      </w:r>
    </w:p>
    <w:p w14:paraId="04223305" w14:textId="29C7D57A" w:rsidR="004343FB" w:rsidRDefault="004343FB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  <w:lang w:bidi="ru-RU"/>
        </w:rPr>
      </w:pPr>
      <w:r w:rsidRPr="004343FB">
        <w:rPr>
          <w:sz w:val="28"/>
          <w:szCs w:val="28"/>
          <w:lang w:bidi="ru-RU"/>
        </w:rPr>
        <w:t>Объектом контрольного мероприятия являлось муниципальное учреждение «Дворец культуры «Мир»».</w:t>
      </w:r>
    </w:p>
    <w:p w14:paraId="72557598" w14:textId="2AB0F3BD" w:rsidR="004343FB" w:rsidRPr="004F4A55" w:rsidRDefault="004343FB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  <w:lang w:bidi="ru-RU"/>
        </w:rPr>
      </w:pPr>
      <w:r w:rsidRPr="004F4A55">
        <w:rPr>
          <w:sz w:val="28"/>
          <w:szCs w:val="28"/>
          <w:lang w:bidi="ru-RU"/>
        </w:rPr>
        <w:t>Объем проверенных средств составил 10 638,9 тыс. рублей.</w:t>
      </w:r>
    </w:p>
    <w:p w14:paraId="0163BA82" w14:textId="0B204794" w:rsidR="00180B57" w:rsidRPr="009B2A70" w:rsidRDefault="00180B57" w:rsidP="004F4A55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9B2A70">
        <w:rPr>
          <w:sz w:val="28"/>
          <w:szCs w:val="28"/>
        </w:rPr>
        <w:t>По итогам контрольного мероприятия установлены нарушения при осуществлении муниципальных закупок</w:t>
      </w:r>
      <w:r w:rsidR="00A31F6C" w:rsidRPr="009B2A70">
        <w:rPr>
          <w:sz w:val="28"/>
          <w:szCs w:val="28"/>
        </w:rPr>
        <w:t xml:space="preserve"> -</w:t>
      </w:r>
      <w:r w:rsidRPr="009B2A70">
        <w:rPr>
          <w:sz w:val="28"/>
          <w:szCs w:val="28"/>
        </w:rPr>
        <w:t xml:space="preserve"> </w:t>
      </w:r>
      <w:r w:rsidR="004F4A55" w:rsidRPr="009B2A70">
        <w:rPr>
          <w:sz w:val="28"/>
          <w:szCs w:val="28"/>
        </w:rPr>
        <w:t>9</w:t>
      </w:r>
      <w:r w:rsidR="00D44746" w:rsidRPr="009B2A70">
        <w:rPr>
          <w:sz w:val="28"/>
          <w:szCs w:val="28"/>
        </w:rPr>
        <w:t xml:space="preserve"> случаев на сумму </w:t>
      </w:r>
      <w:r w:rsidR="004F4A55" w:rsidRPr="009B2A70">
        <w:rPr>
          <w:sz w:val="28"/>
          <w:szCs w:val="28"/>
        </w:rPr>
        <w:t>7,7</w:t>
      </w:r>
      <w:r w:rsidR="00D44746" w:rsidRPr="009B2A70">
        <w:rPr>
          <w:sz w:val="28"/>
          <w:szCs w:val="28"/>
        </w:rPr>
        <w:t xml:space="preserve"> тыс. рублей</w:t>
      </w:r>
      <w:r w:rsidR="00E96FF5" w:rsidRPr="009B2A70">
        <w:rPr>
          <w:sz w:val="28"/>
          <w:szCs w:val="28"/>
        </w:rPr>
        <w:t>.</w:t>
      </w:r>
    </w:p>
    <w:p w14:paraId="0225824D" w14:textId="4565B028" w:rsidR="009A00C0" w:rsidRPr="009A00C0" w:rsidRDefault="009A00C0" w:rsidP="009A00C0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A00C0">
        <w:rPr>
          <w:sz w:val="28"/>
          <w:szCs w:val="28"/>
        </w:rPr>
        <w:t>Контрольным мероприятием были выявлены отдельные нарушения требований статей 16, 34, 59, 94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отдельных положений Гражданского кодекса РФ, Трудового кодекса РФ и иных нормативных правовых актов Российской Федерации о контрактной системе в сфере закупок.</w:t>
      </w:r>
    </w:p>
    <w:p w14:paraId="7404769F" w14:textId="68119746" w:rsidR="009A00C0" w:rsidRPr="009A00C0" w:rsidRDefault="009A00C0" w:rsidP="009A00C0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A00C0">
        <w:rPr>
          <w:sz w:val="28"/>
          <w:szCs w:val="28"/>
        </w:rPr>
        <w:t xml:space="preserve">По результатам контрольного мероприятия Контрольно-счётной палатой городского округа Лыткарино в адрес </w:t>
      </w:r>
      <w:proofErr w:type="spellStart"/>
      <w:r w:rsidRPr="009A00C0">
        <w:rPr>
          <w:sz w:val="28"/>
          <w:szCs w:val="28"/>
        </w:rPr>
        <w:t>и.о</w:t>
      </w:r>
      <w:proofErr w:type="spellEnd"/>
      <w:r w:rsidRPr="009A00C0">
        <w:rPr>
          <w:sz w:val="28"/>
          <w:szCs w:val="28"/>
        </w:rPr>
        <w:t>. директора МУ ДК «Мир» было вынесено Представление.</w:t>
      </w:r>
    </w:p>
    <w:p w14:paraId="5A4CC75F" w14:textId="27FE8857" w:rsidR="009A00C0" w:rsidRPr="00426245" w:rsidRDefault="00426245" w:rsidP="009A00C0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5" w:name="_Hlk94880991"/>
      <w:r w:rsidRPr="00426245">
        <w:rPr>
          <w:sz w:val="28"/>
          <w:szCs w:val="28"/>
        </w:rPr>
        <w:t xml:space="preserve">О результатах контрольного мероприятия были проинформированы Глава и Председатель Совета депутатов </w:t>
      </w:r>
      <w:proofErr w:type="spellStart"/>
      <w:r w:rsidRPr="00426245">
        <w:rPr>
          <w:sz w:val="28"/>
          <w:szCs w:val="28"/>
        </w:rPr>
        <w:t>г.о</w:t>
      </w:r>
      <w:proofErr w:type="spellEnd"/>
      <w:r w:rsidRPr="00426245">
        <w:rPr>
          <w:sz w:val="28"/>
          <w:szCs w:val="28"/>
        </w:rPr>
        <w:t>. Лыткарино.</w:t>
      </w:r>
    </w:p>
    <w:bookmarkEnd w:id="5"/>
    <w:p w14:paraId="72F1A0DC" w14:textId="2EC1931A" w:rsidR="00A913DF" w:rsidRDefault="00A913DF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426245">
        <w:rPr>
          <w:sz w:val="28"/>
          <w:szCs w:val="28"/>
        </w:rPr>
        <w:t>В целях устранения выявленных недостатков на объект</w:t>
      </w:r>
      <w:r w:rsidR="00426245" w:rsidRPr="00426245">
        <w:rPr>
          <w:sz w:val="28"/>
          <w:szCs w:val="28"/>
        </w:rPr>
        <w:t>е</w:t>
      </w:r>
      <w:r w:rsidRPr="00426245">
        <w:rPr>
          <w:sz w:val="28"/>
          <w:szCs w:val="28"/>
        </w:rPr>
        <w:t xml:space="preserve"> проверки были приняты соответствующие меры по устранению нарушений и их недопущению в дальнейшей работе.</w:t>
      </w:r>
    </w:p>
    <w:p w14:paraId="53352A7B" w14:textId="587C06F1" w:rsidR="00FE73A4" w:rsidRDefault="00FE73A4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bCs/>
          <w:sz w:val="28"/>
          <w:szCs w:val="28"/>
        </w:rPr>
      </w:pPr>
      <w:r w:rsidRPr="00FE73A4">
        <w:rPr>
          <w:b/>
          <w:bCs/>
          <w:sz w:val="28"/>
          <w:szCs w:val="28"/>
        </w:rPr>
        <w:t xml:space="preserve">2. «Проверка использования муниципальным казенным учреждением городского округа Лыткарино «Комитет по делам культуры, молодежи, спорта и туризма города Лыткарино» бюджетных средств, предусмотренных в рамках </w:t>
      </w:r>
      <w:r w:rsidRPr="00FE73A4">
        <w:rPr>
          <w:b/>
          <w:bCs/>
          <w:sz w:val="28"/>
          <w:szCs w:val="28"/>
        </w:rPr>
        <w:lastRenderedPageBreak/>
        <w:t xml:space="preserve">обеспечивающей подпрограммы муниципальной программы </w:t>
      </w:r>
      <w:proofErr w:type="spellStart"/>
      <w:r w:rsidRPr="00FE73A4">
        <w:rPr>
          <w:b/>
          <w:bCs/>
          <w:sz w:val="28"/>
          <w:szCs w:val="28"/>
        </w:rPr>
        <w:t>г.о</w:t>
      </w:r>
      <w:proofErr w:type="spellEnd"/>
      <w:r w:rsidRPr="00FE73A4">
        <w:rPr>
          <w:b/>
          <w:bCs/>
          <w:sz w:val="28"/>
          <w:szCs w:val="28"/>
        </w:rPr>
        <w:t>. Лыткарино «Управление имуществом и муниципальными финансами» на 2020-2024 годы и иных муниципальных программ, в 2020 году».</w:t>
      </w:r>
    </w:p>
    <w:p w14:paraId="29233F3E" w14:textId="0BA817ED" w:rsidR="00FE73A4" w:rsidRDefault="00FE73A4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FE73A4">
        <w:rPr>
          <w:sz w:val="28"/>
          <w:szCs w:val="28"/>
        </w:rPr>
        <w:t>Объектом контрольного мероприятия являлось муниципальное казённое учреждение «Комитет по делам культуры, молодежи, спорта и туризма города Лыткарино».</w:t>
      </w:r>
    </w:p>
    <w:p w14:paraId="7373C650" w14:textId="2D76B768" w:rsidR="00777363" w:rsidRPr="00777363" w:rsidRDefault="00FE73A4" w:rsidP="00777363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FE73A4">
        <w:rPr>
          <w:sz w:val="28"/>
          <w:szCs w:val="28"/>
        </w:rPr>
        <w:t>Объем проверенных средств составил 14 720,7 тыс. рублей</w:t>
      </w:r>
      <w:r w:rsidR="00777363">
        <w:rPr>
          <w:sz w:val="28"/>
          <w:szCs w:val="28"/>
        </w:rPr>
        <w:t xml:space="preserve">, </w:t>
      </w:r>
      <w:r w:rsidR="00777363" w:rsidRPr="00777363">
        <w:rPr>
          <w:sz w:val="28"/>
          <w:szCs w:val="28"/>
        </w:rPr>
        <w:t>из них 812,5 тыс. рублей использованы с нарушением.</w:t>
      </w:r>
    </w:p>
    <w:p w14:paraId="7B6CAF66" w14:textId="77777777" w:rsidR="00777363" w:rsidRPr="00777363" w:rsidRDefault="00777363" w:rsidP="00777363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777363">
        <w:rPr>
          <w:sz w:val="28"/>
          <w:szCs w:val="28"/>
        </w:rPr>
        <w:t>По итогам контрольного мероприятия установлены следующие нарушения:</w:t>
      </w:r>
    </w:p>
    <w:p w14:paraId="1BEC9BBE" w14:textId="546682EE" w:rsidR="00777363" w:rsidRPr="00777363" w:rsidRDefault="00777363" w:rsidP="00777363">
      <w:pPr>
        <w:pStyle w:val="ae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line="276" w:lineRule="auto"/>
        <w:ind w:left="0" w:right="2" w:firstLine="426"/>
      </w:pPr>
      <w:r w:rsidRPr="00777363">
        <w:t>нарушения при формировании и исполнении бюджетов - 15 случаев на сумму 751,4 тыс. рублей;</w:t>
      </w:r>
    </w:p>
    <w:p w14:paraId="58ABCE52" w14:textId="7BB9C1E5" w:rsidR="00777363" w:rsidRPr="00777363" w:rsidRDefault="00777363" w:rsidP="00777363">
      <w:pPr>
        <w:pStyle w:val="ae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line="276" w:lineRule="auto"/>
        <w:ind w:left="0" w:right="2" w:firstLine="426"/>
      </w:pPr>
      <w:r w:rsidRPr="00777363">
        <w:t>нарушения порядка ведения бухгалтерского учета и формирования отчетности - 4 случая на сумму 61,1 тыс. рублей;</w:t>
      </w:r>
    </w:p>
    <w:p w14:paraId="5A7E389A" w14:textId="20505B70" w:rsidR="00777363" w:rsidRPr="00777363" w:rsidRDefault="00777363" w:rsidP="00777363">
      <w:pPr>
        <w:pStyle w:val="ae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line="276" w:lineRule="auto"/>
        <w:ind w:left="0" w:right="2" w:firstLine="426"/>
      </w:pPr>
      <w:r w:rsidRPr="00777363">
        <w:t>нарушения при осуществлении муниципальных закупок - 2 случая;</w:t>
      </w:r>
    </w:p>
    <w:p w14:paraId="3B8BEA11" w14:textId="7145E493" w:rsidR="00777363" w:rsidRPr="00777363" w:rsidRDefault="00777363" w:rsidP="00777363">
      <w:pPr>
        <w:pStyle w:val="ae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line="276" w:lineRule="auto"/>
        <w:ind w:left="0" w:right="2" w:firstLine="426"/>
      </w:pPr>
      <w:r w:rsidRPr="00777363">
        <w:t>иные нарушения - 1 случай.</w:t>
      </w:r>
    </w:p>
    <w:p w14:paraId="019F6386" w14:textId="77777777" w:rsidR="00777363" w:rsidRPr="00777363" w:rsidRDefault="00777363" w:rsidP="00777363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777363">
        <w:rPr>
          <w:sz w:val="28"/>
          <w:szCs w:val="28"/>
        </w:rPr>
        <w:t>Проверкой были установлены случаи нарушения требований статей 162, 219 Бюджетного кодекса РФ, отдельных положений Гражданского кодекса РФ и Трудового кодекса РФ, нормативных правовых актов муниципального образования «Городской округ Лыткарино», законодательства о бухгалтерском учёте, локальных нормативных правовых актов, отнесённых к вопросам оплаты труда в учреждении и законодательства в сфере закупок.</w:t>
      </w:r>
    </w:p>
    <w:p w14:paraId="5AB9BAE2" w14:textId="36D67B6B" w:rsidR="00777363" w:rsidRPr="00777363" w:rsidRDefault="00777363" w:rsidP="00777363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777363">
        <w:rPr>
          <w:sz w:val="28"/>
          <w:szCs w:val="28"/>
        </w:rPr>
        <w:t>По итогам контрольного мероприятия председателю МКУ Комитет по делам культуры, молодежи, спорта и туризма города Лыткарино было вынесено Представление</w:t>
      </w:r>
      <w:r>
        <w:rPr>
          <w:sz w:val="28"/>
          <w:szCs w:val="28"/>
        </w:rPr>
        <w:t>.</w:t>
      </w:r>
    </w:p>
    <w:p w14:paraId="7A45DF32" w14:textId="77777777" w:rsidR="00777363" w:rsidRPr="00777363" w:rsidRDefault="00777363" w:rsidP="00777363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777363">
        <w:rPr>
          <w:sz w:val="28"/>
          <w:szCs w:val="28"/>
        </w:rPr>
        <w:t xml:space="preserve">О результатах контрольного мероприятия были проинформированы Глава и Председатель Совета депутатов </w:t>
      </w:r>
      <w:proofErr w:type="spellStart"/>
      <w:r w:rsidRPr="00777363">
        <w:rPr>
          <w:sz w:val="28"/>
          <w:szCs w:val="28"/>
        </w:rPr>
        <w:t>г.о</w:t>
      </w:r>
      <w:proofErr w:type="spellEnd"/>
      <w:r w:rsidRPr="00777363">
        <w:rPr>
          <w:sz w:val="28"/>
          <w:szCs w:val="28"/>
        </w:rPr>
        <w:t>. Лыткарино.</w:t>
      </w:r>
    </w:p>
    <w:p w14:paraId="2804125A" w14:textId="08FEF68C" w:rsidR="00777363" w:rsidRDefault="00777363" w:rsidP="00777363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7363">
        <w:rPr>
          <w:sz w:val="28"/>
          <w:szCs w:val="28"/>
        </w:rPr>
        <w:t xml:space="preserve">о фактам нарушения законодательства о бухгалтерском учете в части предоставления недостоверной бухгалтерской отчетности, нарушения установленного срока постановки на учёт принятых бюджетных обязательств, нарушения порядка составления и ведения бюджетной сметы, а также по факту принятия бюджетных обязательств в отсутствии свободных лимитов, Председателем КСП </w:t>
      </w:r>
      <w:proofErr w:type="spellStart"/>
      <w:r w:rsidRPr="00777363">
        <w:rPr>
          <w:sz w:val="28"/>
          <w:szCs w:val="28"/>
        </w:rPr>
        <w:t>г.о</w:t>
      </w:r>
      <w:proofErr w:type="spellEnd"/>
      <w:r w:rsidRPr="00777363">
        <w:rPr>
          <w:sz w:val="28"/>
          <w:szCs w:val="28"/>
        </w:rPr>
        <w:t>. Лыткарино было составлен</w:t>
      </w:r>
      <w:r>
        <w:rPr>
          <w:sz w:val="28"/>
          <w:szCs w:val="28"/>
        </w:rPr>
        <w:t>о</w:t>
      </w:r>
      <w:r w:rsidRPr="00777363">
        <w:rPr>
          <w:sz w:val="28"/>
          <w:szCs w:val="28"/>
        </w:rPr>
        <w:t xml:space="preserve"> 5 протоколов об административных правонарушениях в отношении должностных лиц – главного бухгалтера и председателя МКУ Комитет по делам культуры, молодежи, спорта и туризма города Лыткарино по ч.4 ст.15.15.6., ч.2, 3 ст.15.15.7, ст.15.15.10 КоАП РФ.</w:t>
      </w:r>
    </w:p>
    <w:p w14:paraId="0CF6A2FB" w14:textId="176F6861" w:rsidR="00777363" w:rsidRPr="00777363" w:rsidRDefault="00777363" w:rsidP="00777363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777363">
        <w:rPr>
          <w:sz w:val="28"/>
          <w:szCs w:val="28"/>
        </w:rPr>
        <w:t>В целях устранения выявленных недостатков на объекте проверки были приняты соответствующие меры по устранению нарушений и их недопущению в дальнейшей работе.</w:t>
      </w:r>
    </w:p>
    <w:p w14:paraId="237282AB" w14:textId="77777777" w:rsidR="00EC52C5" w:rsidRDefault="00EC52C5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</w:p>
    <w:p w14:paraId="2A98F826" w14:textId="05D3703C" w:rsidR="00777363" w:rsidRDefault="00234261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proofErr w:type="gramStart"/>
      <w:r w:rsidRPr="00234261">
        <w:rPr>
          <w:b/>
          <w:iCs/>
          <w:sz w:val="28"/>
          <w:szCs w:val="28"/>
          <w:lang w:bidi="ru-RU"/>
        </w:rPr>
        <w:lastRenderedPageBreak/>
        <w:t>3.«</w:t>
      </w:r>
      <w:proofErr w:type="gramEnd"/>
      <w:r w:rsidRPr="00234261">
        <w:rPr>
          <w:b/>
          <w:iCs/>
          <w:sz w:val="28"/>
          <w:szCs w:val="28"/>
          <w:lang w:bidi="ru-RU"/>
        </w:rPr>
        <w:t>Внешняя проверка бюджетной отчетности Контрольно-счетной палаты городского округа Лыткарино за 2020 год»</w:t>
      </w:r>
      <w:r>
        <w:rPr>
          <w:b/>
          <w:iCs/>
          <w:sz w:val="28"/>
          <w:szCs w:val="28"/>
          <w:lang w:bidi="ru-RU"/>
        </w:rPr>
        <w:t>.</w:t>
      </w:r>
    </w:p>
    <w:p w14:paraId="1B85658C" w14:textId="7B94319B" w:rsidR="00234261" w:rsidRDefault="00234261" w:rsidP="00234261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234261">
        <w:rPr>
          <w:bCs/>
          <w:iCs/>
          <w:sz w:val="28"/>
          <w:szCs w:val="28"/>
          <w:lang w:bidi="ru-RU"/>
        </w:rPr>
        <w:t>Объект контрольного мероприятия - Контрольно-счетная палата городского округа Лыткарино.</w:t>
      </w:r>
    </w:p>
    <w:p w14:paraId="643CB343" w14:textId="77777777" w:rsidR="00234261" w:rsidRPr="00234261" w:rsidRDefault="00234261" w:rsidP="00234261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234261">
        <w:rPr>
          <w:bCs/>
          <w:iCs/>
          <w:sz w:val="28"/>
          <w:szCs w:val="28"/>
          <w:lang w:bidi="ru-RU"/>
        </w:rPr>
        <w:t>Объем проверенных средств составил 7 706,4 тыс. рублей.</w:t>
      </w:r>
    </w:p>
    <w:p w14:paraId="7F3FF05B" w14:textId="09AB82F5" w:rsidR="00234261" w:rsidRDefault="003B3EB5" w:rsidP="00234261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3B3EB5">
        <w:rPr>
          <w:bCs/>
          <w:iCs/>
          <w:sz w:val="28"/>
          <w:szCs w:val="28"/>
          <w:lang w:bidi="ru-RU"/>
        </w:rPr>
        <w:t>Проверкой были выявлены 2 случая нарушения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191н, в части расхождений между показателями граф Отчета о принятых обязательствах и соответствующими показателями Главной книги.</w:t>
      </w:r>
      <w:r>
        <w:rPr>
          <w:bCs/>
          <w:iCs/>
          <w:sz w:val="28"/>
          <w:szCs w:val="28"/>
          <w:lang w:bidi="ru-RU"/>
        </w:rPr>
        <w:t xml:space="preserve"> </w:t>
      </w:r>
      <w:r w:rsidR="00234261" w:rsidRPr="00234261">
        <w:rPr>
          <w:bCs/>
          <w:iCs/>
          <w:sz w:val="28"/>
          <w:szCs w:val="28"/>
          <w:lang w:bidi="ru-RU"/>
        </w:rPr>
        <w:t>Объектом было допущено нарушение общих требований к бухгалтерской (финансовой) отчетности экономического субъекта, в размере 62,7 тыс. рублей (устранено в ходе проверки).</w:t>
      </w:r>
    </w:p>
    <w:p w14:paraId="10AA424F" w14:textId="2797BE1D" w:rsidR="00234261" w:rsidRDefault="00234261" w:rsidP="00234261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234261">
        <w:rPr>
          <w:bCs/>
          <w:iCs/>
          <w:sz w:val="28"/>
          <w:szCs w:val="28"/>
          <w:lang w:bidi="ru-RU"/>
        </w:rPr>
        <w:t>Представление/предписание не направлялось.</w:t>
      </w:r>
    </w:p>
    <w:p w14:paraId="03652D37" w14:textId="53AB63B9" w:rsidR="00234261" w:rsidRDefault="00234261" w:rsidP="00234261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234261">
        <w:rPr>
          <w:bCs/>
          <w:iCs/>
          <w:sz w:val="28"/>
          <w:szCs w:val="28"/>
          <w:lang w:bidi="ru-RU"/>
        </w:rPr>
        <w:t xml:space="preserve">О результатах контрольного мероприятия были проинформированы Глава и Председатель Совета депутатов </w:t>
      </w:r>
      <w:proofErr w:type="spellStart"/>
      <w:r w:rsidRPr="00234261">
        <w:rPr>
          <w:bCs/>
          <w:iCs/>
          <w:sz w:val="28"/>
          <w:szCs w:val="28"/>
          <w:lang w:bidi="ru-RU"/>
        </w:rPr>
        <w:t>г.о</w:t>
      </w:r>
      <w:proofErr w:type="spellEnd"/>
      <w:r w:rsidRPr="00234261">
        <w:rPr>
          <w:bCs/>
          <w:iCs/>
          <w:sz w:val="28"/>
          <w:szCs w:val="28"/>
          <w:lang w:bidi="ru-RU"/>
        </w:rPr>
        <w:t>. Лыткарино.</w:t>
      </w:r>
    </w:p>
    <w:p w14:paraId="711D815A" w14:textId="77D9396F" w:rsidR="00234261" w:rsidRDefault="008B2F6A" w:rsidP="00234261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r w:rsidRPr="008B2F6A">
        <w:rPr>
          <w:b/>
          <w:iCs/>
          <w:sz w:val="28"/>
          <w:szCs w:val="28"/>
          <w:lang w:bidi="ru-RU"/>
        </w:rPr>
        <w:t xml:space="preserve">4. «Проверка использования муниципальным казенным учреждением городского округа Лыткарино «Управление образования города Лыткарино» бюджетных средств, предусмотренных в рамках обеспечивающей подпрограммы муниципальной программы </w:t>
      </w:r>
      <w:proofErr w:type="spellStart"/>
      <w:r w:rsidRPr="008B2F6A">
        <w:rPr>
          <w:b/>
          <w:iCs/>
          <w:sz w:val="28"/>
          <w:szCs w:val="28"/>
          <w:lang w:bidi="ru-RU"/>
        </w:rPr>
        <w:t>г.о</w:t>
      </w:r>
      <w:proofErr w:type="spellEnd"/>
      <w:r w:rsidRPr="008B2F6A">
        <w:rPr>
          <w:b/>
          <w:iCs/>
          <w:sz w:val="28"/>
          <w:szCs w:val="28"/>
          <w:lang w:bidi="ru-RU"/>
        </w:rPr>
        <w:t>. Лыткарино «Образование» на 2020-2024 годы и иных муниципальных программ, в 2020 году (с элементами аудита в сфере закупок)».</w:t>
      </w:r>
    </w:p>
    <w:p w14:paraId="637D53A1" w14:textId="0327254F" w:rsidR="008B2F6A" w:rsidRDefault="008B2F6A" w:rsidP="00234261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8B2F6A">
        <w:rPr>
          <w:bCs/>
          <w:iCs/>
          <w:sz w:val="28"/>
          <w:szCs w:val="28"/>
          <w:lang w:bidi="ru-RU"/>
        </w:rPr>
        <w:t>Объектом контрольного мероприятия являлось Управление образования города Лыткарино.</w:t>
      </w:r>
    </w:p>
    <w:p w14:paraId="2832FA33" w14:textId="0C59D9D5" w:rsidR="00C56AD8" w:rsidRPr="00C56AD8" w:rsidRDefault="00851601" w:rsidP="00C56AD8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851601">
        <w:rPr>
          <w:bCs/>
          <w:iCs/>
          <w:sz w:val="28"/>
          <w:szCs w:val="28"/>
          <w:lang w:bidi="ru-RU"/>
        </w:rPr>
        <w:t xml:space="preserve">Объем проверенных средств составил </w:t>
      </w:r>
      <w:r w:rsidRPr="00460C51">
        <w:rPr>
          <w:bCs/>
          <w:iCs/>
          <w:sz w:val="28"/>
          <w:szCs w:val="28"/>
          <w:lang w:bidi="ru-RU"/>
        </w:rPr>
        <w:t>60 721,8 тыс. рублей</w:t>
      </w:r>
      <w:r w:rsidR="009548D0">
        <w:rPr>
          <w:bCs/>
          <w:iCs/>
          <w:sz w:val="28"/>
          <w:szCs w:val="28"/>
          <w:lang w:bidi="ru-RU"/>
        </w:rPr>
        <w:t xml:space="preserve">, </w:t>
      </w:r>
      <w:r w:rsidR="00C56AD8" w:rsidRPr="00C56AD8">
        <w:rPr>
          <w:bCs/>
          <w:iCs/>
          <w:sz w:val="28"/>
          <w:szCs w:val="28"/>
          <w:lang w:bidi="ru-RU"/>
        </w:rPr>
        <w:t xml:space="preserve">из них 3 726,6 тыс. рублей использованы с нарушением, в </w:t>
      </w:r>
      <w:proofErr w:type="spellStart"/>
      <w:r w:rsidR="00C56AD8" w:rsidRPr="00C56AD8">
        <w:rPr>
          <w:bCs/>
          <w:iCs/>
          <w:sz w:val="28"/>
          <w:szCs w:val="28"/>
          <w:lang w:bidi="ru-RU"/>
        </w:rPr>
        <w:t>т.ч</w:t>
      </w:r>
      <w:proofErr w:type="spellEnd"/>
      <w:r w:rsidR="00C56AD8" w:rsidRPr="00C56AD8">
        <w:rPr>
          <w:bCs/>
          <w:iCs/>
          <w:sz w:val="28"/>
          <w:szCs w:val="28"/>
          <w:lang w:bidi="ru-RU"/>
        </w:rPr>
        <w:t>. ущерб, нанесенный бюджету городского округа Лыткарино – 11,0 тыс. рублей.</w:t>
      </w:r>
    </w:p>
    <w:p w14:paraId="35084F12" w14:textId="77777777" w:rsidR="009548D0" w:rsidRPr="009548D0" w:rsidRDefault="009548D0" w:rsidP="009548D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9548D0">
        <w:rPr>
          <w:bCs/>
          <w:iCs/>
          <w:sz w:val="28"/>
          <w:szCs w:val="28"/>
          <w:lang w:bidi="ru-RU"/>
        </w:rPr>
        <w:t>По итогам контрольного мероприятия установлены следующие нарушения:</w:t>
      </w:r>
    </w:p>
    <w:p w14:paraId="75651DC7" w14:textId="73E02A14" w:rsidR="009548D0" w:rsidRPr="00D93907" w:rsidRDefault="009548D0" w:rsidP="00D93907">
      <w:pPr>
        <w:pStyle w:val="ae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D93907">
        <w:rPr>
          <w:bCs/>
          <w:iCs/>
          <w:lang w:bidi="ru-RU"/>
        </w:rPr>
        <w:t>нарушения при формировании и исполнении бюджетов - 3 случая на сумму 3 715,6 тыс. рублей;</w:t>
      </w:r>
    </w:p>
    <w:p w14:paraId="49F790D9" w14:textId="79BB45A9" w:rsidR="009548D0" w:rsidRPr="00D93907" w:rsidRDefault="009548D0" w:rsidP="00D93907">
      <w:pPr>
        <w:pStyle w:val="ae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D93907">
        <w:rPr>
          <w:bCs/>
          <w:iCs/>
          <w:lang w:bidi="ru-RU"/>
        </w:rPr>
        <w:t>нарушения порядка ведения бухгалтерского учета и формирования отчетности - 2 случая на сумму 11,0 тыс. рублей;</w:t>
      </w:r>
    </w:p>
    <w:p w14:paraId="7EB8F47D" w14:textId="206C631A" w:rsidR="009548D0" w:rsidRPr="00D93907" w:rsidRDefault="009548D0" w:rsidP="00D93907">
      <w:pPr>
        <w:pStyle w:val="ae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D93907">
        <w:rPr>
          <w:bCs/>
          <w:iCs/>
          <w:lang w:bidi="ru-RU"/>
        </w:rPr>
        <w:t>нарушения при осуществлении муниципальных закупок - 3 случая;</w:t>
      </w:r>
    </w:p>
    <w:p w14:paraId="46B5370A" w14:textId="792295EA" w:rsidR="00C56AD8" w:rsidRPr="00D93907" w:rsidRDefault="009548D0" w:rsidP="00D93907">
      <w:pPr>
        <w:pStyle w:val="ae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D93907">
        <w:rPr>
          <w:bCs/>
          <w:iCs/>
          <w:lang w:bidi="ru-RU"/>
        </w:rPr>
        <w:t>иные нарушения - 1 случай.</w:t>
      </w:r>
    </w:p>
    <w:p w14:paraId="310D6389" w14:textId="77777777" w:rsidR="00C56AD8" w:rsidRPr="00C56AD8" w:rsidRDefault="00C56AD8" w:rsidP="00C56AD8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C56AD8">
        <w:rPr>
          <w:bCs/>
          <w:iCs/>
          <w:sz w:val="28"/>
          <w:szCs w:val="28"/>
          <w:lang w:bidi="ru-RU"/>
        </w:rPr>
        <w:t xml:space="preserve">Проверкой были установлены отдельные случаи нарушения требований статей 162, 219 Бюджетного кодекса РФ, отдельных положений Трудового кодекса РФ, нормативных правовых актов муниципального образования «Городской округ Лыткарино», законодательства о бухгалтерском учёте, локальных нормативных правовых актов, отнесённых к вопросам оплаты труда в учреждении и </w:t>
      </w:r>
      <w:r w:rsidRPr="00C56AD8">
        <w:rPr>
          <w:bCs/>
          <w:iCs/>
          <w:sz w:val="28"/>
          <w:szCs w:val="28"/>
          <w:lang w:bidi="ru-RU"/>
        </w:rPr>
        <w:lastRenderedPageBreak/>
        <w:t>законодательства в сфере закупок.</w:t>
      </w:r>
    </w:p>
    <w:p w14:paraId="3142B651" w14:textId="77777777" w:rsidR="00FF3923" w:rsidRDefault="00D93907" w:rsidP="00C56AD8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D93907">
        <w:rPr>
          <w:bCs/>
          <w:iCs/>
          <w:sz w:val="28"/>
          <w:szCs w:val="28"/>
          <w:lang w:bidi="ru-RU"/>
        </w:rPr>
        <w:t>По итогам контрольного мероприятия начальнику Управления образования г. Лыткарино было вынесено Представление</w:t>
      </w:r>
      <w:r w:rsidR="00FF3923">
        <w:rPr>
          <w:bCs/>
          <w:iCs/>
          <w:sz w:val="28"/>
          <w:szCs w:val="28"/>
          <w:lang w:bidi="ru-RU"/>
        </w:rPr>
        <w:t>.</w:t>
      </w:r>
    </w:p>
    <w:p w14:paraId="69B03DA2" w14:textId="675909BB" w:rsidR="00C56AD8" w:rsidRPr="00C56AD8" w:rsidRDefault="00FF3923" w:rsidP="00C56AD8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FF3923">
        <w:rPr>
          <w:bCs/>
          <w:iCs/>
          <w:sz w:val="28"/>
          <w:szCs w:val="28"/>
          <w:lang w:bidi="ru-RU"/>
        </w:rPr>
        <w:t xml:space="preserve">О результатах контрольного мероприятия были проинформированы Глава и Председатель Совета депутатов </w:t>
      </w:r>
      <w:proofErr w:type="spellStart"/>
      <w:r w:rsidRPr="00FF3923">
        <w:rPr>
          <w:bCs/>
          <w:iCs/>
          <w:sz w:val="28"/>
          <w:szCs w:val="28"/>
          <w:lang w:bidi="ru-RU"/>
        </w:rPr>
        <w:t>г.о</w:t>
      </w:r>
      <w:proofErr w:type="spellEnd"/>
      <w:r w:rsidRPr="00FF3923">
        <w:rPr>
          <w:bCs/>
          <w:iCs/>
          <w:sz w:val="28"/>
          <w:szCs w:val="28"/>
          <w:lang w:bidi="ru-RU"/>
        </w:rPr>
        <w:t>. Лыткарино.</w:t>
      </w:r>
    </w:p>
    <w:p w14:paraId="0763C858" w14:textId="6B999B60" w:rsidR="00C56AD8" w:rsidRPr="00C56AD8" w:rsidRDefault="00C56AD8" w:rsidP="00D93907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C56AD8">
        <w:rPr>
          <w:bCs/>
          <w:iCs/>
          <w:sz w:val="28"/>
          <w:szCs w:val="28"/>
          <w:lang w:bidi="ru-RU"/>
        </w:rPr>
        <w:t xml:space="preserve">По результатам контрольного мероприятия по фактам нарушения более чем на 10 рабочих дней установленного срока постановки на учёт принятых бюджетных обязательств, нарушения порядка составления и ведения бюджетной сметы, Председателем КСП </w:t>
      </w:r>
      <w:proofErr w:type="spellStart"/>
      <w:r w:rsidRPr="00C56AD8">
        <w:rPr>
          <w:bCs/>
          <w:iCs/>
          <w:sz w:val="28"/>
          <w:szCs w:val="28"/>
          <w:lang w:bidi="ru-RU"/>
        </w:rPr>
        <w:t>г.о</w:t>
      </w:r>
      <w:proofErr w:type="spellEnd"/>
      <w:r w:rsidRPr="00C56AD8">
        <w:rPr>
          <w:bCs/>
          <w:iCs/>
          <w:sz w:val="28"/>
          <w:szCs w:val="28"/>
          <w:lang w:bidi="ru-RU"/>
        </w:rPr>
        <w:t xml:space="preserve">. Лыткарино было </w:t>
      </w:r>
      <w:r w:rsidR="00D93907">
        <w:rPr>
          <w:bCs/>
          <w:iCs/>
          <w:sz w:val="28"/>
          <w:szCs w:val="28"/>
          <w:lang w:bidi="ru-RU"/>
        </w:rPr>
        <w:t>составлено</w:t>
      </w:r>
      <w:r w:rsidRPr="00C56AD8">
        <w:rPr>
          <w:bCs/>
          <w:iCs/>
          <w:sz w:val="28"/>
          <w:szCs w:val="28"/>
          <w:lang w:bidi="ru-RU"/>
        </w:rPr>
        <w:t xml:space="preserve"> 2 протокол</w:t>
      </w:r>
      <w:r w:rsidR="00D93907">
        <w:rPr>
          <w:bCs/>
          <w:iCs/>
          <w:sz w:val="28"/>
          <w:szCs w:val="28"/>
          <w:lang w:bidi="ru-RU"/>
        </w:rPr>
        <w:t>а</w:t>
      </w:r>
      <w:r w:rsidRPr="00C56AD8">
        <w:rPr>
          <w:bCs/>
          <w:iCs/>
          <w:sz w:val="28"/>
          <w:szCs w:val="28"/>
          <w:lang w:bidi="ru-RU"/>
        </w:rPr>
        <w:t xml:space="preserve"> об административных правонарушениях в отношении должностного лица – начальника Управления образования г. Лыткарино по ч.2, 3 ст.15.15.7 КоАП РФ.</w:t>
      </w:r>
    </w:p>
    <w:p w14:paraId="4C4AC5F8" w14:textId="5BFC5A99" w:rsidR="00D93907" w:rsidRDefault="00D93907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D93907">
        <w:rPr>
          <w:bCs/>
          <w:iCs/>
          <w:sz w:val="28"/>
          <w:szCs w:val="28"/>
          <w:lang w:bidi="ru-RU"/>
        </w:rPr>
        <w:t>В целях устранения выявленных недостатков на объекте проверки были приняты соответствующие меры по устранению нарушений и их недопущению в дальнейшей работе.</w:t>
      </w:r>
      <w:r w:rsidR="0015658C">
        <w:rPr>
          <w:bCs/>
          <w:iCs/>
          <w:sz w:val="28"/>
          <w:szCs w:val="28"/>
          <w:lang w:bidi="ru-RU"/>
        </w:rPr>
        <w:t xml:space="preserve"> В бюджет городского округа возмещены денежные средства в объеме 11,0 тыс. рублей (ущерб, нанесенный бюджету).</w:t>
      </w:r>
    </w:p>
    <w:p w14:paraId="14638735" w14:textId="411B9AA2" w:rsidR="00482D0B" w:rsidRDefault="00906A85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r w:rsidRPr="00906A85">
        <w:rPr>
          <w:b/>
          <w:iCs/>
          <w:sz w:val="28"/>
          <w:szCs w:val="28"/>
          <w:lang w:bidi="ru-RU"/>
        </w:rPr>
        <w:t xml:space="preserve">5. «Проверка целевого и эффективного использования средств бюджета </w:t>
      </w:r>
      <w:proofErr w:type="spellStart"/>
      <w:r w:rsidRPr="00906A85">
        <w:rPr>
          <w:b/>
          <w:iCs/>
          <w:sz w:val="28"/>
          <w:szCs w:val="28"/>
          <w:lang w:bidi="ru-RU"/>
        </w:rPr>
        <w:t>г.о</w:t>
      </w:r>
      <w:proofErr w:type="spellEnd"/>
      <w:r w:rsidRPr="00906A85">
        <w:rPr>
          <w:b/>
          <w:iCs/>
          <w:sz w:val="28"/>
          <w:szCs w:val="28"/>
          <w:lang w:bidi="ru-RU"/>
        </w:rPr>
        <w:t>. Лыткарино, направленных в виде субсидии на основное мероприятие 1 «Проведение капитального ремонта, технического переоснащения и благоустройства территорий муниципальных учреждений культуры» в рамках муниципальной программы «Культура» на 2020-2024 годы (с элементами аудита в сфере закупок».</w:t>
      </w:r>
    </w:p>
    <w:p w14:paraId="5B07FEFC" w14:textId="5BACC1F5" w:rsidR="00906A85" w:rsidRDefault="00821DED" w:rsidP="00821DED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821DED">
        <w:rPr>
          <w:bCs/>
          <w:iCs/>
          <w:sz w:val="28"/>
          <w:szCs w:val="28"/>
          <w:lang w:bidi="ru-RU"/>
        </w:rPr>
        <w:t>Объектами контрольного мероприятия являлись Администрация городского округа Лыткарино и муниципальное учреждение «Дом культуры «Центр Молодежи».</w:t>
      </w:r>
    </w:p>
    <w:p w14:paraId="33E49A1C" w14:textId="264CDC2F" w:rsidR="003D465F" w:rsidRPr="003D465F" w:rsidRDefault="00893184" w:rsidP="003D465F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893184">
        <w:rPr>
          <w:bCs/>
          <w:iCs/>
          <w:sz w:val="28"/>
          <w:szCs w:val="28"/>
          <w:lang w:bidi="ru-RU"/>
        </w:rPr>
        <w:t>Объем проверенных средств составил 760,4 тыс. рублей</w:t>
      </w:r>
      <w:r w:rsidR="003D465F">
        <w:rPr>
          <w:bCs/>
          <w:iCs/>
          <w:sz w:val="28"/>
          <w:szCs w:val="28"/>
          <w:lang w:bidi="ru-RU"/>
        </w:rPr>
        <w:t xml:space="preserve">, </w:t>
      </w:r>
      <w:r w:rsidR="003D465F" w:rsidRPr="003D465F">
        <w:rPr>
          <w:bCs/>
          <w:iCs/>
          <w:sz w:val="28"/>
          <w:szCs w:val="28"/>
          <w:lang w:bidi="ru-RU"/>
        </w:rPr>
        <w:t>из них 760,4 тыс. рублей использованы с нарушением.</w:t>
      </w:r>
    </w:p>
    <w:p w14:paraId="186BEEE8" w14:textId="77777777" w:rsidR="003D465F" w:rsidRPr="003D465F" w:rsidRDefault="003D465F" w:rsidP="003D465F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3D465F">
        <w:rPr>
          <w:bCs/>
          <w:iCs/>
          <w:sz w:val="28"/>
          <w:szCs w:val="28"/>
          <w:lang w:bidi="ru-RU"/>
        </w:rPr>
        <w:t>По итогам контрольного мероприятия установлены следующие нарушения:</w:t>
      </w:r>
    </w:p>
    <w:p w14:paraId="759710DC" w14:textId="158C17D0" w:rsidR="003D465F" w:rsidRPr="003D465F" w:rsidRDefault="003D465F" w:rsidP="003D465F">
      <w:pPr>
        <w:pStyle w:val="ae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line="276" w:lineRule="auto"/>
        <w:ind w:left="0" w:right="2" w:firstLine="284"/>
        <w:rPr>
          <w:bCs/>
          <w:iCs/>
          <w:lang w:bidi="ru-RU"/>
        </w:rPr>
      </w:pPr>
      <w:r w:rsidRPr="003D465F">
        <w:rPr>
          <w:bCs/>
          <w:iCs/>
          <w:lang w:bidi="ru-RU"/>
        </w:rPr>
        <w:t>нарушения при формировании и исполнении бюджетов - 3 случая;</w:t>
      </w:r>
    </w:p>
    <w:p w14:paraId="16C4139A" w14:textId="0255B22A" w:rsidR="003D465F" w:rsidRPr="003D465F" w:rsidRDefault="003D465F" w:rsidP="003D465F">
      <w:pPr>
        <w:pStyle w:val="ae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line="276" w:lineRule="auto"/>
        <w:ind w:left="0" w:right="2" w:firstLine="284"/>
        <w:rPr>
          <w:bCs/>
          <w:iCs/>
          <w:lang w:bidi="ru-RU"/>
        </w:rPr>
      </w:pPr>
      <w:r w:rsidRPr="003D465F">
        <w:rPr>
          <w:bCs/>
          <w:iCs/>
          <w:lang w:bidi="ru-RU"/>
        </w:rPr>
        <w:t>нарушения при осуществлении муниципальных закупок - 3 случая на общую сумму 760,4 тыс. рублей.</w:t>
      </w:r>
    </w:p>
    <w:p w14:paraId="6024A28E" w14:textId="77777777" w:rsidR="003D465F" w:rsidRPr="003D465F" w:rsidRDefault="003D465F" w:rsidP="003D465F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3D465F">
        <w:rPr>
          <w:bCs/>
          <w:iCs/>
          <w:sz w:val="28"/>
          <w:szCs w:val="28"/>
          <w:lang w:bidi="ru-RU"/>
        </w:rPr>
        <w:t>Проверкой были установлены нарушения требований статей 78.1, 174.2 Бюджетного кодекса РФ, отдельных положений «Порядка определения объема и условий предоставления субсидий бюджетным и автономным учреждениям города Лыткарино на иные цели», утверждённого постановлением Главы города Лыткарино от 15.12.2011 №747-п и законодательства в сфере закупок.</w:t>
      </w:r>
    </w:p>
    <w:p w14:paraId="787D1858" w14:textId="15DA10F8" w:rsidR="003D465F" w:rsidRDefault="003D465F" w:rsidP="003D465F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3D465F">
        <w:rPr>
          <w:bCs/>
          <w:iCs/>
          <w:sz w:val="28"/>
          <w:szCs w:val="28"/>
          <w:lang w:bidi="ru-RU"/>
        </w:rPr>
        <w:t xml:space="preserve">По итогам проведенного контрольного мероприятия Главе </w:t>
      </w:r>
      <w:proofErr w:type="spellStart"/>
      <w:r w:rsidRPr="003D465F">
        <w:rPr>
          <w:bCs/>
          <w:iCs/>
          <w:sz w:val="28"/>
          <w:szCs w:val="28"/>
          <w:lang w:bidi="ru-RU"/>
        </w:rPr>
        <w:t>г.о</w:t>
      </w:r>
      <w:proofErr w:type="spellEnd"/>
      <w:r w:rsidRPr="003D465F">
        <w:rPr>
          <w:bCs/>
          <w:iCs/>
          <w:sz w:val="28"/>
          <w:szCs w:val="28"/>
          <w:lang w:bidi="ru-RU"/>
        </w:rPr>
        <w:t xml:space="preserve">. Лыткарино и </w:t>
      </w:r>
      <w:proofErr w:type="spellStart"/>
      <w:r w:rsidRPr="003D465F">
        <w:rPr>
          <w:bCs/>
          <w:iCs/>
          <w:sz w:val="28"/>
          <w:szCs w:val="28"/>
          <w:lang w:bidi="ru-RU"/>
        </w:rPr>
        <w:t>и.о</w:t>
      </w:r>
      <w:proofErr w:type="spellEnd"/>
      <w:r w:rsidRPr="003D465F">
        <w:rPr>
          <w:bCs/>
          <w:iCs/>
          <w:sz w:val="28"/>
          <w:szCs w:val="28"/>
          <w:lang w:bidi="ru-RU"/>
        </w:rPr>
        <w:t>. директора МУ «ДК «Центр Молодежи» были вынесены Представления</w:t>
      </w:r>
      <w:r>
        <w:rPr>
          <w:bCs/>
          <w:iCs/>
          <w:sz w:val="28"/>
          <w:szCs w:val="28"/>
          <w:lang w:bidi="ru-RU"/>
        </w:rPr>
        <w:t>.</w:t>
      </w:r>
    </w:p>
    <w:p w14:paraId="69C9A4E0" w14:textId="249869EF" w:rsidR="003D465F" w:rsidRPr="003D465F" w:rsidRDefault="003D465F" w:rsidP="003D465F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3D465F">
        <w:rPr>
          <w:bCs/>
          <w:iCs/>
          <w:sz w:val="28"/>
          <w:szCs w:val="28"/>
          <w:lang w:bidi="ru-RU"/>
        </w:rPr>
        <w:t xml:space="preserve">О результатах контрольного мероприятия были проинформированы Глава и Председатель Совета депутатов </w:t>
      </w:r>
      <w:proofErr w:type="spellStart"/>
      <w:r w:rsidRPr="003D465F">
        <w:rPr>
          <w:bCs/>
          <w:iCs/>
          <w:sz w:val="28"/>
          <w:szCs w:val="28"/>
          <w:lang w:bidi="ru-RU"/>
        </w:rPr>
        <w:t>г.о</w:t>
      </w:r>
      <w:proofErr w:type="spellEnd"/>
      <w:r w:rsidRPr="003D465F">
        <w:rPr>
          <w:bCs/>
          <w:iCs/>
          <w:sz w:val="28"/>
          <w:szCs w:val="28"/>
          <w:lang w:bidi="ru-RU"/>
        </w:rPr>
        <w:t>. Лыткарино.</w:t>
      </w:r>
    </w:p>
    <w:p w14:paraId="2D8B0409" w14:textId="65ACF7EA" w:rsidR="003D465F" w:rsidRPr="003D465F" w:rsidRDefault="003D465F" w:rsidP="003D465F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3D465F">
        <w:rPr>
          <w:bCs/>
          <w:iCs/>
          <w:sz w:val="28"/>
          <w:szCs w:val="28"/>
          <w:lang w:bidi="ru-RU"/>
        </w:rPr>
        <w:lastRenderedPageBreak/>
        <w:t xml:space="preserve">По факту нарушения Администрацией </w:t>
      </w:r>
      <w:proofErr w:type="spellStart"/>
      <w:r w:rsidRPr="003D465F">
        <w:rPr>
          <w:bCs/>
          <w:iCs/>
          <w:sz w:val="28"/>
          <w:szCs w:val="28"/>
          <w:lang w:bidi="ru-RU"/>
        </w:rPr>
        <w:t>г.о</w:t>
      </w:r>
      <w:proofErr w:type="spellEnd"/>
      <w:r w:rsidRPr="003D465F">
        <w:rPr>
          <w:bCs/>
          <w:iCs/>
          <w:sz w:val="28"/>
          <w:szCs w:val="28"/>
          <w:lang w:bidi="ru-RU"/>
        </w:rPr>
        <w:t xml:space="preserve">. Лыткарино условий предоставления субсидии на иные цели, Председателем КСП </w:t>
      </w:r>
      <w:proofErr w:type="spellStart"/>
      <w:r w:rsidRPr="003D465F">
        <w:rPr>
          <w:bCs/>
          <w:iCs/>
          <w:sz w:val="28"/>
          <w:szCs w:val="28"/>
          <w:lang w:bidi="ru-RU"/>
        </w:rPr>
        <w:t>г.о</w:t>
      </w:r>
      <w:proofErr w:type="spellEnd"/>
      <w:r w:rsidRPr="003D465F">
        <w:rPr>
          <w:bCs/>
          <w:iCs/>
          <w:sz w:val="28"/>
          <w:szCs w:val="28"/>
          <w:lang w:bidi="ru-RU"/>
        </w:rPr>
        <w:t>. Лыткарино</w:t>
      </w:r>
      <w:r>
        <w:rPr>
          <w:bCs/>
          <w:iCs/>
          <w:sz w:val="28"/>
          <w:szCs w:val="28"/>
          <w:lang w:bidi="ru-RU"/>
        </w:rPr>
        <w:t xml:space="preserve"> был</w:t>
      </w:r>
      <w:r w:rsidRPr="003D465F">
        <w:rPr>
          <w:bCs/>
          <w:iCs/>
          <w:sz w:val="28"/>
          <w:szCs w:val="28"/>
          <w:lang w:bidi="ru-RU"/>
        </w:rPr>
        <w:t xml:space="preserve"> </w:t>
      </w:r>
      <w:r>
        <w:rPr>
          <w:bCs/>
          <w:iCs/>
          <w:sz w:val="28"/>
          <w:szCs w:val="28"/>
          <w:lang w:bidi="ru-RU"/>
        </w:rPr>
        <w:t>составлен</w:t>
      </w:r>
      <w:r w:rsidRPr="003D465F">
        <w:rPr>
          <w:bCs/>
          <w:iCs/>
          <w:sz w:val="28"/>
          <w:szCs w:val="28"/>
          <w:lang w:bidi="ru-RU"/>
        </w:rPr>
        <w:t xml:space="preserve"> протокол об административном правонарушении в отношении должностного лица – заместителя Главы Администрации </w:t>
      </w:r>
      <w:proofErr w:type="spellStart"/>
      <w:r w:rsidRPr="003D465F">
        <w:rPr>
          <w:bCs/>
          <w:iCs/>
          <w:sz w:val="28"/>
          <w:szCs w:val="28"/>
          <w:lang w:bidi="ru-RU"/>
        </w:rPr>
        <w:t>г.о</w:t>
      </w:r>
      <w:proofErr w:type="spellEnd"/>
      <w:r w:rsidRPr="003D465F">
        <w:rPr>
          <w:bCs/>
          <w:iCs/>
          <w:sz w:val="28"/>
          <w:szCs w:val="28"/>
          <w:lang w:bidi="ru-RU"/>
        </w:rPr>
        <w:t>. Лыткарино по ч.1 ст.15.15.5 КоАП РФ.</w:t>
      </w:r>
    </w:p>
    <w:p w14:paraId="6C0F3E3F" w14:textId="6C0AAF60" w:rsidR="003D465F" w:rsidRDefault="003D465F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3D465F">
        <w:rPr>
          <w:bCs/>
          <w:iCs/>
          <w:sz w:val="28"/>
          <w:szCs w:val="28"/>
          <w:lang w:bidi="ru-RU"/>
        </w:rPr>
        <w:t>В целях устранения выявленных недостатков на объекте проверки были приняты соответствующие меры по устранению нарушений и их недопущению в дальнейшей работе.</w:t>
      </w:r>
    </w:p>
    <w:p w14:paraId="70F6F759" w14:textId="6675C378" w:rsidR="00375F33" w:rsidRDefault="00102FF9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r w:rsidRPr="00102FF9">
        <w:rPr>
          <w:b/>
          <w:iCs/>
          <w:sz w:val="28"/>
          <w:szCs w:val="28"/>
          <w:lang w:bidi="ru-RU"/>
        </w:rPr>
        <w:t xml:space="preserve">6. «Проверка использования муниципальным казённым учреждением городского округа Лыткарино «Ритуал-Сервис Лыткарино» бюджетных средств, предусмотренных в рамках подпрограммы №1 «Профилактика преступлений и иных правонарушений» муниципальной программы </w:t>
      </w:r>
      <w:proofErr w:type="spellStart"/>
      <w:r w:rsidRPr="00102FF9">
        <w:rPr>
          <w:b/>
          <w:iCs/>
          <w:sz w:val="28"/>
          <w:szCs w:val="28"/>
          <w:lang w:bidi="ru-RU"/>
        </w:rPr>
        <w:t>г.о</w:t>
      </w:r>
      <w:proofErr w:type="spellEnd"/>
      <w:r w:rsidRPr="00102FF9">
        <w:rPr>
          <w:b/>
          <w:iCs/>
          <w:sz w:val="28"/>
          <w:szCs w:val="28"/>
          <w:lang w:bidi="ru-RU"/>
        </w:rPr>
        <w:t>. Лыткарино «Безопасность и обеспечение безопасности жизнедеятельности населения» на 2020-2024 годы и иных муниципальных программ, в 2020 году».</w:t>
      </w:r>
    </w:p>
    <w:p w14:paraId="4ED8B340" w14:textId="3B741733" w:rsidR="00102FF9" w:rsidRDefault="00102FF9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102FF9">
        <w:rPr>
          <w:bCs/>
          <w:iCs/>
          <w:sz w:val="28"/>
          <w:szCs w:val="28"/>
          <w:lang w:bidi="ru-RU"/>
        </w:rPr>
        <w:t>Объектом контрольного мероприятия являлось муниципальное казенное учреждение «Ритуал-Сервис Лыткарино».</w:t>
      </w:r>
    </w:p>
    <w:p w14:paraId="42AE7D26" w14:textId="79F534B4" w:rsidR="003A79C9" w:rsidRPr="003A79C9" w:rsidRDefault="00102FF9" w:rsidP="00643DED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102FF9">
        <w:rPr>
          <w:bCs/>
          <w:iCs/>
          <w:sz w:val="28"/>
          <w:szCs w:val="28"/>
          <w:lang w:bidi="ru-RU"/>
        </w:rPr>
        <w:t>Объем проверенных средств составил 10 559,0 тыс. рублей</w:t>
      </w:r>
      <w:r w:rsidR="00643DED">
        <w:rPr>
          <w:bCs/>
          <w:iCs/>
          <w:sz w:val="28"/>
          <w:szCs w:val="28"/>
          <w:lang w:bidi="ru-RU"/>
        </w:rPr>
        <w:t xml:space="preserve">, </w:t>
      </w:r>
      <w:r w:rsidR="003A79C9" w:rsidRPr="003A79C9">
        <w:rPr>
          <w:bCs/>
          <w:iCs/>
          <w:sz w:val="28"/>
          <w:szCs w:val="28"/>
          <w:lang w:bidi="ru-RU"/>
        </w:rPr>
        <w:t>из них 412,7 тыс. рублей использованы с нарушением.</w:t>
      </w:r>
    </w:p>
    <w:p w14:paraId="11EC2E7B" w14:textId="77777777" w:rsidR="00643DED" w:rsidRPr="00643DED" w:rsidRDefault="00643DED" w:rsidP="00643DED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643DED">
        <w:rPr>
          <w:bCs/>
          <w:iCs/>
          <w:sz w:val="28"/>
          <w:szCs w:val="28"/>
          <w:lang w:bidi="ru-RU"/>
        </w:rPr>
        <w:t>По итогам контрольного мероприятия установлены следующие нарушения:</w:t>
      </w:r>
    </w:p>
    <w:p w14:paraId="560577E0" w14:textId="7FAA84F2" w:rsidR="00643DED" w:rsidRPr="00643DED" w:rsidRDefault="00643DED" w:rsidP="00643DED">
      <w:pPr>
        <w:pStyle w:val="ae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643DED">
        <w:rPr>
          <w:bCs/>
          <w:iCs/>
          <w:lang w:bidi="ru-RU"/>
        </w:rPr>
        <w:t>нарушения при формировании и исполнении бюджетов - 6 случаев на сумму 344,1 тыс. рублей;</w:t>
      </w:r>
    </w:p>
    <w:p w14:paraId="3F20EDCD" w14:textId="67A9D120" w:rsidR="00643DED" w:rsidRPr="00643DED" w:rsidRDefault="00643DED" w:rsidP="00643DED">
      <w:pPr>
        <w:pStyle w:val="ae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643DED">
        <w:rPr>
          <w:bCs/>
          <w:iCs/>
          <w:lang w:bidi="ru-RU"/>
        </w:rPr>
        <w:t>нарушения порядка ведения бухгалтерского учета и формирования отчетности - 3 случая на сумму 52,4 тыс. рублей;</w:t>
      </w:r>
    </w:p>
    <w:p w14:paraId="45A76947" w14:textId="43933ACA" w:rsidR="00643DED" w:rsidRPr="00643DED" w:rsidRDefault="00643DED" w:rsidP="00643DED">
      <w:pPr>
        <w:pStyle w:val="ae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643DED">
        <w:rPr>
          <w:bCs/>
          <w:iCs/>
          <w:lang w:bidi="ru-RU"/>
        </w:rPr>
        <w:t>нарушения при осуществлении муниципальных закупок - 2 случая на сумму 16,2 тыс. рублей;</w:t>
      </w:r>
    </w:p>
    <w:p w14:paraId="3B03F6F8" w14:textId="64968277" w:rsidR="003A79C9" w:rsidRPr="00643DED" w:rsidRDefault="00643DED" w:rsidP="00643DED">
      <w:pPr>
        <w:pStyle w:val="ae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643DED">
        <w:rPr>
          <w:bCs/>
          <w:iCs/>
          <w:lang w:bidi="ru-RU"/>
        </w:rPr>
        <w:t>иные нарушения - 1 случай.</w:t>
      </w:r>
    </w:p>
    <w:p w14:paraId="22264B9B" w14:textId="77777777" w:rsidR="003A79C9" w:rsidRPr="003A79C9" w:rsidRDefault="003A79C9" w:rsidP="003A79C9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3A79C9">
        <w:rPr>
          <w:bCs/>
          <w:iCs/>
          <w:sz w:val="28"/>
          <w:szCs w:val="28"/>
          <w:lang w:bidi="ru-RU"/>
        </w:rPr>
        <w:t>Проверкой были установлены отдельные случаи нарушения требований статьи 219 Бюджетного кодекса РФ, нормативных правовых актов муниципального образования «Городской округ Лыткарино», законодательства о бухгалтерском учёте, локальных нормативных правовых актов, отнесённых к вопросам оплаты труда в учреждении и законодательства в сфере закупок.</w:t>
      </w:r>
    </w:p>
    <w:p w14:paraId="322F4609" w14:textId="6CDE388E" w:rsidR="003A79C9" w:rsidRPr="003A79C9" w:rsidRDefault="00643DED" w:rsidP="003A79C9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643DED">
        <w:rPr>
          <w:bCs/>
          <w:iCs/>
          <w:sz w:val="28"/>
          <w:szCs w:val="28"/>
          <w:lang w:bidi="ru-RU"/>
        </w:rPr>
        <w:t xml:space="preserve">По итогам контрольного мероприятия </w:t>
      </w:r>
      <w:proofErr w:type="spellStart"/>
      <w:r w:rsidRPr="00643DED">
        <w:rPr>
          <w:bCs/>
          <w:iCs/>
          <w:sz w:val="28"/>
          <w:szCs w:val="28"/>
          <w:lang w:bidi="ru-RU"/>
        </w:rPr>
        <w:t>и.о</w:t>
      </w:r>
      <w:proofErr w:type="spellEnd"/>
      <w:r w:rsidRPr="00643DED">
        <w:rPr>
          <w:bCs/>
          <w:iCs/>
          <w:sz w:val="28"/>
          <w:szCs w:val="28"/>
          <w:lang w:bidi="ru-RU"/>
        </w:rPr>
        <w:t>. директора МКУ «Ритуал – Сервис Лыткарино» было вынесено Представление</w:t>
      </w:r>
      <w:r>
        <w:rPr>
          <w:bCs/>
          <w:iCs/>
          <w:sz w:val="28"/>
          <w:szCs w:val="28"/>
          <w:lang w:bidi="ru-RU"/>
        </w:rPr>
        <w:t>.</w:t>
      </w:r>
    </w:p>
    <w:p w14:paraId="1A6F9F5A" w14:textId="0876750A" w:rsidR="003A79C9" w:rsidRPr="003A79C9" w:rsidRDefault="00643DED" w:rsidP="003A79C9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643DED">
        <w:rPr>
          <w:bCs/>
          <w:iCs/>
          <w:sz w:val="28"/>
          <w:szCs w:val="28"/>
          <w:lang w:bidi="ru-RU"/>
        </w:rPr>
        <w:t xml:space="preserve">Главе и в Совет депутатов </w:t>
      </w:r>
      <w:proofErr w:type="spellStart"/>
      <w:r w:rsidRPr="00643DED">
        <w:rPr>
          <w:bCs/>
          <w:iCs/>
          <w:sz w:val="28"/>
          <w:szCs w:val="28"/>
          <w:lang w:bidi="ru-RU"/>
        </w:rPr>
        <w:t>г.о</w:t>
      </w:r>
      <w:proofErr w:type="spellEnd"/>
      <w:r w:rsidRPr="00643DED">
        <w:rPr>
          <w:bCs/>
          <w:iCs/>
          <w:sz w:val="28"/>
          <w:szCs w:val="28"/>
          <w:lang w:bidi="ru-RU"/>
        </w:rPr>
        <w:t>. Лыткарино были направлены информационные письма.</w:t>
      </w:r>
    </w:p>
    <w:p w14:paraId="4740F352" w14:textId="77777777" w:rsidR="003A79C9" w:rsidRPr="003A79C9" w:rsidRDefault="003A79C9" w:rsidP="003A79C9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3A79C9">
        <w:rPr>
          <w:bCs/>
          <w:iCs/>
          <w:sz w:val="28"/>
          <w:szCs w:val="28"/>
          <w:lang w:bidi="ru-RU"/>
        </w:rPr>
        <w:t xml:space="preserve">По результатам контрольного мероприятия по факту нарушения порядка составления и ведения бюджетной сметы, а также по факту грубого нарушения требований к бюджетному (бухгалтерскому) учету, в том числе к составлению либо представлению бюджетной или бухгалтерской (финансовой) отчетности, </w:t>
      </w:r>
      <w:r w:rsidRPr="003A79C9">
        <w:rPr>
          <w:bCs/>
          <w:iCs/>
          <w:sz w:val="28"/>
          <w:szCs w:val="28"/>
          <w:lang w:bidi="ru-RU"/>
        </w:rPr>
        <w:lastRenderedPageBreak/>
        <w:t xml:space="preserve">Председателем КСП </w:t>
      </w:r>
      <w:proofErr w:type="spellStart"/>
      <w:r w:rsidRPr="003A79C9">
        <w:rPr>
          <w:bCs/>
          <w:iCs/>
          <w:sz w:val="28"/>
          <w:szCs w:val="28"/>
          <w:lang w:bidi="ru-RU"/>
        </w:rPr>
        <w:t>г.о</w:t>
      </w:r>
      <w:proofErr w:type="spellEnd"/>
      <w:r w:rsidRPr="003A79C9">
        <w:rPr>
          <w:bCs/>
          <w:iCs/>
          <w:sz w:val="28"/>
          <w:szCs w:val="28"/>
          <w:lang w:bidi="ru-RU"/>
        </w:rPr>
        <w:t>. Лыткарино было составлено 2 протокола об административных правонарушениях в отношении должностного лица – главного бухгалтера МКУ «Ритуал – Сервис Лыткарино» по ч.2 ст.15.15.7 и ч.4 ст.15.15.6. КоАП РФ.</w:t>
      </w:r>
    </w:p>
    <w:p w14:paraId="21C37066" w14:textId="78AC892A" w:rsidR="003A79C9" w:rsidRPr="003A79C9" w:rsidRDefault="00643DED" w:rsidP="003A79C9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643DED">
        <w:rPr>
          <w:bCs/>
          <w:iCs/>
          <w:sz w:val="28"/>
          <w:szCs w:val="28"/>
          <w:lang w:bidi="ru-RU"/>
        </w:rPr>
        <w:t xml:space="preserve">В целях устранения выявленных недостатков на объекте проверки </w:t>
      </w:r>
      <w:r w:rsidR="002C4EE0">
        <w:rPr>
          <w:bCs/>
          <w:iCs/>
          <w:sz w:val="28"/>
          <w:szCs w:val="28"/>
          <w:lang w:bidi="ru-RU"/>
        </w:rPr>
        <w:t xml:space="preserve">частично </w:t>
      </w:r>
      <w:r w:rsidRPr="00643DED">
        <w:rPr>
          <w:bCs/>
          <w:iCs/>
          <w:sz w:val="28"/>
          <w:szCs w:val="28"/>
          <w:lang w:bidi="ru-RU"/>
        </w:rPr>
        <w:t>были приняты соответствующие меры по устранению нарушений и их недопущению в дальнейшей работе.</w:t>
      </w:r>
      <w:r w:rsidR="002C4EE0">
        <w:rPr>
          <w:bCs/>
          <w:iCs/>
          <w:sz w:val="28"/>
          <w:szCs w:val="28"/>
          <w:lang w:bidi="ru-RU"/>
        </w:rPr>
        <w:t xml:space="preserve"> Контроль за устранением нарушений продолжается.</w:t>
      </w:r>
    </w:p>
    <w:p w14:paraId="7C48FBDD" w14:textId="15D93117" w:rsidR="003A79C9" w:rsidRDefault="00FE6A78" w:rsidP="003A79C9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r w:rsidRPr="00FE6A78">
        <w:rPr>
          <w:b/>
          <w:iCs/>
          <w:sz w:val="28"/>
          <w:szCs w:val="28"/>
          <w:lang w:bidi="ru-RU"/>
        </w:rPr>
        <w:t xml:space="preserve">7. «Проверка использования средств бюджета </w:t>
      </w:r>
      <w:proofErr w:type="spellStart"/>
      <w:r w:rsidRPr="00FE6A78">
        <w:rPr>
          <w:b/>
          <w:iCs/>
          <w:sz w:val="28"/>
          <w:szCs w:val="28"/>
          <w:lang w:bidi="ru-RU"/>
        </w:rPr>
        <w:t>г.о</w:t>
      </w:r>
      <w:proofErr w:type="spellEnd"/>
      <w:r w:rsidRPr="00FE6A78">
        <w:rPr>
          <w:b/>
          <w:iCs/>
          <w:sz w:val="28"/>
          <w:szCs w:val="28"/>
          <w:lang w:bidi="ru-RU"/>
        </w:rPr>
        <w:t>. Лыткарино, выделенных в 2019-2020 годах и текущем периоде 2021 года на обеспечение деятельности Избирательной комиссии городского округа Лыткарино».</w:t>
      </w:r>
    </w:p>
    <w:p w14:paraId="483CF60E" w14:textId="7F6C75B5" w:rsidR="00FE6A78" w:rsidRDefault="00FE6A78" w:rsidP="003A79C9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FE6A78">
        <w:rPr>
          <w:bCs/>
          <w:iCs/>
          <w:sz w:val="28"/>
          <w:szCs w:val="28"/>
          <w:lang w:bidi="ru-RU"/>
        </w:rPr>
        <w:t>Объектом контрольного мероприятия являлась Избирательная комиссия городского округа Лыткарино.</w:t>
      </w:r>
    </w:p>
    <w:p w14:paraId="3F76F879" w14:textId="0DF14914" w:rsidR="00A62230" w:rsidRDefault="00A62230" w:rsidP="00A6223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A62230">
        <w:rPr>
          <w:bCs/>
          <w:iCs/>
          <w:sz w:val="28"/>
          <w:szCs w:val="28"/>
          <w:lang w:bidi="ru-RU"/>
        </w:rPr>
        <w:t>Объем проверенных средств составил 13 345,1 тыс. рублей</w:t>
      </w:r>
      <w:r>
        <w:rPr>
          <w:bCs/>
          <w:iCs/>
          <w:sz w:val="28"/>
          <w:szCs w:val="28"/>
          <w:lang w:bidi="ru-RU"/>
        </w:rPr>
        <w:t>,</w:t>
      </w:r>
      <w:r w:rsidRPr="00A62230">
        <w:t xml:space="preserve"> </w:t>
      </w:r>
      <w:r w:rsidRPr="00A62230">
        <w:rPr>
          <w:bCs/>
          <w:iCs/>
          <w:sz w:val="28"/>
          <w:szCs w:val="28"/>
          <w:lang w:bidi="ru-RU"/>
        </w:rPr>
        <w:t>из них 115,04 тыс. рублей использованы с нарушением.</w:t>
      </w:r>
    </w:p>
    <w:p w14:paraId="002CE4F3" w14:textId="77777777" w:rsidR="00A62230" w:rsidRPr="00A62230" w:rsidRDefault="00A62230" w:rsidP="00A6223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A62230">
        <w:rPr>
          <w:bCs/>
          <w:iCs/>
          <w:sz w:val="28"/>
          <w:szCs w:val="28"/>
          <w:lang w:bidi="ru-RU"/>
        </w:rPr>
        <w:t>По итогам контрольного мероприятия установлены следующие нарушения:</w:t>
      </w:r>
    </w:p>
    <w:p w14:paraId="5557F02E" w14:textId="77777777" w:rsidR="00A62230" w:rsidRPr="00A62230" w:rsidRDefault="00A62230" w:rsidP="00A62230">
      <w:pPr>
        <w:pStyle w:val="ae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A62230">
        <w:rPr>
          <w:bCs/>
          <w:iCs/>
          <w:lang w:bidi="ru-RU"/>
        </w:rPr>
        <w:t>нарушения при формировании и исполнении бюджетов - 5 случаев на сумму 115,04 тыс. рублей;</w:t>
      </w:r>
    </w:p>
    <w:p w14:paraId="29A5ED81" w14:textId="77777777" w:rsidR="00A62230" w:rsidRPr="00A62230" w:rsidRDefault="00A62230" w:rsidP="00A62230">
      <w:pPr>
        <w:pStyle w:val="ae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A62230">
        <w:rPr>
          <w:bCs/>
          <w:iCs/>
          <w:lang w:bidi="ru-RU"/>
        </w:rPr>
        <w:t>нарушения порядка ведения бухгалтерского учета и формирования отчетности - 1 случай.</w:t>
      </w:r>
    </w:p>
    <w:p w14:paraId="3E46A0C4" w14:textId="77777777" w:rsidR="00A62230" w:rsidRPr="00A62230" w:rsidRDefault="00A62230" w:rsidP="00A6223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A62230">
        <w:rPr>
          <w:bCs/>
          <w:iCs/>
          <w:sz w:val="28"/>
          <w:szCs w:val="28"/>
          <w:lang w:bidi="ru-RU"/>
        </w:rPr>
        <w:t>Проверкой были установлены отдельные случаи нарушения требований статьи 219 Бюджетного кодекса РФ, отдельных положений законодательства о бухгалтерском учёте, нормативных правовых актов, отнесённых к вопросам исполнения бюджета городского округа Лыткарино по расходам.</w:t>
      </w:r>
    </w:p>
    <w:p w14:paraId="6BCBA66A" w14:textId="77777777" w:rsidR="00A62230" w:rsidRPr="00A62230" w:rsidRDefault="00A62230" w:rsidP="00A6223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A62230">
        <w:rPr>
          <w:bCs/>
          <w:iCs/>
          <w:sz w:val="28"/>
          <w:szCs w:val="28"/>
          <w:lang w:bidi="ru-RU"/>
        </w:rPr>
        <w:t xml:space="preserve">По итогам проведенного контрольного мероприятия председателю Избирательной комиссии </w:t>
      </w:r>
      <w:proofErr w:type="spellStart"/>
      <w:r w:rsidRPr="00A62230">
        <w:rPr>
          <w:bCs/>
          <w:iCs/>
          <w:sz w:val="28"/>
          <w:szCs w:val="28"/>
          <w:lang w:bidi="ru-RU"/>
        </w:rPr>
        <w:t>г.о</w:t>
      </w:r>
      <w:proofErr w:type="spellEnd"/>
      <w:r w:rsidRPr="00A62230">
        <w:rPr>
          <w:bCs/>
          <w:iCs/>
          <w:sz w:val="28"/>
          <w:szCs w:val="28"/>
          <w:lang w:bidi="ru-RU"/>
        </w:rPr>
        <w:t>. Лыткарино вынесено Представление.</w:t>
      </w:r>
    </w:p>
    <w:p w14:paraId="369262A2" w14:textId="7EBC337B" w:rsidR="00A62230" w:rsidRPr="00A62230" w:rsidRDefault="00A62230" w:rsidP="00A6223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A62230">
        <w:rPr>
          <w:bCs/>
          <w:iCs/>
          <w:sz w:val="28"/>
          <w:szCs w:val="28"/>
          <w:lang w:bidi="ru-RU"/>
        </w:rPr>
        <w:t xml:space="preserve">Главе и в Совет депутатов </w:t>
      </w:r>
      <w:proofErr w:type="spellStart"/>
      <w:r w:rsidRPr="00A62230">
        <w:rPr>
          <w:bCs/>
          <w:iCs/>
          <w:sz w:val="28"/>
          <w:szCs w:val="28"/>
          <w:lang w:bidi="ru-RU"/>
        </w:rPr>
        <w:t>г.о</w:t>
      </w:r>
      <w:proofErr w:type="spellEnd"/>
      <w:r w:rsidRPr="00A62230">
        <w:rPr>
          <w:bCs/>
          <w:iCs/>
          <w:sz w:val="28"/>
          <w:szCs w:val="28"/>
          <w:lang w:bidi="ru-RU"/>
        </w:rPr>
        <w:t>. Лыткарино были направлены информационные письма.</w:t>
      </w:r>
    </w:p>
    <w:p w14:paraId="4DC25677" w14:textId="77777777" w:rsidR="00A62230" w:rsidRPr="00A62230" w:rsidRDefault="00A62230" w:rsidP="00A6223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A62230">
        <w:rPr>
          <w:bCs/>
          <w:iCs/>
          <w:sz w:val="28"/>
          <w:szCs w:val="28"/>
          <w:lang w:bidi="ru-RU"/>
        </w:rPr>
        <w:t>По результатам контрольного мероприятия по фактам нарушения казенным учреждением более чем на десять рабочих дней установленных сроков постановки на учёт бюджетных обязательств в отношении главного эксперта Избирательной комиссии было составлено 2 Протокола об административном правонарушении по ч. 3 ст. 15.15.7 КоАП РФ.</w:t>
      </w:r>
    </w:p>
    <w:p w14:paraId="337BF277" w14:textId="0B4F0D6C" w:rsidR="00A62230" w:rsidRDefault="00A62230" w:rsidP="00A6223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A62230">
        <w:rPr>
          <w:bCs/>
          <w:iCs/>
          <w:sz w:val="28"/>
          <w:szCs w:val="28"/>
          <w:lang w:bidi="ru-RU"/>
        </w:rPr>
        <w:t>В целях устранения выявленных недостатков на объекте проверки были приняты соответствующие меры по устранению нарушений и их недопущению в дальнейшей работе.</w:t>
      </w:r>
    </w:p>
    <w:p w14:paraId="72C28D05" w14:textId="00B27946" w:rsidR="00A62230" w:rsidRDefault="00D9245A" w:rsidP="00A6223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r w:rsidRPr="00D9245A">
        <w:rPr>
          <w:b/>
          <w:iCs/>
          <w:sz w:val="28"/>
          <w:szCs w:val="28"/>
          <w:lang w:bidi="ru-RU"/>
        </w:rPr>
        <w:t xml:space="preserve">8. «Проверка целевого и эффективного использования средств бюджета </w:t>
      </w:r>
      <w:proofErr w:type="spellStart"/>
      <w:r w:rsidRPr="00D9245A">
        <w:rPr>
          <w:b/>
          <w:iCs/>
          <w:sz w:val="28"/>
          <w:szCs w:val="28"/>
          <w:lang w:bidi="ru-RU"/>
        </w:rPr>
        <w:t>г.о</w:t>
      </w:r>
      <w:proofErr w:type="spellEnd"/>
      <w:r w:rsidRPr="00D9245A">
        <w:rPr>
          <w:b/>
          <w:iCs/>
          <w:sz w:val="28"/>
          <w:szCs w:val="28"/>
          <w:lang w:bidi="ru-RU"/>
        </w:rPr>
        <w:t xml:space="preserve">. Лыткарино, направленных в 2020 в виде субсидии на финансовое обеспечение выполнения муниципального задания и иные цели </w:t>
      </w:r>
      <w:r w:rsidRPr="00D9245A">
        <w:rPr>
          <w:b/>
          <w:iCs/>
          <w:sz w:val="28"/>
          <w:szCs w:val="28"/>
          <w:lang w:bidi="ru-RU"/>
        </w:rPr>
        <w:lastRenderedPageBreak/>
        <w:t>Муниципальному учреждению дополнительного образования Дом детского творчества».</w:t>
      </w:r>
    </w:p>
    <w:p w14:paraId="59E31BB7" w14:textId="1918F58A" w:rsidR="00765664" w:rsidRDefault="00002D0E" w:rsidP="00002D0E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002D0E">
        <w:rPr>
          <w:bCs/>
          <w:iCs/>
          <w:sz w:val="28"/>
          <w:szCs w:val="28"/>
          <w:lang w:bidi="ru-RU"/>
        </w:rPr>
        <w:t>Объектами контрольного мероприятия являлись Управление образования города Лыткарино и муниципальное учреждение дополнительного образования Дом детского творчества.</w:t>
      </w:r>
    </w:p>
    <w:p w14:paraId="07749C26" w14:textId="71D14224" w:rsidR="00AE32C6" w:rsidRPr="00AE32C6" w:rsidRDefault="00002D0E" w:rsidP="00AE32C6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002D0E">
        <w:rPr>
          <w:bCs/>
          <w:iCs/>
          <w:sz w:val="28"/>
          <w:szCs w:val="28"/>
          <w:lang w:bidi="ru-RU"/>
        </w:rPr>
        <w:t>Объем проверенных средств составил 51 744,5 тыс. рублей</w:t>
      </w:r>
      <w:r w:rsidR="00AE32C6">
        <w:rPr>
          <w:bCs/>
          <w:iCs/>
          <w:sz w:val="28"/>
          <w:szCs w:val="28"/>
          <w:lang w:bidi="ru-RU"/>
        </w:rPr>
        <w:t xml:space="preserve">, </w:t>
      </w:r>
      <w:r w:rsidR="00AE32C6" w:rsidRPr="00AE32C6">
        <w:rPr>
          <w:bCs/>
          <w:iCs/>
          <w:sz w:val="28"/>
          <w:szCs w:val="28"/>
          <w:lang w:bidi="ru-RU"/>
        </w:rPr>
        <w:t>из них:</w:t>
      </w:r>
    </w:p>
    <w:p w14:paraId="00371793" w14:textId="77777777" w:rsidR="00AE32C6" w:rsidRPr="00AE32C6" w:rsidRDefault="00AE32C6" w:rsidP="00AE32C6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AE32C6">
        <w:rPr>
          <w:bCs/>
          <w:iCs/>
          <w:sz w:val="28"/>
          <w:szCs w:val="28"/>
          <w:lang w:bidi="ru-RU"/>
        </w:rPr>
        <w:t>- объем неэффективно использованных бюджетных средств – 26,1 тыс. рублей;</w:t>
      </w:r>
    </w:p>
    <w:p w14:paraId="1FFD1AE5" w14:textId="77777777" w:rsidR="00AE32C6" w:rsidRPr="00AE32C6" w:rsidRDefault="00AE32C6" w:rsidP="00AE32C6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AE32C6">
        <w:rPr>
          <w:bCs/>
          <w:iCs/>
          <w:sz w:val="28"/>
          <w:szCs w:val="28"/>
          <w:lang w:bidi="ru-RU"/>
        </w:rPr>
        <w:t>- объем средств, использованных с нарушением – 15,3 тыс. рублей.</w:t>
      </w:r>
    </w:p>
    <w:p w14:paraId="5875F07F" w14:textId="77777777" w:rsidR="00AE32C6" w:rsidRPr="00AE32C6" w:rsidRDefault="00AE32C6" w:rsidP="00AE32C6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AE32C6">
        <w:rPr>
          <w:bCs/>
          <w:iCs/>
          <w:sz w:val="28"/>
          <w:szCs w:val="28"/>
          <w:lang w:bidi="ru-RU"/>
        </w:rPr>
        <w:t>Проверкой были установлены отдельные случаи нарушения требований ст. 160.2-1 Бюджетного кодекса РФ, отдельных положений Гражданского кодекса РФ, Трудового кодекса РФ, отдельных статей Федеральных законов № 44-ФЗ, № 273-ФЗ, № 402-ФЗ, нормативных правовых актов муниципального образования «Городской округ Лыткарино», законодательства о бухгалтерском учёте, локальных нормативных правовых актов, отнесённых к вопросам оплаты труда в учреждении и законодательства в сфере закупок.</w:t>
      </w:r>
    </w:p>
    <w:p w14:paraId="47EAF602" w14:textId="77777777" w:rsidR="00AE32C6" w:rsidRPr="00AE32C6" w:rsidRDefault="00AE32C6" w:rsidP="00AE32C6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AE32C6">
        <w:rPr>
          <w:bCs/>
          <w:iCs/>
          <w:sz w:val="28"/>
          <w:szCs w:val="28"/>
          <w:lang w:bidi="ru-RU"/>
        </w:rPr>
        <w:t>По итогам контрольного мероприятия установлены следующие нарушения:</w:t>
      </w:r>
    </w:p>
    <w:p w14:paraId="4C733453" w14:textId="44E4FDAA" w:rsidR="00AE32C6" w:rsidRPr="00AE32C6" w:rsidRDefault="00AE32C6" w:rsidP="00AE32C6">
      <w:pPr>
        <w:pStyle w:val="ae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AE32C6">
        <w:rPr>
          <w:bCs/>
          <w:iCs/>
          <w:lang w:bidi="ru-RU"/>
        </w:rPr>
        <w:t>нарушения при формировании и исполнении бюджетов – 8 случаев на сумму 26,2 тыс. рублей;</w:t>
      </w:r>
    </w:p>
    <w:p w14:paraId="12D6E90B" w14:textId="121529D6" w:rsidR="00AE32C6" w:rsidRPr="00AE32C6" w:rsidRDefault="00AE32C6" w:rsidP="00AE32C6">
      <w:pPr>
        <w:pStyle w:val="ae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AE32C6">
        <w:rPr>
          <w:bCs/>
          <w:iCs/>
          <w:lang w:bidi="ru-RU"/>
        </w:rPr>
        <w:t>нарушения порядка ведения бухгалтерского учета и формирования отчетности – 1 случай;</w:t>
      </w:r>
    </w:p>
    <w:p w14:paraId="60524B54" w14:textId="075C64D3" w:rsidR="00AE32C6" w:rsidRPr="00AE32C6" w:rsidRDefault="00AE32C6" w:rsidP="00AE32C6">
      <w:pPr>
        <w:pStyle w:val="ae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AE32C6">
        <w:rPr>
          <w:bCs/>
          <w:iCs/>
          <w:lang w:bidi="ru-RU"/>
        </w:rPr>
        <w:t>нарушения при осуществлении муниципальных закупок – 9 случаев на сумму 15,2 тыс. рублей;</w:t>
      </w:r>
    </w:p>
    <w:p w14:paraId="6BBA84F5" w14:textId="77777777" w:rsidR="00AE32C6" w:rsidRPr="00AE32C6" w:rsidRDefault="00AE32C6" w:rsidP="00AE32C6">
      <w:pPr>
        <w:pStyle w:val="ae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AE32C6">
        <w:rPr>
          <w:bCs/>
          <w:iCs/>
          <w:lang w:bidi="ru-RU"/>
        </w:rPr>
        <w:t xml:space="preserve">иные нарушения – 1 случай. </w:t>
      </w:r>
    </w:p>
    <w:p w14:paraId="3A02D54E" w14:textId="77777777" w:rsidR="00FF3923" w:rsidRDefault="00AE32C6" w:rsidP="00AE32C6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AE32C6">
        <w:rPr>
          <w:bCs/>
          <w:iCs/>
          <w:sz w:val="28"/>
          <w:szCs w:val="28"/>
          <w:lang w:bidi="ru-RU"/>
        </w:rPr>
        <w:t>По итогам контрольного мероприятия директору Муниципального учреждения дополнительного образования Дом детского творчества и начальнику Управления образования города Лыткарино были вынесены Представления</w:t>
      </w:r>
      <w:r w:rsidR="00FF3923">
        <w:rPr>
          <w:bCs/>
          <w:iCs/>
          <w:sz w:val="28"/>
          <w:szCs w:val="28"/>
          <w:lang w:bidi="ru-RU"/>
        </w:rPr>
        <w:t>.</w:t>
      </w:r>
    </w:p>
    <w:p w14:paraId="0C77D871" w14:textId="77777777" w:rsidR="00FF3923" w:rsidRDefault="00FF3923" w:rsidP="00AE32C6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FF3923">
        <w:rPr>
          <w:bCs/>
          <w:iCs/>
          <w:sz w:val="28"/>
          <w:szCs w:val="28"/>
          <w:lang w:bidi="ru-RU"/>
        </w:rPr>
        <w:t xml:space="preserve">О результатах контрольного мероприятия были проинформированы Глава и Председатель Совета депутатов </w:t>
      </w:r>
      <w:proofErr w:type="spellStart"/>
      <w:r w:rsidRPr="00FF3923">
        <w:rPr>
          <w:bCs/>
          <w:iCs/>
          <w:sz w:val="28"/>
          <w:szCs w:val="28"/>
          <w:lang w:bidi="ru-RU"/>
        </w:rPr>
        <w:t>г.о</w:t>
      </w:r>
      <w:proofErr w:type="spellEnd"/>
      <w:r w:rsidRPr="00FF3923">
        <w:rPr>
          <w:bCs/>
          <w:iCs/>
          <w:sz w:val="28"/>
          <w:szCs w:val="28"/>
          <w:lang w:bidi="ru-RU"/>
        </w:rPr>
        <w:t>. Лыткарино.</w:t>
      </w:r>
    </w:p>
    <w:p w14:paraId="1E1CEF38" w14:textId="25501665" w:rsidR="00002D0E" w:rsidRDefault="00AE32C6" w:rsidP="00AE32C6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AE32C6">
        <w:rPr>
          <w:bCs/>
          <w:iCs/>
          <w:sz w:val="28"/>
          <w:szCs w:val="28"/>
          <w:lang w:bidi="ru-RU"/>
        </w:rPr>
        <w:t>Материалы по итогам проведенного контрольного мероприятия были направлены в адрес Главного контрольного управления Московской области для дальнейшей реализации в соответствии с компетенцией ГКУ МО.</w:t>
      </w:r>
    </w:p>
    <w:p w14:paraId="134ABD29" w14:textId="746D9F72" w:rsidR="00AE32C6" w:rsidRDefault="00AE32C6" w:rsidP="00AE32C6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AE32C6">
        <w:rPr>
          <w:bCs/>
          <w:iCs/>
          <w:sz w:val="28"/>
          <w:szCs w:val="28"/>
          <w:lang w:bidi="ru-RU"/>
        </w:rPr>
        <w:t xml:space="preserve">По результатам контрольного мероприятия по фактам нарушения порядка формирования и финансового обеспечения выполнения муниципального задания Председателем КСП </w:t>
      </w:r>
      <w:proofErr w:type="spellStart"/>
      <w:r w:rsidRPr="00AE32C6">
        <w:rPr>
          <w:bCs/>
          <w:iCs/>
          <w:sz w:val="28"/>
          <w:szCs w:val="28"/>
          <w:lang w:bidi="ru-RU"/>
        </w:rPr>
        <w:t>г.о</w:t>
      </w:r>
      <w:proofErr w:type="spellEnd"/>
      <w:r w:rsidRPr="00AE32C6">
        <w:rPr>
          <w:bCs/>
          <w:iCs/>
          <w:sz w:val="28"/>
          <w:szCs w:val="28"/>
          <w:lang w:bidi="ru-RU"/>
        </w:rPr>
        <w:t xml:space="preserve">. Лыткарино было </w:t>
      </w:r>
      <w:r>
        <w:rPr>
          <w:bCs/>
          <w:iCs/>
          <w:sz w:val="28"/>
          <w:szCs w:val="28"/>
          <w:lang w:bidi="ru-RU"/>
        </w:rPr>
        <w:t>составлено</w:t>
      </w:r>
      <w:r w:rsidRPr="00AE32C6">
        <w:rPr>
          <w:bCs/>
          <w:iCs/>
          <w:sz w:val="28"/>
          <w:szCs w:val="28"/>
          <w:lang w:bidi="ru-RU"/>
        </w:rPr>
        <w:t xml:space="preserve"> 2 протокол</w:t>
      </w:r>
      <w:r>
        <w:rPr>
          <w:bCs/>
          <w:iCs/>
          <w:sz w:val="28"/>
          <w:szCs w:val="28"/>
          <w:lang w:bidi="ru-RU"/>
        </w:rPr>
        <w:t>а</w:t>
      </w:r>
      <w:r w:rsidRPr="00AE32C6">
        <w:rPr>
          <w:bCs/>
          <w:iCs/>
          <w:sz w:val="28"/>
          <w:szCs w:val="28"/>
          <w:lang w:bidi="ru-RU"/>
        </w:rPr>
        <w:t xml:space="preserve"> об административных правонарушениях в отношении должностных лиц – начальника и заместителя начальника Управления образования г. Лыткарино по ст. 15.15.15 КоАП РФ.</w:t>
      </w:r>
    </w:p>
    <w:p w14:paraId="0882A5D0" w14:textId="5D56EE62" w:rsidR="001A103B" w:rsidRDefault="009126AD" w:rsidP="001A103B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9126AD">
        <w:rPr>
          <w:bCs/>
          <w:iCs/>
          <w:sz w:val="28"/>
          <w:szCs w:val="28"/>
          <w:lang w:bidi="ru-RU"/>
        </w:rPr>
        <w:t xml:space="preserve">В целях устранения выявленных недостатков на объекте проверки </w:t>
      </w:r>
      <w:r w:rsidR="008638D2">
        <w:rPr>
          <w:bCs/>
          <w:iCs/>
          <w:sz w:val="28"/>
          <w:szCs w:val="28"/>
          <w:lang w:bidi="ru-RU"/>
        </w:rPr>
        <w:t xml:space="preserve">частично </w:t>
      </w:r>
      <w:r w:rsidRPr="009126AD">
        <w:rPr>
          <w:bCs/>
          <w:iCs/>
          <w:sz w:val="28"/>
          <w:szCs w:val="28"/>
          <w:lang w:bidi="ru-RU"/>
        </w:rPr>
        <w:lastRenderedPageBreak/>
        <w:t>были приняты соответствующие меры по устранению нарушений и их недопущению в дальнейшей работе.</w:t>
      </w:r>
      <w:r w:rsidR="008638D2">
        <w:rPr>
          <w:bCs/>
          <w:iCs/>
          <w:sz w:val="28"/>
          <w:szCs w:val="28"/>
          <w:lang w:bidi="ru-RU"/>
        </w:rPr>
        <w:t xml:space="preserve"> Контроль за устранением нарушений продолжается.</w:t>
      </w:r>
    </w:p>
    <w:p w14:paraId="7ABA15C7" w14:textId="2B6D4392" w:rsidR="001A103B" w:rsidRDefault="00244FB0" w:rsidP="00244FB0">
      <w:pPr>
        <w:spacing w:line="276" w:lineRule="auto"/>
        <w:ind w:firstLine="709"/>
        <w:jc w:val="both"/>
        <w:rPr>
          <w:b/>
          <w:iCs/>
          <w:sz w:val="28"/>
          <w:szCs w:val="28"/>
          <w:lang w:bidi="ru-RU"/>
        </w:rPr>
      </w:pPr>
      <w:r w:rsidRPr="00244FB0">
        <w:rPr>
          <w:b/>
          <w:iCs/>
          <w:sz w:val="28"/>
          <w:szCs w:val="28"/>
          <w:lang w:bidi="ru-RU"/>
        </w:rPr>
        <w:t xml:space="preserve">9. </w:t>
      </w:r>
      <w:r w:rsidR="00A4606D" w:rsidRPr="00A4606D">
        <w:rPr>
          <w:b/>
          <w:iCs/>
          <w:sz w:val="28"/>
          <w:szCs w:val="28"/>
          <w:lang w:bidi="ru-RU"/>
        </w:rPr>
        <w:t>«Проверка целевого и эффективного использования средств бюджета г. Лыткарино, направленных в 2020 году и текущем периоде 2021 года в виде субсидии на финансовое обеспечение выполнения муниципального задания и иные цели Муниципальному образовательному учреждению дополнительного образования детей «Детская музыкальная школа»</w:t>
      </w:r>
      <w:r w:rsidR="00A4606D">
        <w:rPr>
          <w:b/>
          <w:iCs/>
          <w:sz w:val="28"/>
          <w:szCs w:val="28"/>
          <w:lang w:bidi="ru-RU"/>
        </w:rPr>
        <w:t>.</w:t>
      </w:r>
    </w:p>
    <w:p w14:paraId="200CC9EF" w14:textId="22F2B502" w:rsidR="00A4606D" w:rsidRPr="00A4606D" w:rsidRDefault="00A4606D" w:rsidP="00A4606D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A4606D">
        <w:rPr>
          <w:bCs/>
          <w:iCs/>
          <w:sz w:val="28"/>
          <w:szCs w:val="28"/>
          <w:lang w:bidi="ru-RU"/>
        </w:rPr>
        <w:t>Объектом контрольного мероприятия являлось муниципальное образовательное учреждение дополнительного образования детей «Детская музыкальная школа».</w:t>
      </w:r>
    </w:p>
    <w:p w14:paraId="42F8470A" w14:textId="77777777" w:rsidR="00A4606D" w:rsidRPr="00A4606D" w:rsidRDefault="00A4606D" w:rsidP="00A4606D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A4606D">
        <w:rPr>
          <w:bCs/>
          <w:iCs/>
          <w:sz w:val="28"/>
          <w:szCs w:val="28"/>
          <w:lang w:bidi="ru-RU"/>
        </w:rPr>
        <w:t>Объем проверенных средств составил 71 234,9 тыс. рублей, из них объем неэффективно использованных бюджетных средств – 8 131,2 тыс. рублей.</w:t>
      </w:r>
    </w:p>
    <w:p w14:paraId="49CA19AF" w14:textId="5555F24D" w:rsidR="00A4606D" w:rsidRPr="00A4606D" w:rsidRDefault="00A4606D" w:rsidP="00A4606D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A4606D">
        <w:rPr>
          <w:bCs/>
          <w:iCs/>
          <w:sz w:val="28"/>
          <w:szCs w:val="28"/>
          <w:lang w:bidi="ru-RU"/>
        </w:rPr>
        <w:t>По итогам контрольного мероприятия установлены</w:t>
      </w:r>
      <w:r>
        <w:rPr>
          <w:bCs/>
          <w:iCs/>
          <w:sz w:val="28"/>
          <w:szCs w:val="28"/>
          <w:lang w:bidi="ru-RU"/>
        </w:rPr>
        <w:t xml:space="preserve"> </w:t>
      </w:r>
      <w:r w:rsidRPr="00A4606D">
        <w:rPr>
          <w:bCs/>
          <w:iCs/>
          <w:sz w:val="28"/>
          <w:szCs w:val="28"/>
          <w:lang w:bidi="ru-RU"/>
        </w:rPr>
        <w:t>нарушения при формировании и исполнении бюджетов – 4 случая на сумму 8 131,2 тыс. рублей.</w:t>
      </w:r>
    </w:p>
    <w:p w14:paraId="4163D1D2" w14:textId="289FC1FC" w:rsidR="00A4606D" w:rsidRPr="00A4606D" w:rsidRDefault="00A4606D" w:rsidP="00A4606D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A4606D">
        <w:rPr>
          <w:bCs/>
          <w:iCs/>
          <w:sz w:val="28"/>
          <w:szCs w:val="28"/>
          <w:lang w:bidi="ru-RU"/>
        </w:rPr>
        <w:t>Проверкой были установлены отдельные случаи нарушения требований ст. 164, 165 Трудового кодекса РФ, п. 6 приказа Минфина России от 21.07.2011 № 86н, нормативных правовых актов муниципального образования «Городской округ Лыткарино», локальных нормативных правовых актов, отнесённых к вопросам оплаты труда в учреждении.</w:t>
      </w:r>
    </w:p>
    <w:p w14:paraId="1729D7C6" w14:textId="77777777" w:rsidR="001D39C8" w:rsidRDefault="00A4606D" w:rsidP="00A4606D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A4606D">
        <w:rPr>
          <w:bCs/>
          <w:iCs/>
          <w:sz w:val="28"/>
          <w:szCs w:val="28"/>
          <w:lang w:bidi="ru-RU"/>
        </w:rPr>
        <w:t>По итогам контрольного мероприятия директору Муниципального образовательного учреждения дополнительного образования детей «Детская музыкальная школа» было вынесено Представление</w:t>
      </w:r>
      <w:r w:rsidR="001D39C8">
        <w:rPr>
          <w:bCs/>
          <w:iCs/>
          <w:sz w:val="28"/>
          <w:szCs w:val="28"/>
          <w:lang w:bidi="ru-RU"/>
        </w:rPr>
        <w:t>.</w:t>
      </w:r>
    </w:p>
    <w:p w14:paraId="19C60465" w14:textId="3B477D7A" w:rsidR="00A4606D" w:rsidRPr="00A4606D" w:rsidRDefault="001D39C8" w:rsidP="00A4606D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1D39C8">
        <w:rPr>
          <w:bCs/>
          <w:iCs/>
          <w:sz w:val="28"/>
          <w:szCs w:val="28"/>
          <w:lang w:bidi="ru-RU"/>
        </w:rPr>
        <w:t xml:space="preserve">О результатах контрольного мероприятия были проинформированы Глава и Председатель Совета депутатов </w:t>
      </w:r>
      <w:proofErr w:type="spellStart"/>
      <w:r w:rsidRPr="001D39C8">
        <w:rPr>
          <w:bCs/>
          <w:iCs/>
          <w:sz w:val="28"/>
          <w:szCs w:val="28"/>
          <w:lang w:bidi="ru-RU"/>
        </w:rPr>
        <w:t>г.о</w:t>
      </w:r>
      <w:proofErr w:type="spellEnd"/>
      <w:r w:rsidRPr="001D39C8">
        <w:rPr>
          <w:bCs/>
          <w:iCs/>
          <w:sz w:val="28"/>
          <w:szCs w:val="28"/>
          <w:lang w:bidi="ru-RU"/>
        </w:rPr>
        <w:t>. Лыткарино.</w:t>
      </w:r>
    </w:p>
    <w:p w14:paraId="6CC9F74C" w14:textId="6F43F4D2" w:rsidR="00A4606D" w:rsidRPr="00A4606D" w:rsidRDefault="00A4606D" w:rsidP="00A4606D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A4606D">
        <w:rPr>
          <w:bCs/>
          <w:iCs/>
          <w:sz w:val="28"/>
          <w:szCs w:val="28"/>
          <w:lang w:bidi="ru-RU"/>
        </w:rPr>
        <w:t>В целях устранения выявленных недостатков на объекте проверки были приняты соответствующие меры по устранению нарушений и их недопущению в дальнейшей работе.</w:t>
      </w:r>
    </w:p>
    <w:p w14:paraId="27596B3F" w14:textId="49C79739" w:rsidR="00244FB0" w:rsidRDefault="001A103B" w:rsidP="00244FB0">
      <w:pPr>
        <w:spacing w:line="276" w:lineRule="auto"/>
        <w:ind w:firstLine="709"/>
        <w:jc w:val="both"/>
        <w:rPr>
          <w:b/>
          <w:iCs/>
          <w:sz w:val="28"/>
          <w:szCs w:val="28"/>
          <w:lang w:bidi="ru-RU"/>
        </w:rPr>
      </w:pPr>
      <w:r>
        <w:rPr>
          <w:b/>
          <w:iCs/>
          <w:sz w:val="28"/>
          <w:szCs w:val="28"/>
          <w:lang w:bidi="ru-RU"/>
        </w:rPr>
        <w:t xml:space="preserve">10. </w:t>
      </w:r>
      <w:r w:rsidR="00244FB0" w:rsidRPr="00244FB0">
        <w:rPr>
          <w:b/>
          <w:iCs/>
          <w:sz w:val="28"/>
          <w:szCs w:val="28"/>
          <w:lang w:bidi="ru-RU"/>
        </w:rPr>
        <w:t xml:space="preserve">«Проверка использования муниципальным казенным учреждением городского округа Лыткарино «Комитет по торгам города Лыткарино» бюджетных средств, предусмотренных в рамках обеспечивающей подпрограммы муниципальной программы </w:t>
      </w:r>
      <w:proofErr w:type="spellStart"/>
      <w:r w:rsidR="00244FB0" w:rsidRPr="00244FB0">
        <w:rPr>
          <w:b/>
          <w:iCs/>
          <w:sz w:val="28"/>
          <w:szCs w:val="28"/>
          <w:lang w:bidi="ru-RU"/>
        </w:rPr>
        <w:t>г.о</w:t>
      </w:r>
      <w:proofErr w:type="spellEnd"/>
      <w:r w:rsidR="00244FB0" w:rsidRPr="00244FB0">
        <w:rPr>
          <w:b/>
          <w:iCs/>
          <w:sz w:val="28"/>
          <w:szCs w:val="28"/>
          <w:lang w:bidi="ru-RU"/>
        </w:rPr>
        <w:t>. Лыткарино «Управление имуществом и муниципальными финансами» на 2020-2024 годы и иных муниципальных программ, в 2020 году и текущем периоде 2021 года».</w:t>
      </w:r>
    </w:p>
    <w:p w14:paraId="5FD35326" w14:textId="7CD0812A" w:rsidR="00F83604" w:rsidRDefault="00F83604" w:rsidP="00244FB0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F83604">
        <w:rPr>
          <w:bCs/>
          <w:iCs/>
          <w:sz w:val="28"/>
          <w:szCs w:val="28"/>
          <w:lang w:bidi="ru-RU"/>
        </w:rPr>
        <w:t>Объект</w:t>
      </w:r>
      <w:r>
        <w:rPr>
          <w:bCs/>
          <w:iCs/>
          <w:sz w:val="28"/>
          <w:szCs w:val="28"/>
          <w:lang w:bidi="ru-RU"/>
        </w:rPr>
        <w:t>ом</w:t>
      </w:r>
      <w:r w:rsidRPr="00F83604">
        <w:rPr>
          <w:bCs/>
          <w:iCs/>
          <w:sz w:val="28"/>
          <w:szCs w:val="28"/>
          <w:lang w:bidi="ru-RU"/>
        </w:rPr>
        <w:t xml:space="preserve"> контрольного мероприятия</w:t>
      </w:r>
      <w:r>
        <w:rPr>
          <w:bCs/>
          <w:iCs/>
          <w:sz w:val="28"/>
          <w:szCs w:val="28"/>
          <w:lang w:bidi="ru-RU"/>
        </w:rPr>
        <w:t xml:space="preserve"> являлось</w:t>
      </w:r>
      <w:r w:rsidRPr="00F83604">
        <w:rPr>
          <w:bCs/>
          <w:iCs/>
          <w:sz w:val="28"/>
          <w:szCs w:val="28"/>
          <w:lang w:bidi="ru-RU"/>
        </w:rPr>
        <w:t xml:space="preserve"> муниципальное казенное учреждение «Комитет по торгам города Лыткарино».</w:t>
      </w:r>
    </w:p>
    <w:p w14:paraId="7F35B037" w14:textId="3C00586C" w:rsidR="00F83604" w:rsidRPr="00F83604" w:rsidRDefault="00F83604" w:rsidP="00F83604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F83604">
        <w:rPr>
          <w:bCs/>
          <w:iCs/>
          <w:sz w:val="28"/>
          <w:szCs w:val="28"/>
          <w:lang w:bidi="ru-RU"/>
        </w:rPr>
        <w:t>Объем проверенных средств составил 14 850,5 тыс. рублей</w:t>
      </w:r>
      <w:r>
        <w:rPr>
          <w:bCs/>
          <w:iCs/>
          <w:sz w:val="28"/>
          <w:szCs w:val="28"/>
          <w:lang w:bidi="ru-RU"/>
        </w:rPr>
        <w:t xml:space="preserve">, </w:t>
      </w:r>
      <w:r w:rsidRPr="00F83604">
        <w:rPr>
          <w:bCs/>
          <w:iCs/>
          <w:sz w:val="28"/>
          <w:szCs w:val="28"/>
          <w:lang w:bidi="ru-RU"/>
        </w:rPr>
        <w:t>из них 263,7 тыс. рублей использованы с нарушением.</w:t>
      </w:r>
    </w:p>
    <w:p w14:paraId="6B33A88C" w14:textId="77777777" w:rsidR="00F83604" w:rsidRPr="00F83604" w:rsidRDefault="00F83604" w:rsidP="00F83604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F83604">
        <w:rPr>
          <w:bCs/>
          <w:iCs/>
          <w:sz w:val="28"/>
          <w:szCs w:val="28"/>
          <w:lang w:bidi="ru-RU"/>
        </w:rPr>
        <w:t xml:space="preserve">Проверкой были установлены случаи нарушения требований ст. 219 </w:t>
      </w:r>
      <w:r w:rsidRPr="00F83604">
        <w:rPr>
          <w:bCs/>
          <w:iCs/>
          <w:sz w:val="28"/>
          <w:szCs w:val="28"/>
          <w:lang w:bidi="ru-RU"/>
        </w:rPr>
        <w:lastRenderedPageBreak/>
        <w:t>Бюджетного кодекса РФ, нормативных правовых актов муниципального образования «Городской округ Лыткарино», законодательства о бухгалтерском учёте, локальных нормативных правовых актов, отнесённых к вопросам оплаты труда в учреждении.</w:t>
      </w:r>
    </w:p>
    <w:p w14:paraId="17F2FD63" w14:textId="77777777" w:rsidR="00F83604" w:rsidRPr="00F83604" w:rsidRDefault="00F83604" w:rsidP="00F83604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F83604">
        <w:rPr>
          <w:bCs/>
          <w:iCs/>
          <w:sz w:val="28"/>
          <w:szCs w:val="28"/>
          <w:lang w:bidi="ru-RU"/>
        </w:rPr>
        <w:t>По итогам контрольного мероприятия установлены следующие нарушения:</w:t>
      </w:r>
    </w:p>
    <w:p w14:paraId="02AF6C14" w14:textId="4F3E416A" w:rsidR="00F83604" w:rsidRPr="00F83604" w:rsidRDefault="00F83604" w:rsidP="00F83604">
      <w:pPr>
        <w:pStyle w:val="ae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F83604">
        <w:rPr>
          <w:bCs/>
          <w:iCs/>
          <w:lang w:bidi="ru-RU"/>
        </w:rPr>
        <w:t>нарушения при формировании и исполнении бюджетов – 6 случаев на сумму 263,7 тыс. рублей;</w:t>
      </w:r>
    </w:p>
    <w:p w14:paraId="740BFFDD" w14:textId="67D46008" w:rsidR="00F83604" w:rsidRPr="00F83604" w:rsidRDefault="00F83604" w:rsidP="00F83604">
      <w:pPr>
        <w:pStyle w:val="ae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F83604">
        <w:rPr>
          <w:bCs/>
          <w:iCs/>
          <w:lang w:bidi="ru-RU"/>
        </w:rPr>
        <w:t>нарушения порядка ведения бухгалтерского учета и формирования отчетности – 1 случай.</w:t>
      </w:r>
    </w:p>
    <w:p w14:paraId="63EB6CBA" w14:textId="77777777" w:rsidR="001D39C8" w:rsidRDefault="00F83604" w:rsidP="001D39C8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bCs/>
          <w:iCs/>
          <w:sz w:val="28"/>
          <w:szCs w:val="28"/>
          <w:lang w:bidi="ru-RU"/>
        </w:rPr>
      </w:pPr>
      <w:r w:rsidRPr="00F83604">
        <w:rPr>
          <w:bCs/>
          <w:iCs/>
          <w:sz w:val="28"/>
          <w:szCs w:val="28"/>
          <w:lang w:bidi="ru-RU"/>
        </w:rPr>
        <w:t>По итогам контрольного мероприятия директору МКУ «Комитет по торгам города Лыткарино» было вынесено Представление</w:t>
      </w:r>
      <w:r w:rsidR="001D39C8">
        <w:rPr>
          <w:bCs/>
          <w:iCs/>
          <w:sz w:val="28"/>
          <w:szCs w:val="28"/>
          <w:lang w:bidi="ru-RU"/>
        </w:rPr>
        <w:t>.</w:t>
      </w:r>
    </w:p>
    <w:p w14:paraId="18B193BC" w14:textId="59B71926" w:rsidR="001D39C8" w:rsidRPr="00426245" w:rsidRDefault="001D39C8" w:rsidP="001D39C8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26245">
        <w:rPr>
          <w:sz w:val="28"/>
          <w:szCs w:val="28"/>
        </w:rPr>
        <w:t xml:space="preserve">О результатах контрольного мероприятия были проинформированы Глава и Председатель Совета депутатов </w:t>
      </w:r>
      <w:proofErr w:type="spellStart"/>
      <w:r w:rsidRPr="00426245">
        <w:rPr>
          <w:sz w:val="28"/>
          <w:szCs w:val="28"/>
        </w:rPr>
        <w:t>г.о</w:t>
      </w:r>
      <w:proofErr w:type="spellEnd"/>
      <w:r w:rsidRPr="00426245">
        <w:rPr>
          <w:sz w:val="28"/>
          <w:szCs w:val="28"/>
        </w:rPr>
        <w:t>. Лыткарино.</w:t>
      </w:r>
    </w:p>
    <w:p w14:paraId="4EB31E97" w14:textId="0D14590C" w:rsidR="00F83604" w:rsidRDefault="00F83604" w:rsidP="00F83604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F83604">
        <w:rPr>
          <w:bCs/>
          <w:iCs/>
          <w:sz w:val="28"/>
          <w:szCs w:val="28"/>
          <w:lang w:bidi="ru-RU"/>
        </w:rPr>
        <w:t xml:space="preserve">По результатам контрольного мероприятия по фактам нарушения казённым учреждением порядка составления, утверждения и ведения бюджетных смет, а также нарушения более чем на десять рабочих дней установленных сроков постановки на учет принятых бюджетных обязательств, Председателем КСП </w:t>
      </w:r>
      <w:proofErr w:type="spellStart"/>
      <w:r w:rsidRPr="00F83604">
        <w:rPr>
          <w:bCs/>
          <w:iCs/>
          <w:sz w:val="28"/>
          <w:szCs w:val="28"/>
          <w:lang w:bidi="ru-RU"/>
        </w:rPr>
        <w:t>г.о</w:t>
      </w:r>
      <w:proofErr w:type="spellEnd"/>
      <w:r w:rsidRPr="00F83604">
        <w:rPr>
          <w:bCs/>
          <w:iCs/>
          <w:sz w:val="28"/>
          <w:szCs w:val="28"/>
          <w:lang w:bidi="ru-RU"/>
        </w:rPr>
        <w:t>. Лыткарино было составлен</w:t>
      </w:r>
      <w:r w:rsidR="00C14B1A">
        <w:rPr>
          <w:bCs/>
          <w:iCs/>
          <w:sz w:val="28"/>
          <w:szCs w:val="28"/>
          <w:lang w:bidi="ru-RU"/>
        </w:rPr>
        <w:t>о</w:t>
      </w:r>
      <w:r w:rsidRPr="00F83604">
        <w:rPr>
          <w:bCs/>
          <w:iCs/>
          <w:sz w:val="28"/>
          <w:szCs w:val="28"/>
          <w:lang w:bidi="ru-RU"/>
        </w:rPr>
        <w:t xml:space="preserve"> 2 протокол</w:t>
      </w:r>
      <w:r w:rsidR="00C14B1A">
        <w:rPr>
          <w:bCs/>
          <w:iCs/>
          <w:sz w:val="28"/>
          <w:szCs w:val="28"/>
          <w:lang w:bidi="ru-RU"/>
        </w:rPr>
        <w:t>а</w:t>
      </w:r>
      <w:r w:rsidRPr="00F83604">
        <w:rPr>
          <w:bCs/>
          <w:iCs/>
          <w:sz w:val="28"/>
          <w:szCs w:val="28"/>
          <w:lang w:bidi="ru-RU"/>
        </w:rPr>
        <w:t xml:space="preserve"> об административных правонарушениях в отношении должностного лица – главного бухгалтера МКУ «Комитет по торгам города Лыткарино» по ч. 2 ст. 15.15.7 и ч. 3 ст. 15.15.7. КоАП РФ.</w:t>
      </w:r>
    </w:p>
    <w:p w14:paraId="60A8E013" w14:textId="04BC7D7F" w:rsidR="00C14B1A" w:rsidRDefault="00C14B1A" w:rsidP="00F83604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C14B1A">
        <w:rPr>
          <w:bCs/>
          <w:iCs/>
          <w:sz w:val="28"/>
          <w:szCs w:val="28"/>
          <w:lang w:bidi="ru-RU"/>
        </w:rPr>
        <w:t>В целях устранения выявленных недостатков на объекте проверки были приняты соответствующие меры по устранению нарушений и их недопущению в дальнейшей работе.</w:t>
      </w:r>
    </w:p>
    <w:p w14:paraId="4E2716E6" w14:textId="0E4EE249" w:rsidR="00C14B1A" w:rsidRDefault="00DE6BF9" w:rsidP="00F83604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r w:rsidRPr="00DE6BF9">
        <w:rPr>
          <w:b/>
          <w:iCs/>
          <w:sz w:val="28"/>
          <w:szCs w:val="28"/>
          <w:lang w:bidi="ru-RU"/>
        </w:rPr>
        <w:t>1</w:t>
      </w:r>
      <w:r w:rsidR="001A103B">
        <w:rPr>
          <w:b/>
          <w:iCs/>
          <w:sz w:val="28"/>
          <w:szCs w:val="28"/>
          <w:lang w:bidi="ru-RU"/>
        </w:rPr>
        <w:t>1</w:t>
      </w:r>
      <w:r w:rsidRPr="00DE6BF9">
        <w:rPr>
          <w:b/>
          <w:iCs/>
          <w:sz w:val="28"/>
          <w:szCs w:val="28"/>
          <w:lang w:bidi="ru-RU"/>
        </w:rPr>
        <w:t xml:space="preserve">. «Проверка использования средств бюджета </w:t>
      </w:r>
      <w:proofErr w:type="spellStart"/>
      <w:r w:rsidRPr="00DE6BF9">
        <w:rPr>
          <w:b/>
          <w:iCs/>
          <w:sz w:val="28"/>
          <w:szCs w:val="28"/>
          <w:lang w:bidi="ru-RU"/>
        </w:rPr>
        <w:t>г.о</w:t>
      </w:r>
      <w:proofErr w:type="spellEnd"/>
      <w:r w:rsidRPr="00DE6BF9">
        <w:rPr>
          <w:b/>
          <w:iCs/>
          <w:sz w:val="28"/>
          <w:szCs w:val="28"/>
          <w:lang w:bidi="ru-RU"/>
        </w:rPr>
        <w:t>. Лыткарино, направленных в 2020 году на содержание, ремонт и восстановление уличного освещения, предусмотренных муниципальной программой «Формирование современной комфортной городской среды» на 2020-2024 годы».</w:t>
      </w:r>
    </w:p>
    <w:p w14:paraId="78BDBB5A" w14:textId="77777777" w:rsidR="00DE6BF9" w:rsidRDefault="00DE6BF9" w:rsidP="00DE6BF9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DE6BF9">
        <w:rPr>
          <w:bCs/>
          <w:iCs/>
          <w:sz w:val="28"/>
          <w:szCs w:val="28"/>
          <w:lang w:bidi="ru-RU"/>
        </w:rPr>
        <w:t>Объектом контрольного мероприятия являлось Управление жилищно-коммунального хозяйства и развития городской инфраструктуры города Лыткарино.</w:t>
      </w:r>
    </w:p>
    <w:p w14:paraId="569A437F" w14:textId="18D32EF9" w:rsidR="00DE6BF9" w:rsidRPr="00DE6BF9" w:rsidRDefault="00DE6BF9" w:rsidP="00DE6BF9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DE6BF9">
        <w:rPr>
          <w:bCs/>
          <w:iCs/>
          <w:sz w:val="28"/>
          <w:szCs w:val="28"/>
          <w:lang w:bidi="ru-RU"/>
        </w:rPr>
        <w:t>Общий объем проверенных средств составил 15 026,2 тыс. рублей, из них:</w:t>
      </w:r>
    </w:p>
    <w:p w14:paraId="14AAF37D" w14:textId="66F14788" w:rsidR="00DE6BF9" w:rsidRPr="00DE6BF9" w:rsidRDefault="00DE6BF9" w:rsidP="00DE6BF9">
      <w:pPr>
        <w:pStyle w:val="ae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DE6BF9">
        <w:rPr>
          <w:bCs/>
          <w:iCs/>
          <w:lang w:bidi="ru-RU"/>
        </w:rPr>
        <w:t>объем средств, использованных с нарушением – 10 000,0 тыс. рублей;</w:t>
      </w:r>
    </w:p>
    <w:p w14:paraId="600E6EC9" w14:textId="53534A39" w:rsidR="00DE6BF9" w:rsidRPr="00DE6BF9" w:rsidRDefault="00DE6BF9" w:rsidP="00DE6BF9">
      <w:pPr>
        <w:pStyle w:val="ae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DE6BF9">
        <w:rPr>
          <w:bCs/>
          <w:iCs/>
          <w:lang w:bidi="ru-RU"/>
        </w:rPr>
        <w:t>объем неэффективно использованных бюджетных средств – 436,65 тыс. рублей.</w:t>
      </w:r>
    </w:p>
    <w:p w14:paraId="3E55D912" w14:textId="77777777" w:rsidR="00B7496E" w:rsidRPr="00B7496E" w:rsidRDefault="00B7496E" w:rsidP="00B7496E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B7496E">
        <w:rPr>
          <w:bCs/>
          <w:iCs/>
          <w:sz w:val="28"/>
          <w:szCs w:val="28"/>
          <w:lang w:bidi="ru-RU"/>
        </w:rPr>
        <w:t>По итогам контрольного мероприятия установлены следующие нарушения:</w:t>
      </w:r>
    </w:p>
    <w:p w14:paraId="7A226104" w14:textId="014B2624" w:rsidR="00B7496E" w:rsidRPr="00B7496E" w:rsidRDefault="00B7496E" w:rsidP="00B7496E">
      <w:pPr>
        <w:pStyle w:val="ae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B7496E">
        <w:rPr>
          <w:bCs/>
          <w:iCs/>
          <w:lang w:bidi="ru-RU"/>
        </w:rPr>
        <w:t>нарушения при формировании и исполнении бюджетов – 3 случая на сумму 10 000,0 тыс. рублей;</w:t>
      </w:r>
    </w:p>
    <w:p w14:paraId="19453E55" w14:textId="76BE8500" w:rsidR="00B7496E" w:rsidRPr="00B7496E" w:rsidRDefault="00B7496E" w:rsidP="00B7496E">
      <w:pPr>
        <w:pStyle w:val="ae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B7496E">
        <w:rPr>
          <w:bCs/>
          <w:iCs/>
          <w:lang w:bidi="ru-RU"/>
        </w:rPr>
        <w:t>нарушения в сфере управления и распоряжения муниципальной собственностью – 1 случай;</w:t>
      </w:r>
    </w:p>
    <w:p w14:paraId="74BF5456" w14:textId="7B8C69F2" w:rsidR="00B7496E" w:rsidRPr="00B7496E" w:rsidRDefault="00B7496E" w:rsidP="00B7496E">
      <w:pPr>
        <w:pStyle w:val="ae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B7496E">
        <w:rPr>
          <w:bCs/>
          <w:iCs/>
          <w:lang w:bidi="ru-RU"/>
        </w:rPr>
        <w:lastRenderedPageBreak/>
        <w:t>нарушения при осуществлении муниципальных закупок – 7 случаев на сумму 436,65 тыс. руб.;</w:t>
      </w:r>
    </w:p>
    <w:p w14:paraId="24BD0125" w14:textId="4F9B8128" w:rsidR="00DE6BF9" w:rsidRPr="00B7496E" w:rsidRDefault="00B7496E" w:rsidP="00B7496E">
      <w:pPr>
        <w:pStyle w:val="ae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B7496E">
        <w:rPr>
          <w:bCs/>
          <w:iCs/>
          <w:lang w:bidi="ru-RU"/>
        </w:rPr>
        <w:t>иные нарушения – 1 случай.</w:t>
      </w:r>
    </w:p>
    <w:p w14:paraId="01E1A00B" w14:textId="77777777" w:rsidR="00DE6BF9" w:rsidRPr="00DE6BF9" w:rsidRDefault="00DE6BF9" w:rsidP="00DE6BF9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DE6BF9">
        <w:rPr>
          <w:bCs/>
          <w:iCs/>
          <w:sz w:val="28"/>
          <w:szCs w:val="28"/>
          <w:lang w:bidi="ru-RU"/>
        </w:rPr>
        <w:t>Проверкой были установлены случаи нарушения требований ст. 34 Бюджетного кодекса РФ, отдельных положений приказа Минэкономразвития России от 30.08.2011 № 424 «Об утверждении Порядка ведения органами местного самоуправления реестров муниципального имущества», приказа Росстата от 15.07.2020 № 383 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хозяйством», постановления Главы городского округа Лыткарино МО от 02.11.2020 № 548-п «Об утверждении Положения о муниципальных программах городского округа Лыткарино», распоряжения начальника Финансового управления города Лыткарино от 20.02.2019 № 4п «Об утверждении Порядка исполнения бюджета города Лыткарино по расходам» и иных нормативных правовых актов муниципального образования «Городской округ Лыткарино», а также законодательства в сфере закупок.</w:t>
      </w:r>
    </w:p>
    <w:p w14:paraId="142FA447" w14:textId="77777777" w:rsidR="001D39C8" w:rsidRDefault="00DE6BF9" w:rsidP="008638D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DE6BF9">
        <w:rPr>
          <w:bCs/>
          <w:iCs/>
          <w:sz w:val="28"/>
          <w:szCs w:val="28"/>
          <w:lang w:bidi="ru-RU"/>
        </w:rPr>
        <w:t>По итогам контрольного мероприятия начальнику Управления жилищно-коммунального хозяйства и развития городской инфраструктуры города Лыткарино было вынесено Представление</w:t>
      </w:r>
      <w:r w:rsidR="001D39C8">
        <w:rPr>
          <w:bCs/>
          <w:iCs/>
          <w:sz w:val="28"/>
          <w:szCs w:val="28"/>
          <w:lang w:bidi="ru-RU"/>
        </w:rPr>
        <w:t>.</w:t>
      </w:r>
    </w:p>
    <w:p w14:paraId="68B5F7C9" w14:textId="06C023F2" w:rsidR="001D39C8" w:rsidRDefault="001D39C8" w:rsidP="008638D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1D39C8">
        <w:rPr>
          <w:bCs/>
          <w:iCs/>
          <w:sz w:val="28"/>
          <w:szCs w:val="28"/>
          <w:lang w:bidi="ru-RU"/>
        </w:rPr>
        <w:t xml:space="preserve">О результатах контрольного мероприятия были проинформированы Глава и Председатель Совета депутатов </w:t>
      </w:r>
      <w:proofErr w:type="spellStart"/>
      <w:r w:rsidRPr="001D39C8">
        <w:rPr>
          <w:bCs/>
          <w:iCs/>
          <w:sz w:val="28"/>
          <w:szCs w:val="28"/>
          <w:lang w:bidi="ru-RU"/>
        </w:rPr>
        <w:t>г.о</w:t>
      </w:r>
      <w:proofErr w:type="spellEnd"/>
      <w:r w:rsidRPr="001D39C8">
        <w:rPr>
          <w:bCs/>
          <w:iCs/>
          <w:sz w:val="28"/>
          <w:szCs w:val="28"/>
          <w:lang w:bidi="ru-RU"/>
        </w:rPr>
        <w:t>. Лыткарино.</w:t>
      </w:r>
    </w:p>
    <w:p w14:paraId="68D6AA20" w14:textId="1EBA35FD" w:rsidR="008638D2" w:rsidRPr="006D2430" w:rsidRDefault="008638D2" w:rsidP="008638D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8638D2">
        <w:rPr>
          <w:bCs/>
          <w:iCs/>
          <w:sz w:val="28"/>
          <w:szCs w:val="28"/>
          <w:lang w:bidi="ru-RU"/>
        </w:rPr>
        <w:t>В целях устранения выявленных недостатков на объект</w:t>
      </w:r>
      <w:r>
        <w:rPr>
          <w:bCs/>
          <w:iCs/>
          <w:sz w:val="28"/>
          <w:szCs w:val="28"/>
          <w:lang w:bidi="ru-RU"/>
        </w:rPr>
        <w:t xml:space="preserve">е </w:t>
      </w:r>
      <w:r w:rsidRPr="008638D2">
        <w:rPr>
          <w:bCs/>
          <w:iCs/>
          <w:sz w:val="28"/>
          <w:szCs w:val="28"/>
          <w:lang w:bidi="ru-RU"/>
        </w:rPr>
        <w:t>проверки частично были приняты соответствующие меры по устранению нарушений и их недопущению в дальнейшей работе.</w:t>
      </w:r>
      <w:r>
        <w:rPr>
          <w:bCs/>
          <w:iCs/>
          <w:sz w:val="28"/>
          <w:szCs w:val="28"/>
          <w:lang w:bidi="ru-RU"/>
        </w:rPr>
        <w:t xml:space="preserve"> Контроль за устранением нарушений продолжается.</w:t>
      </w:r>
    </w:p>
    <w:p w14:paraId="00457661" w14:textId="55DC0F93" w:rsidR="001A103B" w:rsidRDefault="001A103B" w:rsidP="00DE6BF9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r w:rsidRPr="001A103B">
        <w:rPr>
          <w:b/>
          <w:iCs/>
          <w:sz w:val="28"/>
          <w:szCs w:val="28"/>
          <w:lang w:bidi="ru-RU"/>
        </w:rPr>
        <w:t>12.</w:t>
      </w:r>
      <w:r w:rsidR="006D2430" w:rsidRPr="006D2430">
        <w:t xml:space="preserve"> </w:t>
      </w:r>
      <w:r w:rsidR="006D2430" w:rsidRPr="006D2430">
        <w:rPr>
          <w:b/>
          <w:iCs/>
          <w:sz w:val="28"/>
          <w:szCs w:val="28"/>
          <w:lang w:bidi="ru-RU"/>
        </w:rPr>
        <w:t xml:space="preserve">«Проверка целевого и эффективного использования средств бюджета </w:t>
      </w:r>
      <w:proofErr w:type="spellStart"/>
      <w:r w:rsidR="006D2430" w:rsidRPr="006D2430">
        <w:rPr>
          <w:b/>
          <w:iCs/>
          <w:sz w:val="28"/>
          <w:szCs w:val="28"/>
          <w:lang w:bidi="ru-RU"/>
        </w:rPr>
        <w:t>г.о</w:t>
      </w:r>
      <w:proofErr w:type="spellEnd"/>
      <w:r w:rsidR="006D2430" w:rsidRPr="006D2430">
        <w:rPr>
          <w:b/>
          <w:iCs/>
          <w:sz w:val="28"/>
          <w:szCs w:val="28"/>
          <w:lang w:bidi="ru-RU"/>
        </w:rPr>
        <w:t>. Лыткарино, направленных в 2020 году в виде субсидии на финансовое обеспечение выполнения муниципального задания и иные цели Муниципальному дошкольному образовательному учреждению детский сад №24 «Кораблик» комбинированного вида»</w:t>
      </w:r>
      <w:r w:rsidR="006D2430">
        <w:rPr>
          <w:b/>
          <w:iCs/>
          <w:sz w:val="28"/>
          <w:szCs w:val="28"/>
          <w:lang w:bidi="ru-RU"/>
        </w:rPr>
        <w:t>.</w:t>
      </w:r>
    </w:p>
    <w:p w14:paraId="4F9EEDFC" w14:textId="77777777" w:rsidR="006D2430" w:rsidRDefault="006D2430" w:rsidP="006D243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6D2430">
        <w:rPr>
          <w:bCs/>
          <w:iCs/>
          <w:sz w:val="28"/>
          <w:szCs w:val="28"/>
          <w:lang w:bidi="ru-RU"/>
        </w:rPr>
        <w:t>Объектами контрольного мероприятия являлись Управление образования города Лыткарино и муниципальное дошкольное образовательное учреждение детский сад №24 «Кораблик» комбинированного вида.</w:t>
      </w:r>
    </w:p>
    <w:p w14:paraId="44BAFBE4" w14:textId="77777777" w:rsidR="003779A9" w:rsidRPr="003779A9" w:rsidRDefault="003779A9" w:rsidP="003779A9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3779A9">
        <w:rPr>
          <w:bCs/>
          <w:iCs/>
          <w:sz w:val="28"/>
          <w:szCs w:val="28"/>
          <w:lang w:bidi="ru-RU"/>
        </w:rPr>
        <w:t>Общий объем проверенных средств составил 43 214,3 тыс. рублей, из них:</w:t>
      </w:r>
    </w:p>
    <w:p w14:paraId="3EB1649E" w14:textId="198D6B7E" w:rsidR="003779A9" w:rsidRPr="003779A9" w:rsidRDefault="003779A9" w:rsidP="003779A9">
      <w:pPr>
        <w:pStyle w:val="ae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3779A9">
        <w:rPr>
          <w:bCs/>
          <w:iCs/>
          <w:lang w:bidi="ru-RU"/>
        </w:rPr>
        <w:t>объем средств, использованных с нарушением – 3 216,0 тыс. рублей;</w:t>
      </w:r>
    </w:p>
    <w:p w14:paraId="30D3B593" w14:textId="720914AE" w:rsidR="003779A9" w:rsidRPr="003779A9" w:rsidRDefault="003779A9" w:rsidP="003779A9">
      <w:pPr>
        <w:pStyle w:val="ae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3779A9">
        <w:rPr>
          <w:bCs/>
          <w:iCs/>
          <w:lang w:bidi="ru-RU"/>
        </w:rPr>
        <w:t>объем неэффективно использованных бюджетных средств – 43,7 тыс. рублей;</w:t>
      </w:r>
    </w:p>
    <w:p w14:paraId="237D7316" w14:textId="6AC3B4C2" w:rsidR="003779A9" w:rsidRPr="003779A9" w:rsidRDefault="003779A9" w:rsidP="003779A9">
      <w:pPr>
        <w:pStyle w:val="ae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3779A9">
        <w:rPr>
          <w:bCs/>
          <w:iCs/>
          <w:lang w:bidi="ru-RU"/>
        </w:rPr>
        <w:t xml:space="preserve">объем средств, использованных не по целевому назначению – 1 063,1 тыс. </w:t>
      </w:r>
      <w:r w:rsidRPr="003779A9">
        <w:rPr>
          <w:bCs/>
          <w:iCs/>
          <w:lang w:bidi="ru-RU"/>
        </w:rPr>
        <w:lastRenderedPageBreak/>
        <w:t xml:space="preserve">рублей. </w:t>
      </w:r>
    </w:p>
    <w:p w14:paraId="4A65DA15" w14:textId="4C6395FA" w:rsidR="00181E5C" w:rsidRPr="00181E5C" w:rsidRDefault="00181E5C" w:rsidP="003779A9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181E5C">
        <w:rPr>
          <w:bCs/>
          <w:iCs/>
          <w:sz w:val="28"/>
          <w:szCs w:val="28"/>
          <w:lang w:bidi="ru-RU"/>
        </w:rPr>
        <w:t>По итогам контрольного мероприятия установлены следующие нарушения:</w:t>
      </w:r>
    </w:p>
    <w:p w14:paraId="59F49BFE" w14:textId="77777777" w:rsidR="00181E5C" w:rsidRPr="00181E5C" w:rsidRDefault="00181E5C" w:rsidP="00181E5C">
      <w:pPr>
        <w:pStyle w:val="ae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181E5C">
        <w:rPr>
          <w:bCs/>
          <w:iCs/>
          <w:lang w:bidi="ru-RU"/>
        </w:rPr>
        <w:t>нарушения при формировании и исполнении бюджетов – 11 случаев на сумму 1 119,6 тыс. рублей;</w:t>
      </w:r>
    </w:p>
    <w:p w14:paraId="52FB8BA2" w14:textId="77777777" w:rsidR="00181E5C" w:rsidRPr="00181E5C" w:rsidRDefault="00181E5C" w:rsidP="00181E5C">
      <w:pPr>
        <w:pStyle w:val="ae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181E5C">
        <w:rPr>
          <w:bCs/>
          <w:iCs/>
          <w:lang w:bidi="ru-RU"/>
        </w:rPr>
        <w:t>нарушения порядка ведения бухгалтерского учета и формирования отчетности – 2 случая;</w:t>
      </w:r>
    </w:p>
    <w:p w14:paraId="65C207ED" w14:textId="77777777" w:rsidR="00181E5C" w:rsidRPr="00181E5C" w:rsidRDefault="00181E5C" w:rsidP="00181E5C">
      <w:pPr>
        <w:pStyle w:val="ae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181E5C">
        <w:rPr>
          <w:bCs/>
          <w:iCs/>
          <w:lang w:bidi="ru-RU"/>
        </w:rPr>
        <w:t>нарушения при осуществлении муниципальных закупок – 11 случаев на сумму 3 203,2 тыс. рублей;</w:t>
      </w:r>
    </w:p>
    <w:p w14:paraId="7BA46C97" w14:textId="358C6316" w:rsidR="006D2430" w:rsidRPr="00181E5C" w:rsidRDefault="00181E5C" w:rsidP="00181E5C">
      <w:pPr>
        <w:pStyle w:val="ae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rPr>
          <w:bCs/>
          <w:iCs/>
          <w:lang w:bidi="ru-RU"/>
        </w:rPr>
      </w:pPr>
      <w:r w:rsidRPr="00181E5C">
        <w:rPr>
          <w:bCs/>
          <w:iCs/>
          <w:lang w:bidi="ru-RU"/>
        </w:rPr>
        <w:t>иные нарушения – 2 случая.</w:t>
      </w:r>
    </w:p>
    <w:p w14:paraId="6DE6C84D" w14:textId="77777777" w:rsidR="006D2430" w:rsidRPr="006D2430" w:rsidRDefault="006D2430" w:rsidP="006D243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6D2430">
        <w:rPr>
          <w:bCs/>
          <w:iCs/>
          <w:sz w:val="28"/>
          <w:szCs w:val="28"/>
          <w:lang w:bidi="ru-RU"/>
        </w:rPr>
        <w:t>В ходе проверки были установлены нарушения требований ч. 5 ст. 78.1, ст. 160.2-1 Бюджетного кодекса РФ, отдельных положений Гражданского кодекса РФ, Трудового кодекса РФ, статей 6, 7, 8, 16, 24, 34, 94 Федерального закона № 44-ФЗ «О контрактной системе в сфере закупок товаров, работ, услуг для обеспечения государственных и муниципальных нужд», законодательства о бухгалтерском учёте, нормативных правовых актов муниципального образования «Городской округ Лыткарино», локальных нормативных актов, отнесённых к вопросам оплаты труда в учреждении.</w:t>
      </w:r>
    </w:p>
    <w:p w14:paraId="4DEA553D" w14:textId="77777777" w:rsidR="001D39C8" w:rsidRDefault="006D2430" w:rsidP="001D39C8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bCs/>
          <w:iCs/>
          <w:color w:val="92D050"/>
          <w:sz w:val="28"/>
          <w:szCs w:val="28"/>
          <w:lang w:bidi="ru-RU"/>
        </w:rPr>
      </w:pPr>
      <w:r w:rsidRPr="006D2430">
        <w:rPr>
          <w:bCs/>
          <w:iCs/>
          <w:sz w:val="28"/>
          <w:szCs w:val="28"/>
          <w:lang w:bidi="ru-RU"/>
        </w:rPr>
        <w:t xml:space="preserve">По итогам контрольного мероприятия заведующему Муниципального дошкольного образовательного учреждения – детский сад № 24 «Кораблик» комбинированного вида и начальнику Управления образования города Лыткарино </w:t>
      </w:r>
      <w:r w:rsidRPr="001D39C8">
        <w:rPr>
          <w:bCs/>
          <w:iCs/>
          <w:sz w:val="28"/>
          <w:szCs w:val="28"/>
          <w:lang w:bidi="ru-RU"/>
        </w:rPr>
        <w:t>были вынесены Представления</w:t>
      </w:r>
      <w:r w:rsidR="00181E5C" w:rsidRPr="001D39C8">
        <w:rPr>
          <w:bCs/>
          <w:iCs/>
          <w:sz w:val="28"/>
          <w:szCs w:val="28"/>
          <w:lang w:bidi="ru-RU"/>
        </w:rPr>
        <w:t>.</w:t>
      </w:r>
      <w:r w:rsidRPr="001D39C8">
        <w:rPr>
          <w:bCs/>
          <w:iCs/>
          <w:sz w:val="28"/>
          <w:szCs w:val="28"/>
          <w:lang w:bidi="ru-RU"/>
        </w:rPr>
        <w:t xml:space="preserve"> </w:t>
      </w:r>
    </w:p>
    <w:p w14:paraId="2A1A6E87" w14:textId="029FF799" w:rsidR="001D39C8" w:rsidRPr="00426245" w:rsidRDefault="001D39C8" w:rsidP="001D39C8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26245">
        <w:rPr>
          <w:sz w:val="28"/>
          <w:szCs w:val="28"/>
        </w:rPr>
        <w:t xml:space="preserve">О результатах контрольного мероприятия были проинформированы Глава и Председатель Совета депутатов </w:t>
      </w:r>
      <w:proofErr w:type="spellStart"/>
      <w:r w:rsidRPr="00426245">
        <w:rPr>
          <w:sz w:val="28"/>
          <w:szCs w:val="28"/>
        </w:rPr>
        <w:t>г.о</w:t>
      </w:r>
      <w:proofErr w:type="spellEnd"/>
      <w:r w:rsidRPr="00426245">
        <w:rPr>
          <w:sz w:val="28"/>
          <w:szCs w:val="28"/>
        </w:rPr>
        <w:t>. Лыткарино.</w:t>
      </w:r>
    </w:p>
    <w:p w14:paraId="5204EE10" w14:textId="56806712" w:rsidR="00181E5C" w:rsidRDefault="00181E5C" w:rsidP="00181E5C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181E5C">
        <w:rPr>
          <w:bCs/>
          <w:iCs/>
          <w:sz w:val="28"/>
          <w:szCs w:val="28"/>
          <w:lang w:bidi="ru-RU"/>
        </w:rPr>
        <w:t xml:space="preserve">По результатам контрольного мероприятия по фактам нарушения порядка формирования и финансового обеспечения выполнения муниципального задания Председателем КСП </w:t>
      </w:r>
      <w:proofErr w:type="spellStart"/>
      <w:r w:rsidRPr="00181E5C">
        <w:rPr>
          <w:bCs/>
          <w:iCs/>
          <w:sz w:val="28"/>
          <w:szCs w:val="28"/>
          <w:lang w:bidi="ru-RU"/>
        </w:rPr>
        <w:t>г.о</w:t>
      </w:r>
      <w:proofErr w:type="spellEnd"/>
      <w:r w:rsidRPr="00181E5C">
        <w:rPr>
          <w:bCs/>
          <w:iCs/>
          <w:sz w:val="28"/>
          <w:szCs w:val="28"/>
          <w:lang w:bidi="ru-RU"/>
        </w:rPr>
        <w:t>. Лыткарино было принято решение о составлении 2 протоколов об административных правонарушениях в отношении должностного лица – заведующего МДОУ – детский сад № 24 «Кораблик» по ст. 15.14 КоАП РФ.</w:t>
      </w:r>
    </w:p>
    <w:p w14:paraId="268921AD" w14:textId="3DB7973A" w:rsidR="006D2430" w:rsidRDefault="006D2430" w:rsidP="006D243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bookmarkStart w:id="6" w:name="_Hlk94734997"/>
      <w:r w:rsidRPr="008638D2">
        <w:rPr>
          <w:bCs/>
          <w:iCs/>
          <w:sz w:val="28"/>
          <w:szCs w:val="28"/>
          <w:lang w:bidi="ru-RU"/>
        </w:rPr>
        <w:t>В целях устранения выявленных недостатков на объект</w:t>
      </w:r>
      <w:r w:rsidR="008638D2" w:rsidRPr="008638D2">
        <w:rPr>
          <w:bCs/>
          <w:iCs/>
          <w:sz w:val="28"/>
          <w:szCs w:val="28"/>
          <w:lang w:bidi="ru-RU"/>
        </w:rPr>
        <w:t>ах</w:t>
      </w:r>
      <w:r w:rsidRPr="008638D2">
        <w:rPr>
          <w:bCs/>
          <w:iCs/>
          <w:sz w:val="28"/>
          <w:szCs w:val="28"/>
          <w:lang w:bidi="ru-RU"/>
        </w:rPr>
        <w:t xml:space="preserve"> проверки </w:t>
      </w:r>
      <w:r w:rsidR="008638D2" w:rsidRPr="008638D2">
        <w:rPr>
          <w:bCs/>
          <w:iCs/>
          <w:sz w:val="28"/>
          <w:szCs w:val="28"/>
          <w:lang w:bidi="ru-RU"/>
        </w:rPr>
        <w:t xml:space="preserve">частично </w:t>
      </w:r>
      <w:r w:rsidRPr="008638D2">
        <w:rPr>
          <w:bCs/>
          <w:iCs/>
          <w:sz w:val="28"/>
          <w:szCs w:val="28"/>
          <w:lang w:bidi="ru-RU"/>
        </w:rPr>
        <w:t>были приняты соответствующие меры по устранению нарушений и их недопущению в дальнейшей работе.</w:t>
      </w:r>
      <w:r w:rsidR="008638D2">
        <w:rPr>
          <w:bCs/>
          <w:iCs/>
          <w:sz w:val="28"/>
          <w:szCs w:val="28"/>
          <w:lang w:bidi="ru-RU"/>
        </w:rPr>
        <w:t xml:space="preserve"> Контроль за устранением нарушений продолжается.</w:t>
      </w:r>
    </w:p>
    <w:p w14:paraId="47315CEB" w14:textId="77777777" w:rsidR="0098684F" w:rsidRPr="006D2430" w:rsidRDefault="0098684F" w:rsidP="006D243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</w:p>
    <w:p w14:paraId="5643D400" w14:textId="77777777" w:rsidR="00B25473" w:rsidRPr="00004F08" w:rsidRDefault="00EE6B91" w:rsidP="00AC734A">
      <w:pPr>
        <w:pStyle w:val="1"/>
        <w:numPr>
          <w:ilvl w:val="0"/>
          <w:numId w:val="0"/>
        </w:numPr>
        <w:spacing w:line="276" w:lineRule="auto"/>
        <w:ind w:left="432" w:hanging="432"/>
        <w:jc w:val="center"/>
        <w:rPr>
          <w:rFonts w:ascii="Times New Roman" w:hAnsi="Times New Roman"/>
          <w:lang w:bidi="ru-RU"/>
        </w:rPr>
      </w:pPr>
      <w:bookmarkStart w:id="7" w:name="_Toc94734465"/>
      <w:bookmarkEnd w:id="6"/>
      <w:r w:rsidRPr="0046597A">
        <w:rPr>
          <w:rFonts w:ascii="Times New Roman" w:hAnsi="Times New Roman"/>
          <w:lang w:bidi="ru-RU"/>
        </w:rPr>
        <w:t>4.</w:t>
      </w:r>
      <w:r w:rsidR="0027145D" w:rsidRPr="0046597A">
        <w:rPr>
          <w:rFonts w:ascii="Times New Roman" w:hAnsi="Times New Roman"/>
          <w:lang w:bidi="ru-RU"/>
        </w:rPr>
        <w:t xml:space="preserve">   </w:t>
      </w:r>
      <w:r w:rsidR="00B25473" w:rsidRPr="0046597A">
        <w:rPr>
          <w:rFonts w:ascii="Times New Roman" w:hAnsi="Times New Roman"/>
          <w:lang w:bidi="ru-RU"/>
        </w:rPr>
        <w:t>Экспертно-аналитическая</w:t>
      </w:r>
      <w:r w:rsidR="00B25473" w:rsidRPr="0046597A">
        <w:rPr>
          <w:rFonts w:ascii="Times New Roman" w:hAnsi="Times New Roman"/>
          <w:spacing w:val="-1"/>
          <w:lang w:bidi="ru-RU"/>
        </w:rPr>
        <w:t xml:space="preserve"> </w:t>
      </w:r>
      <w:r w:rsidR="00B25473" w:rsidRPr="0046597A">
        <w:rPr>
          <w:rFonts w:ascii="Times New Roman" w:hAnsi="Times New Roman"/>
          <w:lang w:bidi="ru-RU"/>
        </w:rPr>
        <w:t>деятельность</w:t>
      </w:r>
      <w:r w:rsidR="0046597A" w:rsidRPr="0046597A">
        <w:rPr>
          <w:rFonts w:ascii="Times New Roman" w:hAnsi="Times New Roman"/>
          <w:lang w:bidi="ru-RU"/>
        </w:rPr>
        <w:t xml:space="preserve"> и выполнение </w:t>
      </w:r>
      <w:r w:rsidR="0046597A" w:rsidRPr="00004F08">
        <w:rPr>
          <w:rFonts w:ascii="Times New Roman" w:hAnsi="Times New Roman"/>
          <w:lang w:bidi="ru-RU"/>
        </w:rPr>
        <w:t>рекомендаций по ее итогам</w:t>
      </w:r>
      <w:bookmarkEnd w:id="7"/>
    </w:p>
    <w:p w14:paraId="0328F6A5" w14:textId="63C31ADD" w:rsidR="00B25473" w:rsidRPr="00004F08" w:rsidRDefault="00B25473" w:rsidP="00AC734A">
      <w:pPr>
        <w:widowControl w:val="0"/>
        <w:tabs>
          <w:tab w:val="left" w:pos="3245"/>
        </w:tabs>
        <w:autoSpaceDE w:val="0"/>
        <w:autoSpaceDN w:val="0"/>
        <w:spacing w:line="276" w:lineRule="auto"/>
        <w:ind w:firstLine="709"/>
        <w:jc w:val="both"/>
        <w:outlineLvl w:val="0"/>
        <w:rPr>
          <w:bCs/>
          <w:sz w:val="28"/>
          <w:szCs w:val="28"/>
          <w:lang w:bidi="ru-RU"/>
        </w:rPr>
      </w:pPr>
      <w:bookmarkStart w:id="8" w:name="_Toc31212398"/>
      <w:bookmarkStart w:id="9" w:name="_Toc94734466"/>
      <w:r w:rsidRPr="00004F08">
        <w:rPr>
          <w:bCs/>
          <w:sz w:val="28"/>
          <w:szCs w:val="28"/>
          <w:lang w:bidi="ru-RU"/>
        </w:rPr>
        <w:t>В 20</w:t>
      </w:r>
      <w:r w:rsidR="007578E4" w:rsidRPr="00004F08">
        <w:rPr>
          <w:bCs/>
          <w:sz w:val="28"/>
          <w:szCs w:val="28"/>
          <w:lang w:bidi="ru-RU"/>
        </w:rPr>
        <w:t>2</w:t>
      </w:r>
      <w:r w:rsidR="00004F08" w:rsidRPr="00004F08">
        <w:rPr>
          <w:bCs/>
          <w:sz w:val="28"/>
          <w:szCs w:val="28"/>
          <w:lang w:bidi="ru-RU"/>
        </w:rPr>
        <w:t>1</w:t>
      </w:r>
      <w:r w:rsidRPr="00004F08">
        <w:rPr>
          <w:bCs/>
          <w:sz w:val="28"/>
          <w:szCs w:val="28"/>
          <w:lang w:bidi="ru-RU"/>
        </w:rPr>
        <w:t xml:space="preserve"> году было проведено </w:t>
      </w:r>
      <w:r w:rsidR="007578E4" w:rsidRPr="00004F08">
        <w:rPr>
          <w:bCs/>
          <w:sz w:val="28"/>
          <w:szCs w:val="28"/>
          <w:lang w:bidi="ru-RU"/>
        </w:rPr>
        <w:t>1</w:t>
      </w:r>
      <w:r w:rsidR="00004F08" w:rsidRPr="00004F08">
        <w:rPr>
          <w:bCs/>
          <w:sz w:val="28"/>
          <w:szCs w:val="28"/>
          <w:lang w:bidi="ru-RU"/>
        </w:rPr>
        <w:t>1</w:t>
      </w:r>
      <w:r w:rsidRPr="00004F08">
        <w:rPr>
          <w:bCs/>
          <w:sz w:val="28"/>
          <w:szCs w:val="28"/>
          <w:lang w:bidi="ru-RU"/>
        </w:rPr>
        <w:t xml:space="preserve"> экспертно-аналитических мероприятий, из них:</w:t>
      </w:r>
      <w:bookmarkEnd w:id="8"/>
      <w:bookmarkEnd w:id="9"/>
    </w:p>
    <w:p w14:paraId="558AC7F8" w14:textId="77777777" w:rsidR="00B25473" w:rsidRPr="00004F08" w:rsidRDefault="00B25473" w:rsidP="007A5DC8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outlineLvl w:val="0"/>
        <w:rPr>
          <w:bCs/>
          <w:sz w:val="28"/>
          <w:szCs w:val="28"/>
          <w:lang w:bidi="ru-RU"/>
        </w:rPr>
      </w:pPr>
      <w:bookmarkStart w:id="10" w:name="_Toc31212399"/>
      <w:bookmarkStart w:id="11" w:name="_Toc94734467"/>
      <w:r w:rsidRPr="00004F08">
        <w:rPr>
          <w:bCs/>
          <w:sz w:val="28"/>
          <w:szCs w:val="28"/>
          <w:lang w:bidi="ru-RU"/>
        </w:rPr>
        <w:lastRenderedPageBreak/>
        <w:t>1 внешняя проверка годового отчета об исполнении бюджета муниципального образования;</w:t>
      </w:r>
      <w:bookmarkEnd w:id="10"/>
      <w:bookmarkEnd w:id="11"/>
    </w:p>
    <w:p w14:paraId="48265F7E" w14:textId="13B3AB41" w:rsidR="00B25473" w:rsidRPr="00004F08" w:rsidRDefault="00004F08" w:rsidP="007A5DC8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outlineLvl w:val="0"/>
        <w:rPr>
          <w:bCs/>
          <w:sz w:val="28"/>
          <w:szCs w:val="28"/>
          <w:lang w:bidi="ru-RU"/>
        </w:rPr>
      </w:pPr>
      <w:bookmarkStart w:id="12" w:name="_Toc31212400"/>
      <w:bookmarkStart w:id="13" w:name="_Toc94734468"/>
      <w:r w:rsidRPr="00004F08">
        <w:rPr>
          <w:bCs/>
          <w:sz w:val="28"/>
          <w:szCs w:val="28"/>
          <w:lang w:bidi="ru-RU"/>
        </w:rPr>
        <w:t>7</w:t>
      </w:r>
      <w:r w:rsidR="00B25473" w:rsidRPr="00004F08">
        <w:rPr>
          <w:bCs/>
          <w:sz w:val="28"/>
          <w:szCs w:val="28"/>
          <w:lang w:bidi="ru-RU"/>
        </w:rPr>
        <w:t xml:space="preserve"> внешних провер</w:t>
      </w:r>
      <w:r w:rsidR="00BD34E7" w:rsidRPr="00004F08">
        <w:rPr>
          <w:bCs/>
          <w:sz w:val="28"/>
          <w:szCs w:val="28"/>
          <w:lang w:bidi="ru-RU"/>
        </w:rPr>
        <w:t>ок</w:t>
      </w:r>
      <w:r w:rsidR="00B25473" w:rsidRPr="00004F08">
        <w:rPr>
          <w:bCs/>
          <w:sz w:val="28"/>
          <w:szCs w:val="28"/>
          <w:lang w:bidi="ru-RU"/>
        </w:rPr>
        <w:t xml:space="preserve"> бюджетной отчетности главных администраторов бюджетных средств;</w:t>
      </w:r>
      <w:bookmarkEnd w:id="12"/>
      <w:bookmarkEnd w:id="13"/>
    </w:p>
    <w:p w14:paraId="032A52EC" w14:textId="77777777" w:rsidR="00B25473" w:rsidRPr="00004F08" w:rsidRDefault="00B25473" w:rsidP="007A5DC8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outlineLvl w:val="0"/>
        <w:rPr>
          <w:bCs/>
          <w:sz w:val="28"/>
          <w:szCs w:val="28"/>
          <w:lang w:bidi="ru-RU"/>
        </w:rPr>
      </w:pPr>
      <w:bookmarkStart w:id="14" w:name="_Toc31212401"/>
      <w:bookmarkStart w:id="15" w:name="_Toc94734469"/>
      <w:r w:rsidRPr="00004F08">
        <w:rPr>
          <w:bCs/>
          <w:sz w:val="28"/>
          <w:szCs w:val="28"/>
          <w:lang w:bidi="ru-RU"/>
        </w:rPr>
        <w:t>3 мониторинга о ходе исполнения бюджета муниципального образования.</w:t>
      </w:r>
      <w:bookmarkEnd w:id="14"/>
      <w:bookmarkEnd w:id="15"/>
      <w:r w:rsidRPr="00004F08">
        <w:rPr>
          <w:bCs/>
          <w:sz w:val="28"/>
          <w:szCs w:val="28"/>
          <w:lang w:bidi="ru-RU"/>
        </w:rPr>
        <w:t xml:space="preserve"> </w:t>
      </w:r>
    </w:p>
    <w:p w14:paraId="09BBDBAA" w14:textId="3B2650E3" w:rsidR="00B25473" w:rsidRPr="00004F08" w:rsidRDefault="00B25473" w:rsidP="00AC734A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004F08">
        <w:rPr>
          <w:sz w:val="28"/>
          <w:szCs w:val="28"/>
          <w:lang w:bidi="ru-RU"/>
        </w:rPr>
        <w:t>В апреле 20</w:t>
      </w:r>
      <w:r w:rsidR="007578E4" w:rsidRPr="00004F08">
        <w:rPr>
          <w:sz w:val="28"/>
          <w:szCs w:val="28"/>
          <w:lang w:bidi="ru-RU"/>
        </w:rPr>
        <w:t>2</w:t>
      </w:r>
      <w:r w:rsidR="00004F08" w:rsidRPr="00004F08">
        <w:rPr>
          <w:sz w:val="28"/>
          <w:szCs w:val="28"/>
          <w:lang w:bidi="ru-RU"/>
        </w:rPr>
        <w:t>1</w:t>
      </w:r>
      <w:r w:rsidRPr="00004F08">
        <w:rPr>
          <w:sz w:val="28"/>
          <w:szCs w:val="28"/>
          <w:lang w:bidi="ru-RU"/>
        </w:rPr>
        <w:t xml:space="preserve"> года была проведена </w:t>
      </w:r>
      <w:r w:rsidRPr="00004F08">
        <w:rPr>
          <w:i/>
          <w:sz w:val="28"/>
          <w:szCs w:val="28"/>
          <w:lang w:bidi="ru-RU"/>
        </w:rPr>
        <w:t>внешняя проверка годового отчета об исполнении бюджета город</w:t>
      </w:r>
      <w:r w:rsidR="00BB3770" w:rsidRPr="00004F08">
        <w:rPr>
          <w:i/>
          <w:sz w:val="28"/>
          <w:szCs w:val="28"/>
          <w:lang w:bidi="ru-RU"/>
        </w:rPr>
        <w:t xml:space="preserve">а </w:t>
      </w:r>
      <w:r w:rsidRPr="00004F08">
        <w:rPr>
          <w:i/>
          <w:sz w:val="28"/>
          <w:szCs w:val="28"/>
          <w:lang w:bidi="ru-RU"/>
        </w:rPr>
        <w:t>Лыткарино Московской области за 20</w:t>
      </w:r>
      <w:r w:rsidR="00004F08" w:rsidRPr="00004F08">
        <w:rPr>
          <w:i/>
          <w:sz w:val="28"/>
          <w:szCs w:val="28"/>
          <w:lang w:bidi="ru-RU"/>
        </w:rPr>
        <w:t>20</w:t>
      </w:r>
      <w:r w:rsidRPr="00004F08">
        <w:rPr>
          <w:i/>
          <w:sz w:val="28"/>
          <w:szCs w:val="28"/>
          <w:lang w:bidi="ru-RU"/>
        </w:rPr>
        <w:t xml:space="preserve"> год</w:t>
      </w:r>
      <w:r w:rsidRPr="00004F08">
        <w:rPr>
          <w:sz w:val="28"/>
          <w:szCs w:val="28"/>
          <w:lang w:bidi="ru-RU"/>
        </w:rPr>
        <w:t>.</w:t>
      </w:r>
    </w:p>
    <w:p w14:paraId="06E6B785" w14:textId="77777777" w:rsidR="00B25473" w:rsidRPr="00BA2500" w:rsidRDefault="00B25473" w:rsidP="00AC734A">
      <w:pPr>
        <w:widowControl w:val="0"/>
        <w:tabs>
          <w:tab w:val="left" w:pos="2735"/>
          <w:tab w:val="left" w:pos="4305"/>
        </w:tabs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BA2500">
        <w:rPr>
          <w:sz w:val="28"/>
          <w:szCs w:val="28"/>
          <w:lang w:bidi="ru-RU"/>
        </w:rPr>
        <w:t>Внешняя проверка бюджетной отчетности была проведена в ц</w:t>
      </w:r>
      <w:r w:rsidR="002A0FCE" w:rsidRPr="00BA2500">
        <w:rPr>
          <w:sz w:val="28"/>
          <w:szCs w:val="28"/>
          <w:lang w:bidi="ru-RU"/>
        </w:rPr>
        <w:t>елях контроля за достоверностью</w:t>
      </w:r>
      <w:r w:rsidRPr="00BA2500">
        <w:rPr>
          <w:sz w:val="28"/>
          <w:szCs w:val="28"/>
          <w:lang w:bidi="ru-RU"/>
        </w:rPr>
        <w:t xml:space="preserve"> и</w:t>
      </w:r>
      <w:r w:rsidR="000D3D9F" w:rsidRPr="00BA2500">
        <w:rPr>
          <w:sz w:val="28"/>
          <w:szCs w:val="28"/>
          <w:lang w:bidi="ru-RU"/>
        </w:rPr>
        <w:t xml:space="preserve"> </w:t>
      </w:r>
      <w:r w:rsidR="002A0FCE" w:rsidRPr="00BA2500">
        <w:rPr>
          <w:sz w:val="28"/>
          <w:szCs w:val="28"/>
          <w:lang w:bidi="ru-RU"/>
        </w:rPr>
        <w:t>полнотой,</w:t>
      </w:r>
      <w:r w:rsidRPr="00BA2500">
        <w:rPr>
          <w:sz w:val="28"/>
          <w:szCs w:val="28"/>
          <w:lang w:bidi="ru-RU"/>
        </w:rPr>
        <w:t xml:space="preserve"> содержащейся в годовой бюджетной</w:t>
      </w:r>
      <w:r w:rsidRPr="00BA2500">
        <w:rPr>
          <w:spacing w:val="4"/>
          <w:sz w:val="28"/>
          <w:szCs w:val="28"/>
          <w:lang w:bidi="ru-RU"/>
        </w:rPr>
        <w:t xml:space="preserve"> </w:t>
      </w:r>
      <w:r w:rsidRPr="00BA2500">
        <w:rPr>
          <w:sz w:val="28"/>
          <w:szCs w:val="28"/>
          <w:lang w:bidi="ru-RU"/>
        </w:rPr>
        <w:t>отчетности информации о финансовой деятельности главных администраторов бюджетных средств города Лыткарино.</w:t>
      </w:r>
    </w:p>
    <w:p w14:paraId="0BB7CD38" w14:textId="50419BFE" w:rsidR="00BA2500" w:rsidRPr="00BA2500" w:rsidRDefault="00BA2500" w:rsidP="00AC734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16" w:name="_Toc94734470"/>
      <w:bookmarkStart w:id="17" w:name="_Toc5882132"/>
      <w:bookmarkStart w:id="18" w:name="_Toc6479746"/>
      <w:bookmarkStart w:id="19" w:name="_Toc31212402"/>
      <w:r w:rsidRPr="00BA2500">
        <w:rPr>
          <w:sz w:val="28"/>
          <w:szCs w:val="28"/>
        </w:rPr>
        <w:t>Годовой отчет об исполнении бюджета городского округа Лыткарино за 2020 год, а также представленные одновременно с ним иные формы бюджетной отчетности поступили в Контрольно-счетную палату городского округа Лыткарино 31.03.2021, т.е. в сроки, установленные ст.45 Положения о бюджете и бюджетном процессе и п.3 ст.264.4 Бюджетного кодекса РФ (до 01 апреля).</w:t>
      </w:r>
      <w:bookmarkEnd w:id="16"/>
    </w:p>
    <w:p w14:paraId="1B0B7D68" w14:textId="77777777" w:rsidR="00FD64F2" w:rsidRPr="00FD64F2" w:rsidRDefault="00FD64F2" w:rsidP="00AC734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20" w:name="_Toc94734471"/>
      <w:bookmarkStart w:id="21" w:name="_Toc5882133"/>
      <w:bookmarkStart w:id="22" w:name="_Toc6479747"/>
      <w:bookmarkStart w:id="23" w:name="_Toc31212403"/>
      <w:bookmarkEnd w:id="17"/>
      <w:bookmarkEnd w:id="18"/>
      <w:bookmarkEnd w:id="19"/>
      <w:r w:rsidRPr="00FD64F2">
        <w:rPr>
          <w:sz w:val="28"/>
          <w:szCs w:val="28"/>
        </w:rPr>
        <w:t>Отчёт об исполнении бюджета городского округа Лыткарино за 2020 год, а также представленные одновременно с ним иные формы бюджетной отчётности по составу форм соответствуют требованиям статьи 264.1 Бюджетного кодекса Российской Федерации и ст.44, 46 Положения о бюджете и бюджетном процессе,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 191н (далее - Инструкция № 191н).</w:t>
      </w:r>
      <w:bookmarkEnd w:id="20"/>
    </w:p>
    <w:p w14:paraId="12123B35" w14:textId="4091237E" w:rsidR="00BB3770" w:rsidRPr="00FD64F2" w:rsidRDefault="00BB3770" w:rsidP="00AC734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24" w:name="_Toc94734472"/>
      <w:r w:rsidRPr="00FD64F2">
        <w:rPr>
          <w:sz w:val="28"/>
          <w:szCs w:val="28"/>
        </w:rPr>
        <w:t>Годовой отчёт об исполнении бюджета города Лыткарино в основном соответствовал установленным требованиям по содержанию и полноте отражения информации.</w:t>
      </w:r>
      <w:bookmarkEnd w:id="21"/>
      <w:bookmarkEnd w:id="22"/>
      <w:bookmarkEnd w:id="23"/>
      <w:bookmarkEnd w:id="24"/>
      <w:r w:rsidRPr="00FD64F2">
        <w:rPr>
          <w:sz w:val="28"/>
          <w:szCs w:val="28"/>
        </w:rPr>
        <w:t xml:space="preserve"> </w:t>
      </w:r>
    </w:p>
    <w:p w14:paraId="421E80E6" w14:textId="77777777" w:rsidR="009D3C59" w:rsidRPr="00751D13" w:rsidRDefault="009D3C59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9D3C59">
        <w:rPr>
          <w:sz w:val="28"/>
          <w:szCs w:val="28"/>
        </w:rPr>
        <w:t xml:space="preserve">Годовой отчёт об исполнении бюджета городского округа Лыткарино на 01 января 2021 года, в части показателей исполнения бюджета городского округа Лыткарино, составлен финансовым органом, с учётом сводной бюджетной отчётности главных администраторов бюджетных средств, что соответствует требованиям п. 2 ст. 264.2 Бюджетного кодекса РФ, п.3 ст.44 Положения о бюджете </w:t>
      </w:r>
      <w:r w:rsidRPr="00751D13">
        <w:rPr>
          <w:sz w:val="28"/>
          <w:szCs w:val="28"/>
        </w:rPr>
        <w:t>и бюджетном процессе.</w:t>
      </w:r>
    </w:p>
    <w:p w14:paraId="6DA8514D" w14:textId="77777777" w:rsidR="00751D13" w:rsidRPr="00751D13" w:rsidRDefault="00751D13" w:rsidP="00751D1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25" w:name="_Toc94734473"/>
      <w:bookmarkStart w:id="26" w:name="_Toc38898052"/>
      <w:bookmarkStart w:id="27" w:name="_Toc39654915"/>
      <w:r w:rsidRPr="00751D13">
        <w:rPr>
          <w:sz w:val="28"/>
          <w:szCs w:val="28"/>
        </w:rPr>
        <w:t>Представленная годовая отчетность главных администраторов бюджетных средств (далее – ГАБС) поступила в КСП в установленные сроки.</w:t>
      </w:r>
      <w:bookmarkEnd w:id="25"/>
    </w:p>
    <w:p w14:paraId="6D43EE2E" w14:textId="77777777" w:rsidR="00751D13" w:rsidRPr="00751D13" w:rsidRDefault="00751D13" w:rsidP="00751D1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28" w:name="_Toc94734474"/>
      <w:r w:rsidRPr="00751D13">
        <w:rPr>
          <w:sz w:val="28"/>
          <w:szCs w:val="28"/>
        </w:rPr>
        <w:t>Бюджетная отчетность ГАБС представлена в составе, соответствующем требованиям статьи 264.1 Бюджетного кодекса РФ и ст. 44 Положения о бюджете и бюджетном процессе.</w:t>
      </w:r>
      <w:bookmarkEnd w:id="28"/>
    </w:p>
    <w:p w14:paraId="296C4B76" w14:textId="77777777" w:rsidR="00751D13" w:rsidRPr="00751D13" w:rsidRDefault="00751D13" w:rsidP="00751D1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29" w:name="_Toc94734475"/>
      <w:r w:rsidRPr="00751D13">
        <w:rPr>
          <w:sz w:val="28"/>
          <w:szCs w:val="28"/>
        </w:rPr>
        <w:lastRenderedPageBreak/>
        <w:t>Перечень форм отчетов, включенных в состав бюджетной отчетности ГАБС, соответствовал Инструкции №191н.</w:t>
      </w:r>
      <w:bookmarkEnd w:id="29"/>
      <w:r w:rsidRPr="00751D13">
        <w:rPr>
          <w:sz w:val="28"/>
          <w:szCs w:val="28"/>
        </w:rPr>
        <w:t xml:space="preserve"> </w:t>
      </w:r>
    </w:p>
    <w:p w14:paraId="5D706B09" w14:textId="11B50411" w:rsidR="00F07A91" w:rsidRPr="00522149" w:rsidRDefault="00F07A91" w:rsidP="00751D1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30" w:name="_Toc94734476"/>
      <w:r w:rsidRPr="00522149">
        <w:rPr>
          <w:sz w:val="28"/>
          <w:szCs w:val="28"/>
        </w:rPr>
        <w:t>В ходе внешней проверки бюджетной отчетности ГАБС выявлены нарушения и недостатки в части соблюдения требований Инструкции №191н по заполнению форм, входящих в состав годовой отчетности, в части предоставления полной и достоверной информации о деятельности объекта в годовом отчете</w:t>
      </w:r>
      <w:bookmarkEnd w:id="26"/>
      <w:bookmarkEnd w:id="27"/>
      <w:r w:rsidR="00522149" w:rsidRPr="00522149">
        <w:rPr>
          <w:sz w:val="28"/>
          <w:szCs w:val="28"/>
        </w:rPr>
        <w:t>.</w:t>
      </w:r>
      <w:bookmarkEnd w:id="30"/>
    </w:p>
    <w:p w14:paraId="3296A1C4" w14:textId="77777777" w:rsidR="00CF1F4C" w:rsidRPr="00CF1F4C" w:rsidRDefault="00CF1F4C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CF1F4C">
        <w:rPr>
          <w:sz w:val="28"/>
          <w:szCs w:val="28"/>
        </w:rPr>
        <w:t>При проверке показателей годового отчета об исполнении бюджета города с показателями отчетности главных администраторов бюджетных средств расхождений не установлено.</w:t>
      </w:r>
    </w:p>
    <w:p w14:paraId="7665DACE" w14:textId="77777777" w:rsidR="0093476D" w:rsidRPr="0093476D" w:rsidRDefault="0093476D" w:rsidP="0093476D">
      <w:pPr>
        <w:spacing w:line="276" w:lineRule="auto"/>
        <w:ind w:firstLine="709"/>
        <w:jc w:val="both"/>
        <w:rPr>
          <w:sz w:val="28"/>
          <w:szCs w:val="28"/>
        </w:rPr>
      </w:pPr>
      <w:r w:rsidRPr="0093476D">
        <w:rPr>
          <w:sz w:val="28"/>
          <w:szCs w:val="28"/>
        </w:rPr>
        <w:t>Бюджет городского округа Лыткарино за 2020 год исполнен:</w:t>
      </w:r>
    </w:p>
    <w:p w14:paraId="3C8800DB" w14:textId="77777777" w:rsidR="0093476D" w:rsidRPr="0093476D" w:rsidRDefault="0093476D" w:rsidP="0093476D">
      <w:pPr>
        <w:spacing w:line="276" w:lineRule="auto"/>
        <w:ind w:firstLine="709"/>
        <w:jc w:val="both"/>
        <w:rPr>
          <w:sz w:val="28"/>
          <w:szCs w:val="28"/>
        </w:rPr>
      </w:pPr>
      <w:r w:rsidRPr="0093476D">
        <w:rPr>
          <w:sz w:val="28"/>
          <w:szCs w:val="28"/>
        </w:rPr>
        <w:t>по доходам - в объёме 2 828 966,5 тыс. рублей или 100,8% утверждённого бюджета (в 2019 году - 1 859 811,9 тыс. рублей или 91,5%);</w:t>
      </w:r>
    </w:p>
    <w:p w14:paraId="48959A50" w14:textId="77777777" w:rsidR="0093476D" w:rsidRPr="0093476D" w:rsidRDefault="0093476D" w:rsidP="0093476D">
      <w:pPr>
        <w:spacing w:line="276" w:lineRule="auto"/>
        <w:ind w:firstLine="709"/>
        <w:jc w:val="both"/>
        <w:rPr>
          <w:sz w:val="28"/>
          <w:szCs w:val="28"/>
        </w:rPr>
      </w:pPr>
      <w:r w:rsidRPr="0093476D">
        <w:rPr>
          <w:sz w:val="28"/>
          <w:szCs w:val="28"/>
        </w:rPr>
        <w:t>по расходам - в объёме 2 838 943,2 тыс. рублей или 98,6% утвержденного бюджета (в 2019 году - 1 943 100,1 тыс. рублей или 91,7%);</w:t>
      </w:r>
    </w:p>
    <w:p w14:paraId="4C1BD65C" w14:textId="640AF3C4" w:rsidR="0093476D" w:rsidRPr="0093476D" w:rsidRDefault="0093476D" w:rsidP="0093476D">
      <w:pPr>
        <w:spacing w:line="276" w:lineRule="auto"/>
        <w:ind w:firstLine="709"/>
        <w:jc w:val="both"/>
        <w:rPr>
          <w:sz w:val="28"/>
          <w:szCs w:val="28"/>
        </w:rPr>
      </w:pPr>
      <w:r w:rsidRPr="0093476D">
        <w:rPr>
          <w:sz w:val="28"/>
          <w:szCs w:val="28"/>
        </w:rPr>
        <w:t>с дефицитом в размере 9 976,7 тыс. рублей (или 1,2%), что в 7 раз ниже утвержденного годового размера дефицита (72 343,1 тыс. рублей).</w:t>
      </w:r>
    </w:p>
    <w:p w14:paraId="461B4BFA" w14:textId="0A61F842" w:rsidR="00885FD5" w:rsidRPr="00885FD5" w:rsidRDefault="00885FD5" w:rsidP="00885FD5">
      <w:pPr>
        <w:spacing w:line="276" w:lineRule="auto"/>
        <w:ind w:firstLine="709"/>
        <w:jc w:val="both"/>
        <w:rPr>
          <w:sz w:val="28"/>
          <w:szCs w:val="28"/>
        </w:rPr>
      </w:pPr>
      <w:r w:rsidRPr="00885FD5">
        <w:rPr>
          <w:sz w:val="28"/>
          <w:szCs w:val="28"/>
        </w:rPr>
        <w:t xml:space="preserve">В целом по доходам </w:t>
      </w:r>
      <w:bookmarkStart w:id="31" w:name="_Hlk94277129"/>
      <w:r w:rsidRPr="00885FD5">
        <w:rPr>
          <w:sz w:val="28"/>
          <w:szCs w:val="28"/>
        </w:rPr>
        <w:t>наблюдалось</w:t>
      </w:r>
      <w:bookmarkEnd w:id="31"/>
      <w:r w:rsidRPr="00885FD5">
        <w:rPr>
          <w:sz w:val="28"/>
          <w:szCs w:val="28"/>
        </w:rPr>
        <w:t xml:space="preserve"> достижение плановых назначений. Невыполнение плана по расходам в 2020 году составило 41 230,7 тыс. рублей или 1,4% уточненного плана.</w:t>
      </w:r>
    </w:p>
    <w:p w14:paraId="203E9787" w14:textId="6953BEE2" w:rsidR="00885FD5" w:rsidRPr="00885FD5" w:rsidRDefault="00885FD5" w:rsidP="00885FD5">
      <w:pPr>
        <w:spacing w:line="276" w:lineRule="auto"/>
        <w:ind w:firstLine="709"/>
        <w:jc w:val="both"/>
        <w:rPr>
          <w:sz w:val="28"/>
          <w:szCs w:val="28"/>
        </w:rPr>
      </w:pPr>
      <w:r w:rsidRPr="00885FD5">
        <w:rPr>
          <w:sz w:val="28"/>
          <w:szCs w:val="28"/>
        </w:rPr>
        <w:t>В течение 2020 года, наблюдалась высокая концентрация объёма расходов, произведённых в IV квартале – 52,9% от общего годового объёма перечислений.</w:t>
      </w:r>
    </w:p>
    <w:p w14:paraId="1C47EA7D" w14:textId="6D3AE5E3" w:rsidR="00885FD5" w:rsidRPr="00885FD5" w:rsidRDefault="00885FD5" w:rsidP="00885FD5">
      <w:pPr>
        <w:spacing w:line="276" w:lineRule="auto"/>
        <w:ind w:firstLine="709"/>
        <w:jc w:val="both"/>
        <w:rPr>
          <w:sz w:val="28"/>
          <w:szCs w:val="28"/>
        </w:rPr>
      </w:pPr>
      <w:r w:rsidRPr="00885FD5">
        <w:rPr>
          <w:sz w:val="28"/>
          <w:szCs w:val="28"/>
        </w:rPr>
        <w:t xml:space="preserve">По данным годового отчета об исполнении бюджета городского округа за 2020 год размер дебиторской задолженности на конец отчетного периода составил </w:t>
      </w:r>
      <w:r w:rsidR="008B38F6">
        <w:rPr>
          <w:sz w:val="28"/>
          <w:szCs w:val="28"/>
        </w:rPr>
        <w:t>3 </w:t>
      </w:r>
      <w:r w:rsidRPr="00885FD5">
        <w:rPr>
          <w:sz w:val="28"/>
          <w:szCs w:val="28"/>
        </w:rPr>
        <w:t>287</w:t>
      </w:r>
      <w:r w:rsidR="008B38F6">
        <w:rPr>
          <w:sz w:val="28"/>
          <w:szCs w:val="28"/>
        </w:rPr>
        <w:t xml:space="preserve"> </w:t>
      </w:r>
      <w:r w:rsidRPr="00885FD5">
        <w:rPr>
          <w:sz w:val="28"/>
          <w:szCs w:val="28"/>
        </w:rPr>
        <w:t>008,9 тыс. рублей, т.е. увеличился в 61,7 раз</w:t>
      </w:r>
      <w:r w:rsidR="001265D5">
        <w:rPr>
          <w:sz w:val="28"/>
          <w:szCs w:val="28"/>
        </w:rPr>
        <w:t xml:space="preserve"> </w:t>
      </w:r>
      <w:bookmarkStart w:id="32" w:name="_Hlk94880236"/>
      <w:r w:rsidR="001265D5" w:rsidRPr="008B38F6">
        <w:rPr>
          <w:sz w:val="28"/>
          <w:szCs w:val="28"/>
        </w:rPr>
        <w:t>по сравнению с 2019 годом</w:t>
      </w:r>
      <w:bookmarkEnd w:id="32"/>
      <w:r w:rsidRPr="00885FD5">
        <w:rPr>
          <w:sz w:val="28"/>
          <w:szCs w:val="28"/>
        </w:rPr>
        <w:t xml:space="preserve">, или на 3 234 589,4 тыс. рублей. Просроченная дебиторская задолженность на 01.01.2021 составила 49 474,4 тыс. рублей. </w:t>
      </w:r>
    </w:p>
    <w:p w14:paraId="7758045C" w14:textId="31A1BBD4" w:rsidR="00885FD5" w:rsidRPr="00885FD5" w:rsidRDefault="00885FD5" w:rsidP="00885FD5">
      <w:pPr>
        <w:spacing w:line="276" w:lineRule="auto"/>
        <w:ind w:firstLine="709"/>
        <w:jc w:val="both"/>
        <w:rPr>
          <w:sz w:val="28"/>
          <w:szCs w:val="28"/>
        </w:rPr>
      </w:pPr>
      <w:r w:rsidRPr="00885FD5">
        <w:rPr>
          <w:sz w:val="28"/>
          <w:szCs w:val="28"/>
        </w:rPr>
        <w:t>Кредиторская задолженность по исполнению бюджета городского округа Лыткарино на 01.01.2021 составила 167 005,9 тыс. рублей, т.е. с уменьшением на конец отчетного периода на 101 047,4 тыс. рублей или 37,7%</w:t>
      </w:r>
      <w:r w:rsidR="001265D5" w:rsidRPr="001265D5">
        <w:t xml:space="preserve"> </w:t>
      </w:r>
      <w:r w:rsidR="001265D5" w:rsidRPr="008B38F6">
        <w:rPr>
          <w:sz w:val="28"/>
          <w:szCs w:val="28"/>
        </w:rPr>
        <w:t>по сравнению с 2019 годом</w:t>
      </w:r>
      <w:r w:rsidRPr="008B38F6">
        <w:rPr>
          <w:sz w:val="28"/>
          <w:szCs w:val="28"/>
        </w:rPr>
        <w:t>.</w:t>
      </w:r>
      <w:r w:rsidRPr="00885FD5">
        <w:rPr>
          <w:sz w:val="28"/>
          <w:szCs w:val="28"/>
        </w:rPr>
        <w:t xml:space="preserve"> По состоянию на 01.01.2021 просроченная кредиторская задолженность отсутствовала.</w:t>
      </w:r>
    </w:p>
    <w:p w14:paraId="3392B712" w14:textId="71403515" w:rsidR="00622536" w:rsidRPr="00571665" w:rsidRDefault="00C77D68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571665">
        <w:rPr>
          <w:sz w:val="28"/>
          <w:szCs w:val="28"/>
          <w:lang w:bidi="ru-RU"/>
        </w:rPr>
        <w:t xml:space="preserve">Заключение КСП </w:t>
      </w:r>
      <w:proofErr w:type="spellStart"/>
      <w:r w:rsidRPr="00571665">
        <w:rPr>
          <w:sz w:val="28"/>
          <w:szCs w:val="28"/>
          <w:lang w:bidi="ru-RU"/>
        </w:rPr>
        <w:t>г.о</w:t>
      </w:r>
      <w:proofErr w:type="spellEnd"/>
      <w:r w:rsidRPr="00571665">
        <w:rPr>
          <w:sz w:val="28"/>
          <w:szCs w:val="28"/>
          <w:lang w:bidi="ru-RU"/>
        </w:rPr>
        <w:t>. Лыткарино по результатам проверки годового отчета об исполнении бюджета города Лыткарино за</w:t>
      </w:r>
      <w:r w:rsidR="00F07A91" w:rsidRPr="00571665">
        <w:rPr>
          <w:sz w:val="28"/>
          <w:szCs w:val="28"/>
          <w:lang w:bidi="ru-RU"/>
        </w:rPr>
        <w:t xml:space="preserve"> 20</w:t>
      </w:r>
      <w:r w:rsidR="00571665" w:rsidRPr="00571665">
        <w:rPr>
          <w:sz w:val="28"/>
          <w:szCs w:val="28"/>
          <w:lang w:bidi="ru-RU"/>
        </w:rPr>
        <w:t>20</w:t>
      </w:r>
      <w:r w:rsidR="00F07A91" w:rsidRPr="00571665">
        <w:rPr>
          <w:sz w:val="28"/>
          <w:szCs w:val="28"/>
          <w:lang w:bidi="ru-RU"/>
        </w:rPr>
        <w:t xml:space="preserve"> год было направлено Главе</w:t>
      </w:r>
      <w:r w:rsidRPr="00571665">
        <w:rPr>
          <w:sz w:val="28"/>
          <w:szCs w:val="28"/>
          <w:lang w:bidi="ru-RU"/>
        </w:rPr>
        <w:t xml:space="preserve"> и в Совет</w:t>
      </w:r>
      <w:r w:rsidRPr="00571665">
        <w:rPr>
          <w:spacing w:val="-4"/>
          <w:sz w:val="28"/>
          <w:szCs w:val="28"/>
          <w:lang w:bidi="ru-RU"/>
        </w:rPr>
        <w:t xml:space="preserve"> </w:t>
      </w:r>
      <w:r w:rsidRPr="00571665">
        <w:rPr>
          <w:sz w:val="28"/>
          <w:szCs w:val="28"/>
          <w:lang w:bidi="ru-RU"/>
        </w:rPr>
        <w:t>депутатов городского округа Лыткарино.</w:t>
      </w:r>
    </w:p>
    <w:p w14:paraId="1E86061B" w14:textId="220151BC" w:rsidR="00622536" w:rsidRDefault="00622536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571665">
        <w:rPr>
          <w:sz w:val="28"/>
          <w:szCs w:val="28"/>
          <w:lang w:bidi="ru-RU"/>
        </w:rPr>
        <w:t>Контрольно-счётной палатой ежеквартально проводил</w:t>
      </w:r>
      <w:r w:rsidR="00C77D68" w:rsidRPr="00571665">
        <w:rPr>
          <w:sz w:val="28"/>
          <w:szCs w:val="28"/>
          <w:lang w:bidi="ru-RU"/>
        </w:rPr>
        <w:t xml:space="preserve">ся мониторинг исполнения бюджета городского округа за </w:t>
      </w:r>
      <w:r w:rsidR="00F37D52" w:rsidRPr="00571665">
        <w:rPr>
          <w:sz w:val="28"/>
          <w:szCs w:val="28"/>
          <w:lang w:val="en-US" w:bidi="ru-RU"/>
        </w:rPr>
        <w:t>I</w:t>
      </w:r>
      <w:r w:rsidR="00F37D52" w:rsidRPr="00571665">
        <w:rPr>
          <w:sz w:val="28"/>
          <w:szCs w:val="28"/>
          <w:lang w:bidi="ru-RU"/>
        </w:rPr>
        <w:t xml:space="preserve"> квартал, </w:t>
      </w:r>
      <w:r w:rsidRPr="00571665">
        <w:rPr>
          <w:sz w:val="28"/>
          <w:szCs w:val="28"/>
          <w:lang w:val="en-US" w:bidi="ru-RU"/>
        </w:rPr>
        <w:t>I</w:t>
      </w:r>
      <w:r w:rsidRPr="00571665">
        <w:rPr>
          <w:sz w:val="28"/>
          <w:szCs w:val="28"/>
          <w:lang w:bidi="ru-RU"/>
        </w:rPr>
        <w:t xml:space="preserve"> </w:t>
      </w:r>
      <w:r w:rsidR="00F37D52" w:rsidRPr="00571665">
        <w:rPr>
          <w:sz w:val="28"/>
          <w:szCs w:val="28"/>
          <w:lang w:bidi="ru-RU"/>
        </w:rPr>
        <w:t xml:space="preserve">полугодие и 9 месяцев </w:t>
      </w:r>
      <w:r w:rsidR="00C77D68" w:rsidRPr="00571665">
        <w:rPr>
          <w:sz w:val="28"/>
          <w:szCs w:val="28"/>
          <w:lang w:bidi="ru-RU"/>
        </w:rPr>
        <w:t>20</w:t>
      </w:r>
      <w:r w:rsidR="0020652B" w:rsidRPr="00571665">
        <w:rPr>
          <w:sz w:val="28"/>
          <w:szCs w:val="28"/>
          <w:lang w:bidi="ru-RU"/>
        </w:rPr>
        <w:t>20</w:t>
      </w:r>
      <w:r w:rsidR="00C77D68" w:rsidRPr="00571665">
        <w:rPr>
          <w:sz w:val="28"/>
          <w:szCs w:val="28"/>
          <w:lang w:bidi="ru-RU"/>
        </w:rPr>
        <w:t xml:space="preserve"> </w:t>
      </w:r>
      <w:r w:rsidR="003C205F" w:rsidRPr="00571665">
        <w:rPr>
          <w:sz w:val="28"/>
          <w:szCs w:val="28"/>
          <w:lang w:bidi="ru-RU"/>
        </w:rPr>
        <w:t>года, результаты</w:t>
      </w:r>
      <w:r w:rsidRPr="00571665">
        <w:rPr>
          <w:sz w:val="28"/>
          <w:szCs w:val="28"/>
          <w:lang w:bidi="ru-RU"/>
        </w:rPr>
        <w:t xml:space="preserve"> которого размещались на сайте КСП, направлялись Главе и председателю Совета депутатов </w:t>
      </w:r>
      <w:proofErr w:type="spellStart"/>
      <w:r w:rsidRPr="00571665">
        <w:rPr>
          <w:sz w:val="28"/>
          <w:szCs w:val="28"/>
          <w:lang w:bidi="ru-RU"/>
        </w:rPr>
        <w:t>г.о</w:t>
      </w:r>
      <w:proofErr w:type="spellEnd"/>
      <w:r w:rsidRPr="00571665">
        <w:rPr>
          <w:sz w:val="28"/>
          <w:szCs w:val="28"/>
          <w:lang w:bidi="ru-RU"/>
        </w:rPr>
        <w:t>. Лыткарино.</w:t>
      </w:r>
      <w:r w:rsidR="00C77D68" w:rsidRPr="00571665">
        <w:rPr>
          <w:sz w:val="28"/>
          <w:szCs w:val="28"/>
          <w:lang w:bidi="ru-RU"/>
        </w:rPr>
        <w:t xml:space="preserve"> </w:t>
      </w:r>
    </w:p>
    <w:p w14:paraId="26EF7BC9" w14:textId="670C2F4D" w:rsidR="002D29A5" w:rsidRDefault="002D29A5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14:paraId="686F9FE5" w14:textId="77777777" w:rsidR="002D29A5" w:rsidRDefault="002D29A5" w:rsidP="002D29A5">
      <w:pPr>
        <w:pStyle w:val="1"/>
        <w:numPr>
          <w:ilvl w:val="0"/>
          <w:numId w:val="0"/>
        </w:numPr>
        <w:spacing w:before="0" w:after="0" w:line="276" w:lineRule="auto"/>
        <w:jc w:val="center"/>
        <w:rPr>
          <w:rFonts w:ascii="Times New Roman" w:eastAsia="Calibri" w:hAnsi="Times New Roman"/>
        </w:rPr>
      </w:pPr>
      <w:bookmarkStart w:id="33" w:name="_Toc94734477"/>
      <w:bookmarkStart w:id="34" w:name="_GoBack"/>
      <w:bookmarkEnd w:id="34"/>
      <w:r>
        <w:rPr>
          <w:rFonts w:ascii="Times New Roman" w:eastAsia="Calibri" w:hAnsi="Times New Roman"/>
        </w:rPr>
        <w:lastRenderedPageBreak/>
        <w:t>5. Экспертиза проектов нормативных правовых актов муниципального образования в части, касающейся расходных обязательств городского округа Лыткарино</w:t>
      </w:r>
      <w:bookmarkEnd w:id="33"/>
    </w:p>
    <w:p w14:paraId="1D55F7B3" w14:textId="77777777" w:rsidR="002D29A5" w:rsidRDefault="002D29A5" w:rsidP="002D29A5">
      <w:pPr>
        <w:widowControl w:val="0"/>
        <w:autoSpaceDE w:val="0"/>
        <w:autoSpaceDN w:val="0"/>
        <w:spacing w:line="276" w:lineRule="auto"/>
        <w:ind w:firstLine="708"/>
        <w:jc w:val="both"/>
        <w:rPr>
          <w:color w:val="FF0000"/>
          <w:sz w:val="28"/>
          <w:szCs w:val="28"/>
          <w:lang w:bidi="ru-RU"/>
        </w:rPr>
      </w:pPr>
    </w:p>
    <w:p w14:paraId="060C49E6" w14:textId="18F3404B" w:rsidR="002D29A5" w:rsidRDefault="002D29A5" w:rsidP="002D29A5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2020 году в соответствии с полномочиями КСП городского округа Лыткарино было проведено 160 экспертиз проектов нормативных правовых актов в части, касающейся расходных обязательств городского округа Лыткарино, а также </w:t>
      </w:r>
      <w:r w:rsidR="00763CAB">
        <w:rPr>
          <w:sz w:val="28"/>
          <w:szCs w:val="28"/>
          <w:lang w:bidi="ru-RU"/>
        </w:rPr>
        <w:t>муниципальных программ (проектов муниципальных программ),</w:t>
      </w:r>
      <w:r>
        <w:rPr>
          <w:sz w:val="28"/>
          <w:szCs w:val="28"/>
          <w:lang w:bidi="ru-RU"/>
        </w:rPr>
        <w:t xml:space="preserve"> по итогам которых были подготовлены экспертные заключения, в том числе:</w:t>
      </w:r>
    </w:p>
    <w:p w14:paraId="207BB50E" w14:textId="77777777" w:rsidR="002D29A5" w:rsidRDefault="002D29A5" w:rsidP="002D29A5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13 заключений на проекты решений Совета депутатов городского округа Лыткарино о внесении изменений в бюджет муниципального образования на 2021 год и плановый период 2022-2023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годов;</w:t>
      </w:r>
    </w:p>
    <w:p w14:paraId="44DD8BEA" w14:textId="77777777" w:rsidR="002D29A5" w:rsidRDefault="002D29A5" w:rsidP="002D29A5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11 заключений на проекты решений Совета депутатов городского округа Лыткарино в части внесения изменений в Положение о бюджете и бюджетном процессе в городском округе Лыткарино</w:t>
      </w:r>
      <w:r>
        <w:rPr>
          <w:sz w:val="28"/>
          <w:szCs w:val="28"/>
        </w:rPr>
        <w:t>, а также на проекты: «</w:t>
      </w:r>
      <w:r>
        <w:rPr>
          <w:sz w:val="28"/>
          <w:szCs w:val="28"/>
          <w:lang w:bidi="ru-RU"/>
        </w:rPr>
        <w:t>Об установлении 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2022 год»,</w:t>
      </w:r>
      <w:r>
        <w:t xml:space="preserve"> </w:t>
      </w:r>
      <w:r>
        <w:rPr>
          <w:sz w:val="28"/>
          <w:szCs w:val="28"/>
          <w:lang w:bidi="ru-RU"/>
        </w:rPr>
        <w:t>«Об установлении на 2021 год коэффициента индексации, применяемого для определения платы за вырубку зеленых насаждений», «Об именных стипендиях Главы городского округа Лыткарино»;</w:t>
      </w:r>
    </w:p>
    <w:p w14:paraId="024D61D5" w14:textId="77777777" w:rsidR="002D29A5" w:rsidRDefault="002D29A5" w:rsidP="002D29A5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109 заключений на проекты постановлений Главы городского округа Лыткарино об утверждении муниципальных программ или по внесению изменений в действующие в 2021 году муниципальные программы;</w:t>
      </w:r>
    </w:p>
    <w:p w14:paraId="6DAEE957" w14:textId="77777777" w:rsidR="002D29A5" w:rsidRDefault="002D29A5" w:rsidP="002D29A5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16 заключений на проекты постановлений Главы городского округа Лыткарино, касающихся утверждения (внесения изменений) следующих нормативных правовых актов: </w:t>
      </w:r>
    </w:p>
    <w:p w14:paraId="6A3A9AF4" w14:textId="77777777" w:rsidR="002D29A5" w:rsidRDefault="002D29A5" w:rsidP="002D29A5">
      <w:pPr>
        <w:widowControl w:val="0"/>
        <w:tabs>
          <w:tab w:val="left" w:pos="922"/>
        </w:tabs>
        <w:autoSpaceDE w:val="0"/>
        <w:autoSpaceDN w:val="0"/>
        <w:spacing w:line="276" w:lineRule="auto"/>
        <w:ind w:firstLine="851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Порядков:</w:t>
      </w:r>
    </w:p>
    <w:p w14:paraId="65576638" w14:textId="77777777" w:rsidR="002D29A5" w:rsidRDefault="002D29A5" w:rsidP="002D29A5">
      <w:pPr>
        <w:widowControl w:val="0"/>
        <w:tabs>
          <w:tab w:val="left" w:pos="922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ведения реестра расходных обязательств городского округа Лыткарино Московской области;</w:t>
      </w:r>
    </w:p>
    <w:p w14:paraId="64F95B8B" w14:textId="77777777" w:rsidR="002D29A5" w:rsidRDefault="002D29A5" w:rsidP="002D29A5">
      <w:pPr>
        <w:widowControl w:val="0"/>
        <w:tabs>
          <w:tab w:val="left" w:pos="922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внесения изменений в перечень главных администраторов доходов и главных администраторов источников финансирования дефицита бюджета городского округа Лыткарино Московской области;</w:t>
      </w:r>
    </w:p>
    <w:p w14:paraId="4D39BE3C" w14:textId="77777777" w:rsidR="002D29A5" w:rsidRDefault="002D29A5" w:rsidP="002D29A5">
      <w:pPr>
        <w:widowControl w:val="0"/>
        <w:tabs>
          <w:tab w:val="left" w:pos="922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определения объема и условий предоставления субсидий на иные цели бюджетным и автономным учреждениям, финансируемым из бюджета городского округа Лыткарино;</w:t>
      </w:r>
    </w:p>
    <w:p w14:paraId="3B43DC5D" w14:textId="77777777" w:rsidR="002D29A5" w:rsidRDefault="002D29A5" w:rsidP="002D29A5">
      <w:pPr>
        <w:widowControl w:val="0"/>
        <w:tabs>
          <w:tab w:val="left" w:pos="922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предоставления в 2021 году субсидии МП «Лыткаринская теплосеть» в целях возмещения затрат на проведение внеплановых аварийных работ по прокладке </w:t>
      </w:r>
      <w:r>
        <w:rPr>
          <w:sz w:val="28"/>
          <w:szCs w:val="28"/>
          <w:lang w:bidi="ru-RU"/>
        </w:rPr>
        <w:lastRenderedPageBreak/>
        <w:t>трубопровода ЦО от ТК-341 до здания бани ул. Сафонова, а также по замене ионообменного фильтрующего элемента на объектах теплоснабжения, в связи с оказанием услуг по теплоснабжению в городском округе Лыткарино;</w:t>
      </w:r>
    </w:p>
    <w:p w14:paraId="3569AA16" w14:textId="77777777" w:rsidR="002D29A5" w:rsidRDefault="002D29A5" w:rsidP="002D29A5">
      <w:pPr>
        <w:widowControl w:val="0"/>
        <w:tabs>
          <w:tab w:val="left" w:pos="922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предоставления субсидии из бюджета городского округа Лыткарино юридическим лицам, индивидуальным предпринимателям, осуществляющим управление многоквартирными домами:</w:t>
      </w:r>
    </w:p>
    <w:p w14:paraId="31AEE0B7" w14:textId="77777777" w:rsidR="002D29A5" w:rsidRDefault="002D29A5" w:rsidP="002D29A5">
      <w:pPr>
        <w:pStyle w:val="ae"/>
        <w:widowControl w:val="0"/>
        <w:numPr>
          <w:ilvl w:val="0"/>
          <w:numId w:val="26"/>
        </w:numPr>
        <w:tabs>
          <w:tab w:val="left" w:pos="922"/>
        </w:tabs>
        <w:autoSpaceDE w:val="0"/>
        <w:autoSpaceDN w:val="0"/>
        <w:spacing w:line="276" w:lineRule="auto"/>
        <w:ind w:left="0" w:firstLine="567"/>
        <w:rPr>
          <w:lang w:bidi="ru-RU"/>
        </w:rPr>
      </w:pPr>
      <w:r>
        <w:rPr>
          <w:lang w:bidi="ru-RU"/>
        </w:rPr>
        <w:t>на возмещение части затрат, связанных с выполненным ремонтом подъездов в многоквартирных домах, расположенных на территории городского округа Лыткарино;</w:t>
      </w:r>
    </w:p>
    <w:p w14:paraId="1CEF9457" w14:textId="77777777" w:rsidR="002D29A5" w:rsidRDefault="002D29A5" w:rsidP="002D29A5">
      <w:pPr>
        <w:pStyle w:val="ae"/>
        <w:widowControl w:val="0"/>
        <w:numPr>
          <w:ilvl w:val="0"/>
          <w:numId w:val="26"/>
        </w:numPr>
        <w:tabs>
          <w:tab w:val="left" w:pos="922"/>
        </w:tabs>
        <w:autoSpaceDE w:val="0"/>
        <w:autoSpaceDN w:val="0"/>
        <w:spacing w:line="276" w:lineRule="auto"/>
        <w:ind w:left="0" w:firstLine="567"/>
        <w:rPr>
          <w:lang w:bidi="ru-RU"/>
        </w:rPr>
      </w:pPr>
      <w:r>
        <w:rPr>
          <w:lang w:bidi="ru-RU"/>
        </w:rPr>
        <w:t>на возмещение затрат, связанных с приобретением и установкой камер видеонаблюдения в подъездах многоквартирных домов, расположенных на территории городского округа Лыткарино;</w:t>
      </w:r>
    </w:p>
    <w:p w14:paraId="2E1A8880" w14:textId="77777777" w:rsidR="002D29A5" w:rsidRDefault="002D29A5" w:rsidP="002D29A5">
      <w:pPr>
        <w:pStyle w:val="ae"/>
        <w:widowControl w:val="0"/>
        <w:numPr>
          <w:ilvl w:val="0"/>
          <w:numId w:val="26"/>
        </w:numPr>
        <w:tabs>
          <w:tab w:val="left" w:pos="922"/>
        </w:tabs>
        <w:autoSpaceDE w:val="0"/>
        <w:autoSpaceDN w:val="0"/>
        <w:spacing w:line="276" w:lineRule="auto"/>
        <w:ind w:left="0" w:firstLine="567"/>
        <w:rPr>
          <w:lang w:bidi="ru-RU"/>
        </w:rPr>
      </w:pPr>
      <w:r>
        <w:rPr>
          <w:lang w:bidi="ru-RU"/>
        </w:rPr>
        <w:t>на возмещение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с целью погашения просроченной задолженности перед поставщиками энергоресурсов;</w:t>
      </w:r>
    </w:p>
    <w:p w14:paraId="4AF3677F" w14:textId="77777777" w:rsidR="002D29A5" w:rsidRDefault="002D29A5" w:rsidP="002D29A5">
      <w:pPr>
        <w:pStyle w:val="ae"/>
        <w:widowControl w:val="0"/>
        <w:tabs>
          <w:tab w:val="left" w:pos="922"/>
        </w:tabs>
        <w:autoSpaceDE w:val="0"/>
        <w:autoSpaceDN w:val="0"/>
        <w:spacing w:line="276" w:lineRule="auto"/>
        <w:ind w:left="0" w:firstLine="709"/>
        <w:rPr>
          <w:b/>
          <w:lang w:bidi="ru-RU"/>
        </w:rPr>
      </w:pPr>
      <w:r>
        <w:rPr>
          <w:b/>
          <w:lang w:bidi="ru-RU"/>
        </w:rPr>
        <w:t>Положений:</w:t>
      </w:r>
    </w:p>
    <w:p w14:paraId="76D65A89" w14:textId="77777777" w:rsidR="002D29A5" w:rsidRDefault="002D29A5" w:rsidP="002D29A5">
      <w:pPr>
        <w:pStyle w:val="ae"/>
        <w:widowControl w:val="0"/>
        <w:tabs>
          <w:tab w:val="left" w:pos="922"/>
        </w:tabs>
        <w:autoSpaceDE w:val="0"/>
        <w:autoSpaceDN w:val="0"/>
        <w:spacing w:line="276" w:lineRule="auto"/>
        <w:ind w:left="0" w:firstLine="709"/>
        <w:rPr>
          <w:lang w:bidi="ru-RU"/>
        </w:rPr>
      </w:pPr>
      <w:r>
        <w:rPr>
          <w:lang w:bidi="ru-RU"/>
        </w:rPr>
        <w:t xml:space="preserve">об именных стипендиях Главы городского округа Лыткарино за особые успехи в учении»; </w:t>
      </w:r>
    </w:p>
    <w:p w14:paraId="185C2D16" w14:textId="77777777" w:rsidR="002D29A5" w:rsidRDefault="002D29A5" w:rsidP="002D29A5">
      <w:pPr>
        <w:pStyle w:val="ae"/>
        <w:widowControl w:val="0"/>
        <w:tabs>
          <w:tab w:val="left" w:pos="922"/>
        </w:tabs>
        <w:autoSpaceDE w:val="0"/>
        <w:autoSpaceDN w:val="0"/>
        <w:spacing w:line="276" w:lineRule="auto"/>
        <w:ind w:left="0" w:firstLine="709"/>
        <w:rPr>
          <w:lang w:bidi="ru-RU"/>
        </w:rPr>
      </w:pPr>
      <w:r>
        <w:rPr>
          <w:lang w:bidi="ru-RU"/>
        </w:rPr>
        <w:t>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городского округа Лыткарино;</w:t>
      </w:r>
    </w:p>
    <w:p w14:paraId="233A6D73" w14:textId="77777777" w:rsidR="002D29A5" w:rsidRDefault="002D29A5" w:rsidP="002D29A5">
      <w:pPr>
        <w:pStyle w:val="ae"/>
        <w:widowControl w:val="0"/>
        <w:tabs>
          <w:tab w:val="left" w:pos="922"/>
          <w:tab w:val="left" w:pos="1843"/>
        </w:tabs>
        <w:autoSpaceDE w:val="0"/>
        <w:autoSpaceDN w:val="0"/>
        <w:spacing w:line="276" w:lineRule="auto"/>
        <w:ind w:left="0" w:firstLine="709"/>
        <w:rPr>
          <w:b/>
          <w:lang w:bidi="ru-RU"/>
        </w:rPr>
      </w:pPr>
      <w:r>
        <w:rPr>
          <w:b/>
          <w:lang w:bidi="ru-RU"/>
        </w:rPr>
        <w:t>Правил:</w:t>
      </w:r>
    </w:p>
    <w:p w14:paraId="1385A10F" w14:textId="77777777" w:rsidR="002D29A5" w:rsidRDefault="002D29A5" w:rsidP="002D29A5">
      <w:pPr>
        <w:pStyle w:val="ae"/>
        <w:widowControl w:val="0"/>
        <w:tabs>
          <w:tab w:val="left" w:pos="922"/>
        </w:tabs>
        <w:autoSpaceDE w:val="0"/>
        <w:autoSpaceDN w:val="0"/>
        <w:spacing w:line="276" w:lineRule="auto"/>
        <w:ind w:left="0" w:firstLine="709"/>
        <w:rPr>
          <w:lang w:bidi="ru-RU"/>
        </w:rPr>
      </w:pPr>
      <w:r>
        <w:rPr>
          <w:lang w:bidi="ru-RU"/>
        </w:rPr>
        <w:t>принятия решений о заключении муниципальных контрактов на выполнение работ, оказание услуг, деятельность производственного цикла выполнения, оказания которых превышает срок действия утвержденных лимитов бюджетных обязательств;</w:t>
      </w:r>
    </w:p>
    <w:p w14:paraId="08806C7B" w14:textId="77777777" w:rsidR="002D29A5" w:rsidRDefault="002D29A5" w:rsidP="002D29A5">
      <w:pPr>
        <w:pStyle w:val="ae"/>
        <w:widowControl w:val="0"/>
        <w:tabs>
          <w:tab w:val="left" w:pos="922"/>
        </w:tabs>
        <w:autoSpaceDE w:val="0"/>
        <w:autoSpaceDN w:val="0"/>
        <w:spacing w:line="276" w:lineRule="auto"/>
        <w:ind w:left="0" w:firstLine="709"/>
        <w:rPr>
          <w:lang w:bidi="ru-RU"/>
        </w:rPr>
      </w:pPr>
      <w:r>
        <w:rPr>
          <w:lang w:bidi="ru-RU"/>
        </w:rPr>
        <w:t>внесения изменений в определение требований к закупаемым органами местного самоуправления города Лыткарино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услуг);</w:t>
      </w:r>
    </w:p>
    <w:p w14:paraId="41CE6EB8" w14:textId="77777777" w:rsidR="002D29A5" w:rsidRDefault="002D29A5" w:rsidP="002D29A5">
      <w:pPr>
        <w:pStyle w:val="ae"/>
        <w:widowControl w:val="0"/>
        <w:numPr>
          <w:ilvl w:val="0"/>
          <w:numId w:val="25"/>
        </w:numPr>
        <w:tabs>
          <w:tab w:val="left" w:pos="360"/>
          <w:tab w:val="left" w:pos="426"/>
          <w:tab w:val="left" w:pos="851"/>
        </w:tabs>
        <w:autoSpaceDE w:val="0"/>
        <w:autoSpaceDN w:val="0"/>
        <w:spacing w:line="276" w:lineRule="auto"/>
        <w:ind w:left="0" w:firstLine="426"/>
        <w:rPr>
          <w:lang w:bidi="ru-RU"/>
        </w:rPr>
      </w:pPr>
      <w:r>
        <w:rPr>
          <w:lang w:bidi="ru-RU"/>
        </w:rPr>
        <w:t xml:space="preserve">10 заключений на проекты распоряжений начальника Финансового управления города Лыткарино, отнесенных к вопросам исполнения бюджета </w:t>
      </w:r>
      <w:proofErr w:type="spellStart"/>
      <w:r>
        <w:rPr>
          <w:lang w:bidi="ru-RU"/>
        </w:rPr>
        <w:t>г.о</w:t>
      </w:r>
      <w:proofErr w:type="spellEnd"/>
      <w:r>
        <w:rPr>
          <w:lang w:bidi="ru-RU"/>
        </w:rPr>
        <w:t>. Лыткарино по расходам,</w:t>
      </w:r>
      <w:r>
        <w:t xml:space="preserve"> </w:t>
      </w:r>
      <w:r>
        <w:rPr>
          <w:lang w:bidi="ru-RU"/>
        </w:rPr>
        <w:t xml:space="preserve">составления и ведения сводной бюджетной росписи бюджета </w:t>
      </w:r>
      <w:proofErr w:type="spellStart"/>
      <w:r>
        <w:rPr>
          <w:lang w:bidi="ru-RU"/>
        </w:rPr>
        <w:t>г.о</w:t>
      </w:r>
      <w:proofErr w:type="spellEnd"/>
      <w:r>
        <w:rPr>
          <w:lang w:bidi="ru-RU"/>
        </w:rPr>
        <w:t>. Лыткарино и бюджетных росписей главных распорядителей (распорядителей) средств бюджета (главных администраторов источников финансирования дефицита бюджета),</w:t>
      </w:r>
      <w:r>
        <w:t xml:space="preserve"> открытия и ведения Финансовым управлением </w:t>
      </w:r>
      <w:r>
        <w:lastRenderedPageBreak/>
        <w:t xml:space="preserve">г. Лыткарино лицевых счетов для учета операций бюджетных (автономных) учреждений, санкционирования оплаты денежных обязательств бюджетных (автономных) учреждений </w:t>
      </w:r>
      <w:proofErr w:type="spellStart"/>
      <w:r>
        <w:t>г.о</w:t>
      </w:r>
      <w:proofErr w:type="spellEnd"/>
      <w:r>
        <w:t xml:space="preserve">. Лыткарино, </w:t>
      </w:r>
      <w:r>
        <w:rPr>
          <w:lang w:bidi="ru-RU"/>
        </w:rPr>
        <w:t xml:space="preserve">доведения бюджетных ассигнований, лимитов бюджетных обязательств при организации исполнения бюджета </w:t>
      </w:r>
      <w:proofErr w:type="spellStart"/>
      <w:r>
        <w:rPr>
          <w:lang w:bidi="ru-RU"/>
        </w:rPr>
        <w:t>г.о</w:t>
      </w:r>
      <w:proofErr w:type="spellEnd"/>
      <w:r>
        <w:rPr>
          <w:lang w:bidi="ru-RU"/>
        </w:rPr>
        <w:t>. Лыткарино, составления и ведения кассового плана исполнения бюджета</w:t>
      </w:r>
      <w:r>
        <w:rPr>
          <w:rFonts w:eastAsia="Times New Roman"/>
          <w:sz w:val="24"/>
          <w:szCs w:val="24"/>
          <w:lang w:eastAsia="ru-RU" w:bidi="ru-RU"/>
        </w:rPr>
        <w:t xml:space="preserve"> </w:t>
      </w:r>
      <w:r>
        <w:rPr>
          <w:lang w:bidi="ru-RU"/>
        </w:rPr>
        <w:t xml:space="preserve">в текущем финансовом году, утверждения типовых форм соглашений о предоставлении из бюджета </w:t>
      </w:r>
      <w:proofErr w:type="spellStart"/>
      <w:r>
        <w:rPr>
          <w:lang w:bidi="ru-RU"/>
        </w:rPr>
        <w:t>г.о</w:t>
      </w:r>
      <w:proofErr w:type="spellEnd"/>
      <w:r>
        <w:rPr>
          <w:lang w:bidi="ru-RU"/>
        </w:rPr>
        <w:t xml:space="preserve">. Лыткарино муниципальному бюджетному (автономному) учреждению субсидии на иные цели и о предоставлении из бюджета </w:t>
      </w:r>
      <w:proofErr w:type="spellStart"/>
      <w:r>
        <w:rPr>
          <w:lang w:bidi="ru-RU"/>
        </w:rPr>
        <w:t>г.о</w:t>
      </w:r>
      <w:proofErr w:type="spellEnd"/>
      <w:r>
        <w:rPr>
          <w:lang w:bidi="ru-RU"/>
        </w:rPr>
        <w:t xml:space="preserve">. Лыткарино субсидии некоммерческой организации, не являющейся муниципальным учреждением, а также типовой формы договора о предоставлении средств юридическому лицу, индивидуальному предпринимателю на безвозмездной и безвозвратной основе в форме гранта, источником финансового обеспечения которых полностью или частично является субсидия, предоставленная из бюджета </w:t>
      </w:r>
      <w:proofErr w:type="spellStart"/>
      <w:r>
        <w:rPr>
          <w:lang w:bidi="ru-RU"/>
        </w:rPr>
        <w:t>г.о</w:t>
      </w:r>
      <w:proofErr w:type="spellEnd"/>
      <w:r>
        <w:rPr>
          <w:lang w:bidi="ru-RU"/>
        </w:rPr>
        <w:t>. Лыткарино;</w:t>
      </w:r>
    </w:p>
    <w:p w14:paraId="277A5FFD" w14:textId="77777777" w:rsidR="002D29A5" w:rsidRDefault="002D29A5" w:rsidP="002D29A5">
      <w:pPr>
        <w:widowControl w:val="0"/>
        <w:numPr>
          <w:ilvl w:val="0"/>
          <w:numId w:val="25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 заключение на проект решения Совета депутатов городского округа Лыткарино «Об утверждении бюджета городского округа Лыткарино на 2022 год и плановый период 2023 и 2024 годов.</w:t>
      </w:r>
    </w:p>
    <w:p w14:paraId="1CC129E7" w14:textId="77777777" w:rsidR="002D29A5" w:rsidRDefault="002D29A5" w:rsidP="002D29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По результатам проведенной в декабре 2021 года </w:t>
      </w:r>
      <w:r>
        <w:rPr>
          <w:i/>
          <w:sz w:val="28"/>
          <w:szCs w:val="28"/>
          <w:lang w:bidi="ru-RU"/>
        </w:rPr>
        <w:t>экспертизы проекта бюджета городского округа Лыткарино на 2022 год и на плановый период 2023 и 2024 годов</w:t>
      </w:r>
      <w:r>
        <w:rPr>
          <w:sz w:val="28"/>
          <w:szCs w:val="28"/>
          <w:lang w:bidi="ru-RU"/>
        </w:rPr>
        <w:t>, было установлено следующее.</w:t>
      </w:r>
    </w:p>
    <w:p w14:paraId="39715737" w14:textId="41783516" w:rsidR="002D29A5" w:rsidRDefault="002D29A5" w:rsidP="002D29A5">
      <w:pPr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бюджета размещен в средствах массовой информации на официальном сайте муниципального образования «городской округ Лыткарино» </w:t>
      </w:r>
      <w:r w:rsidRPr="002D29A5">
        <w:rPr>
          <w:rFonts w:eastAsia="Calibri"/>
          <w:sz w:val="28"/>
          <w:szCs w:val="28"/>
        </w:rPr>
        <w:t>(</w:t>
      </w:r>
      <w:hyperlink r:id="rId9" w:history="1">
        <w:r w:rsidRPr="008B38F6">
          <w:rPr>
            <w:rStyle w:val="af7"/>
            <w:rFonts w:eastAsia="Calibri"/>
            <w:color w:val="auto"/>
            <w:kern w:val="2"/>
            <w:sz w:val="28"/>
            <w:szCs w:val="32"/>
            <w:lang w:val="en-US" w:eastAsia="ko-KR"/>
          </w:rPr>
          <w:t>http</w:t>
        </w:r>
        <w:r w:rsidRPr="008B38F6">
          <w:rPr>
            <w:rStyle w:val="af7"/>
            <w:rFonts w:eastAsia="Calibri"/>
            <w:color w:val="auto"/>
            <w:kern w:val="2"/>
            <w:sz w:val="28"/>
            <w:szCs w:val="32"/>
            <w:lang w:eastAsia="ko-KR"/>
          </w:rPr>
          <w:t>://</w:t>
        </w:r>
        <w:r w:rsidRPr="008B38F6">
          <w:rPr>
            <w:rStyle w:val="af7"/>
            <w:rFonts w:eastAsia="Calibri"/>
            <w:color w:val="auto"/>
            <w:kern w:val="2"/>
            <w:sz w:val="28"/>
            <w:szCs w:val="32"/>
            <w:lang w:val="en-US" w:eastAsia="ko-KR"/>
          </w:rPr>
          <w:t>lytkarino</w:t>
        </w:r>
        <w:r w:rsidRPr="008B38F6">
          <w:rPr>
            <w:rStyle w:val="af7"/>
            <w:rFonts w:eastAsia="Calibri"/>
            <w:color w:val="auto"/>
            <w:kern w:val="2"/>
            <w:sz w:val="28"/>
            <w:szCs w:val="32"/>
            <w:lang w:eastAsia="ko-KR"/>
          </w:rPr>
          <w:t>.</w:t>
        </w:r>
        <w:r w:rsidRPr="008B38F6">
          <w:rPr>
            <w:rStyle w:val="af7"/>
            <w:rFonts w:eastAsia="Calibri"/>
            <w:color w:val="auto"/>
            <w:kern w:val="2"/>
            <w:sz w:val="28"/>
            <w:szCs w:val="32"/>
            <w:lang w:val="en-US" w:eastAsia="ko-KR"/>
          </w:rPr>
          <w:t>com</w:t>
        </w:r>
        <w:r w:rsidRPr="008B38F6">
          <w:rPr>
            <w:rStyle w:val="af7"/>
            <w:rFonts w:eastAsia="Calibri"/>
            <w:color w:val="auto"/>
            <w:kern w:val="2"/>
            <w:sz w:val="28"/>
            <w:szCs w:val="32"/>
            <w:lang w:eastAsia="ko-KR"/>
          </w:rPr>
          <w:t>/2021-2023</w:t>
        </w:r>
        <w:r w:rsidRPr="008B38F6">
          <w:rPr>
            <w:rStyle w:val="af7"/>
            <w:rFonts w:eastAsia="Calibri"/>
            <w:color w:val="auto"/>
            <w:kern w:val="2"/>
            <w:sz w:val="28"/>
            <w:szCs w:val="32"/>
            <w:lang w:val="en-US" w:eastAsia="ko-KR"/>
          </w:rPr>
          <w:t>g</w:t>
        </w:r>
        <w:r w:rsidRPr="008B38F6">
          <w:rPr>
            <w:rStyle w:val="af7"/>
            <w:rFonts w:eastAsia="Calibri"/>
            <w:color w:val="auto"/>
            <w:kern w:val="2"/>
            <w:sz w:val="28"/>
            <w:szCs w:val="32"/>
            <w:lang w:eastAsia="ko-KR"/>
          </w:rPr>
          <w:t>-</w:t>
        </w:r>
        <w:r w:rsidRPr="008B38F6">
          <w:rPr>
            <w:rStyle w:val="af7"/>
            <w:rFonts w:eastAsia="Calibri"/>
            <w:color w:val="auto"/>
            <w:kern w:val="2"/>
            <w:sz w:val="28"/>
            <w:szCs w:val="32"/>
            <w:lang w:val="en-US" w:eastAsia="ko-KR"/>
          </w:rPr>
          <w:t>g</w:t>
        </w:r>
        <w:r w:rsidRPr="008B38F6">
          <w:rPr>
            <w:rStyle w:val="af7"/>
            <w:rFonts w:eastAsia="Calibri"/>
            <w:color w:val="auto"/>
            <w:kern w:val="2"/>
            <w:sz w:val="28"/>
            <w:szCs w:val="32"/>
            <w:lang w:eastAsia="ko-KR"/>
          </w:rPr>
          <w:t>/</w:t>
        </w:r>
      </w:hyperlink>
      <w:r>
        <w:rPr>
          <w:rFonts w:eastAsia="Calibri"/>
          <w:sz w:val="28"/>
          <w:szCs w:val="28"/>
        </w:rPr>
        <w:t xml:space="preserve">) и в городской газете «Лыткаринские вести» (выпуск </w:t>
      </w:r>
      <w:r w:rsidRPr="00827C7D">
        <w:rPr>
          <w:rFonts w:eastAsia="Calibri"/>
          <w:color w:val="000000"/>
          <w:sz w:val="28"/>
          <w:szCs w:val="28"/>
        </w:rPr>
        <w:t>№4</w:t>
      </w:r>
      <w:r w:rsidR="00827C7D" w:rsidRPr="00827C7D">
        <w:rPr>
          <w:rFonts w:eastAsia="Calibri"/>
          <w:color w:val="000000"/>
          <w:sz w:val="28"/>
          <w:szCs w:val="28"/>
        </w:rPr>
        <w:t>6</w:t>
      </w:r>
      <w:r w:rsidRPr="00827C7D">
        <w:rPr>
          <w:rFonts w:eastAsia="Calibri"/>
          <w:color w:val="000000"/>
          <w:sz w:val="28"/>
          <w:szCs w:val="28"/>
        </w:rPr>
        <w:t xml:space="preserve"> (14</w:t>
      </w:r>
      <w:r w:rsidR="00827C7D" w:rsidRPr="00827C7D">
        <w:rPr>
          <w:rFonts w:eastAsia="Calibri"/>
          <w:color w:val="000000"/>
          <w:sz w:val="28"/>
          <w:szCs w:val="28"/>
        </w:rPr>
        <w:t>57</w:t>
      </w:r>
      <w:r w:rsidRPr="00827C7D">
        <w:rPr>
          <w:rFonts w:eastAsia="Calibri"/>
          <w:color w:val="000000"/>
          <w:sz w:val="28"/>
          <w:szCs w:val="28"/>
        </w:rPr>
        <w:t xml:space="preserve">) от </w:t>
      </w:r>
      <w:r w:rsidR="00827C7D" w:rsidRPr="00827C7D">
        <w:rPr>
          <w:rFonts w:eastAsia="Calibri"/>
          <w:color w:val="000000"/>
          <w:sz w:val="28"/>
          <w:szCs w:val="28"/>
        </w:rPr>
        <w:t>26</w:t>
      </w:r>
      <w:r w:rsidRPr="00827C7D">
        <w:rPr>
          <w:rFonts w:eastAsia="Calibri"/>
          <w:color w:val="000000"/>
          <w:sz w:val="28"/>
          <w:szCs w:val="28"/>
        </w:rPr>
        <w:t>.11.202</w:t>
      </w:r>
      <w:r w:rsidR="001265D5" w:rsidRPr="00827C7D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sz w:val="28"/>
          <w:szCs w:val="28"/>
        </w:rPr>
        <w:t>), что соответствует принципу прозрачности (открытости), установленному статьёй 36 Бюджетного кодекса РФ.</w:t>
      </w:r>
    </w:p>
    <w:p w14:paraId="4C2B99B8" w14:textId="77777777" w:rsidR="002D29A5" w:rsidRDefault="002D29A5" w:rsidP="002D29A5">
      <w:pPr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бюджета городского округа, а также документы и материалы, предоставляемые одновременно с ним, поступили на экспертизу в КСП </w:t>
      </w:r>
      <w:proofErr w:type="spellStart"/>
      <w:r>
        <w:rPr>
          <w:rFonts w:eastAsia="Calibri"/>
          <w:sz w:val="28"/>
          <w:szCs w:val="28"/>
        </w:rPr>
        <w:t>г.о</w:t>
      </w:r>
      <w:proofErr w:type="spellEnd"/>
      <w:r>
        <w:rPr>
          <w:rFonts w:eastAsia="Calibri"/>
          <w:sz w:val="28"/>
          <w:szCs w:val="28"/>
        </w:rPr>
        <w:t>. Лыткарино 15 ноября 2021 года (письмо Главы городского округа Лыткарино от 12.11.2020 №122Исх-4759), т.е. в соответствии со сроком, установленным статьей 29 Положения о бюджете и бюджетном процессе.</w:t>
      </w:r>
    </w:p>
    <w:p w14:paraId="3FB4FF49" w14:textId="77777777" w:rsidR="002D29A5" w:rsidRDefault="002D29A5" w:rsidP="002D29A5">
      <w:pPr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Состав показателей, представленных для утверждения в проекте бюджета, соответствовал требованиям статьи 184.1 Бюджетного кодекса РФ и пункта 3 статьи 29 Положения о бюджете и бюджетном процессе. В составе документов и материалов, представленных одновременно с проектом бюджета, согласно перечню, установленному статьей 184.2 Бюджетного кодекса РФ и пунктом 6 статьи 29 Положения о бюджете и бюджетном процессе отсутствовал бюджетный прогноз </w:t>
      </w:r>
      <w:proofErr w:type="spellStart"/>
      <w:r>
        <w:rPr>
          <w:rFonts w:eastAsia="Calibri"/>
          <w:sz w:val="28"/>
          <w:szCs w:val="28"/>
        </w:rPr>
        <w:t>г.о</w:t>
      </w:r>
      <w:proofErr w:type="spellEnd"/>
      <w:r>
        <w:rPr>
          <w:rFonts w:eastAsia="Calibri"/>
          <w:sz w:val="28"/>
          <w:szCs w:val="28"/>
        </w:rPr>
        <w:t>. Лыткарино (проект бюджетного прогноза, проект изменений бюджетного прогноза) на долгосрочный период.</w:t>
      </w:r>
    </w:p>
    <w:p w14:paraId="1DB26C63" w14:textId="77777777" w:rsidR="002D29A5" w:rsidRDefault="002D29A5" w:rsidP="002D29A5">
      <w:pPr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бюджета городского округа Лыткарино на 2022 год и плановый период 2023-2024 годов составлен сроком на три года (очередной финансовый год и на </w:t>
      </w:r>
      <w:r>
        <w:rPr>
          <w:rFonts w:eastAsia="Calibri"/>
          <w:sz w:val="28"/>
          <w:szCs w:val="28"/>
        </w:rPr>
        <w:lastRenderedPageBreak/>
        <w:t>плановый период), что соответствует статье 169 Бюджетного кодекса РФ и статье 3 Положения о бюджете и бюджетном процессе.</w:t>
      </w:r>
    </w:p>
    <w:p w14:paraId="60F4D5C6" w14:textId="77777777" w:rsidR="002D29A5" w:rsidRDefault="002D29A5" w:rsidP="002D29A5">
      <w:pPr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 бюджета составлен в соответствии с требованиями, установленными статьёй 172 Бюджетного кодекса Российской Федерации, статьёй 25 Положения о бюджете и бюджетном процессе.</w:t>
      </w:r>
    </w:p>
    <w:p w14:paraId="2BB9F588" w14:textId="46F64A46" w:rsidR="002D29A5" w:rsidRDefault="002D29A5" w:rsidP="002D29A5">
      <w:pPr>
        <w:widowControl w:val="0"/>
        <w:autoSpaceDE w:val="0"/>
        <w:autoSpaceDN w:val="0"/>
        <w:spacing w:after="240"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Параметры бюджета городского округа Лыткарино на 2022 год и плановый период 2023 и 2024 годов характеризуются следующими показателями.</w:t>
      </w:r>
    </w:p>
    <w:p w14:paraId="718C2EC7" w14:textId="4913FB56" w:rsidR="00763CAB" w:rsidRPr="0069205E" w:rsidRDefault="00763CAB" w:rsidP="00763CAB">
      <w:pPr>
        <w:widowControl w:val="0"/>
        <w:autoSpaceDE w:val="0"/>
        <w:autoSpaceDN w:val="0"/>
        <w:spacing w:line="276" w:lineRule="auto"/>
        <w:ind w:firstLine="709"/>
        <w:jc w:val="right"/>
        <w:rPr>
          <w:lang w:bidi="ru-RU"/>
        </w:rPr>
      </w:pPr>
      <w:r w:rsidRPr="0069205E">
        <w:rPr>
          <w:lang w:bidi="ru-RU"/>
        </w:rPr>
        <w:t>Таблица №1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68"/>
        <w:gridCol w:w="1697"/>
        <w:gridCol w:w="1474"/>
        <w:gridCol w:w="1516"/>
        <w:gridCol w:w="1634"/>
      </w:tblGrid>
      <w:tr w:rsidR="002D29A5" w14:paraId="3948A6B6" w14:textId="77777777" w:rsidTr="002D29A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2BC4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AB03" w14:textId="77777777" w:rsidR="002D29A5" w:rsidRDefault="002D29A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2021 год</w:t>
            </w:r>
          </w:p>
          <w:p w14:paraId="67315D64" w14:textId="77777777" w:rsidR="002D29A5" w:rsidRDefault="002D29A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(первоначально утвержденный), тыс. рублей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B438" w14:textId="77777777" w:rsidR="002D29A5" w:rsidRDefault="002D29A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2021 год (ожидаемое исполнение),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C1F3" w14:textId="77777777" w:rsidR="002D29A5" w:rsidRDefault="002D29A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2022 год</w:t>
            </w:r>
          </w:p>
          <w:p w14:paraId="13CB7FFD" w14:textId="77777777" w:rsidR="002D29A5" w:rsidRDefault="002D29A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(прогноз), тыс. рублей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D85E" w14:textId="77777777" w:rsidR="002D29A5" w:rsidRDefault="002D29A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2023год</w:t>
            </w:r>
          </w:p>
          <w:p w14:paraId="0BEE3E42" w14:textId="77777777" w:rsidR="002D29A5" w:rsidRDefault="002D29A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(прогноз), тыс. рублей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0E9E" w14:textId="77777777" w:rsidR="002D29A5" w:rsidRDefault="002D29A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2024 год</w:t>
            </w:r>
          </w:p>
          <w:p w14:paraId="4E58A1EC" w14:textId="77777777" w:rsidR="002D29A5" w:rsidRDefault="002D29A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(прогноз), тыс. рублей</w:t>
            </w:r>
          </w:p>
        </w:tc>
      </w:tr>
      <w:tr w:rsidR="002D29A5" w14:paraId="345FB62B" w14:textId="77777777" w:rsidTr="002D29A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7500" w14:textId="77777777" w:rsidR="002D29A5" w:rsidRDefault="002D29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Доходы, всего,</w:t>
            </w:r>
          </w:p>
          <w:p w14:paraId="65055584" w14:textId="77777777" w:rsidR="002D29A5" w:rsidRDefault="002D29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A4F6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3 640 604,9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3C71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3 808 704,1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BB68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2 769 367,9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3E1A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2 094 345,8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4390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2 192 186,5</w:t>
            </w:r>
          </w:p>
        </w:tc>
      </w:tr>
      <w:tr w:rsidR="002D29A5" w14:paraId="5029B3E0" w14:textId="77777777" w:rsidTr="002D29A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54B4" w14:textId="77777777" w:rsidR="002D29A5" w:rsidRDefault="002D29A5">
            <w:pPr>
              <w:rPr>
                <w:szCs w:val="20"/>
              </w:rPr>
            </w:pPr>
            <w:r>
              <w:rPr>
                <w:szCs w:val="20"/>
              </w:rPr>
              <w:t>налоговые доходы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695C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813 039,0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E4CE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846 047,4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B2BE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885 429,3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D8E7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919 414,2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BA08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879 885,4</w:t>
            </w:r>
          </w:p>
        </w:tc>
      </w:tr>
      <w:tr w:rsidR="002D29A5" w14:paraId="6630608B" w14:textId="77777777" w:rsidTr="002D29A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72A9" w14:textId="77777777" w:rsidR="002D29A5" w:rsidRDefault="002D29A5">
            <w:pPr>
              <w:rPr>
                <w:szCs w:val="20"/>
              </w:rPr>
            </w:pPr>
            <w:r>
              <w:rPr>
                <w:szCs w:val="20"/>
              </w:rPr>
              <w:t>неналоговые доходы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B8E1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237 444,9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5067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277 285,2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4FE4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236 435,7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BAD0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237 377,3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A75C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139 570,7</w:t>
            </w:r>
          </w:p>
        </w:tc>
      </w:tr>
      <w:tr w:rsidR="002D29A5" w14:paraId="0B7E22A5" w14:textId="77777777" w:rsidTr="002D29A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9274" w14:textId="77777777" w:rsidR="002D29A5" w:rsidRDefault="002D29A5">
            <w:pPr>
              <w:rPr>
                <w:szCs w:val="20"/>
              </w:rPr>
            </w:pPr>
            <w:r>
              <w:rPr>
                <w:szCs w:val="20"/>
              </w:rPr>
              <w:t>безвозмездные поступления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63CE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2 590 121,0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8C62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2 685 371,5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6E70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1 647 502,9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6235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937 554,3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427A" w14:textId="77777777" w:rsidR="002D29A5" w:rsidRDefault="002D29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1 172 730,4</w:t>
            </w:r>
          </w:p>
        </w:tc>
      </w:tr>
      <w:tr w:rsidR="002D29A5" w14:paraId="2C1FFD9D" w14:textId="77777777" w:rsidTr="002D29A5">
        <w:trPr>
          <w:trHeight w:val="48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C759" w14:textId="77777777" w:rsidR="002D29A5" w:rsidRDefault="002D29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Расходы, 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45AD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3 630 604,9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B4FF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3 805 014,4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073FD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2 768 367,9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E8EDF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2 093 045,8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BD250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2 189 936,5</w:t>
            </w:r>
          </w:p>
        </w:tc>
      </w:tr>
      <w:tr w:rsidR="002D29A5" w14:paraId="606692EC" w14:textId="77777777" w:rsidTr="002D29A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2C80" w14:textId="77777777" w:rsidR="002D29A5" w:rsidRDefault="002D29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Дефицит (-)</w:t>
            </w:r>
          </w:p>
          <w:p w14:paraId="5F251ABE" w14:textId="77777777" w:rsidR="002D29A5" w:rsidRDefault="002D29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Профицит (+)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C89C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DD7E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3 689,7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F5EE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1 000,0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660E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1 300,0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0293" w14:textId="77777777" w:rsidR="002D29A5" w:rsidRDefault="002D29A5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2 250,0</w:t>
            </w:r>
          </w:p>
        </w:tc>
      </w:tr>
    </w:tbl>
    <w:p w14:paraId="5A1F598D" w14:textId="77777777" w:rsidR="002D29A5" w:rsidRDefault="002D29A5" w:rsidP="002D29A5">
      <w:pPr>
        <w:spacing w:before="240"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проектом решения в 2022 году относительно ожидаемого исполнения бюджета городского округа Лыткарино 2021 года предусматривается уменьшение доходов бюджета на 1 039 336,2 тыс. рублей (или на 27,3%), в основном за счет снижения объемов поступлений межбюджетных трансфертов, в 2023 году относительно прогноза 2022 года - с уменьшением на 675 022,1 тыс. рублей (или на 24,4%), в 2024 году относительно 2023 года - с ростом на 97 840,7 тыс. рублей (или на 4,7%). В целом за 2022-2024 годы доходы бюджета городского округа Лыткарино снизятся на 42,44% относительно оценки ожидаемого исполнения бюджета в 2021 году.</w:t>
      </w:r>
    </w:p>
    <w:p w14:paraId="7FBB4CB0" w14:textId="77777777" w:rsidR="002D29A5" w:rsidRDefault="002D29A5" w:rsidP="002D29A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Согласно представленному проекту общий объем расходов бюджета городского округа Лыткарино запланирован в 2022 году также со снижением к общему объему ожидаемого исполнения 2021 года на 27,24%, в 2023 году с уменьшением на 24,4% к прогнозу 2022 года, в 2024 году с ростом на 4,6% к прогнозу 2023 года.</w:t>
      </w:r>
    </w:p>
    <w:p w14:paraId="4F79ED4E" w14:textId="77777777" w:rsidR="002D29A5" w:rsidRDefault="002D29A5" w:rsidP="002D29A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Предполагается постепенное увеличение профицита бюджета с 1 000,0 тыс. рублей в 2022 году до 2 250,0 тыс. рублей в 2024 году.</w:t>
      </w:r>
    </w:p>
    <w:p w14:paraId="13919C6F" w14:textId="77777777" w:rsidR="002D29A5" w:rsidRDefault="002D29A5" w:rsidP="002D29A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2022 году, по сравнению с утвержденным бюджетом 2021 года, объем бюджетных ассигнований, направляемых на исполнение публичных нормативных </w:t>
      </w:r>
      <w:r>
        <w:rPr>
          <w:sz w:val="28"/>
        </w:rPr>
        <w:lastRenderedPageBreak/>
        <w:t>обязательств, сократится на 13,2%, в 2023 году к прогнозу 2022 года - объем бюджетных ассигнований увеличится на указанные цели на 2%, в 2024 году относительно прогноза 2023 года так же увеличится на 2%.</w:t>
      </w:r>
    </w:p>
    <w:p w14:paraId="542B12A8" w14:textId="77777777" w:rsidR="002D29A5" w:rsidRDefault="002D29A5" w:rsidP="002D29A5">
      <w:pPr>
        <w:keepNext/>
        <w:autoSpaceDE w:val="0"/>
        <w:autoSpaceDN w:val="0"/>
        <w:spacing w:line="276" w:lineRule="auto"/>
        <w:ind w:firstLine="709"/>
        <w:jc w:val="both"/>
        <w:outlineLvl w:val="2"/>
        <w:rPr>
          <w:sz w:val="28"/>
        </w:rPr>
      </w:pPr>
      <w:bookmarkStart w:id="35" w:name="_Toc94734478"/>
      <w:r>
        <w:rPr>
          <w:sz w:val="28"/>
        </w:rPr>
        <w:t>Прогнозируется снижение объема муниципального долга с 319 842,2 тыс. рублей в 2021 году до 315 292,2 тыс. рублей в 2024 году, т.е. на 4 550,0 тыс. рублей (или 1,4%), что соответствует основным направлениям долговой политики муниципального образования на 2022 год и плановый период 2023-2024 годов.</w:t>
      </w:r>
      <w:bookmarkEnd w:id="35"/>
      <w:r>
        <w:rPr>
          <w:sz w:val="28"/>
        </w:rPr>
        <w:t xml:space="preserve"> </w:t>
      </w:r>
    </w:p>
    <w:p w14:paraId="1377AA0D" w14:textId="77777777" w:rsidR="002D29A5" w:rsidRDefault="002D29A5" w:rsidP="002D29A5">
      <w:pPr>
        <w:keepNext/>
        <w:autoSpaceDE w:val="0"/>
        <w:autoSpaceDN w:val="0"/>
        <w:spacing w:line="276" w:lineRule="auto"/>
        <w:ind w:firstLine="709"/>
        <w:jc w:val="both"/>
        <w:outlineLvl w:val="2"/>
        <w:rPr>
          <w:sz w:val="28"/>
        </w:rPr>
      </w:pPr>
      <w:bookmarkStart w:id="36" w:name="_Toc94734479"/>
      <w:r>
        <w:rPr>
          <w:sz w:val="28"/>
        </w:rPr>
        <w:t>Уровень долговой устойчивости на 01.01.2023 составит 28,4%, на 01.01.2024 – 27,4%, на 01.01.2025 – 30,9%.</w:t>
      </w:r>
      <w:bookmarkEnd w:id="36"/>
    </w:p>
    <w:p w14:paraId="70C3613A" w14:textId="77777777" w:rsidR="002D29A5" w:rsidRDefault="002D29A5" w:rsidP="002D29A5">
      <w:pPr>
        <w:keepNext/>
        <w:autoSpaceDE w:val="0"/>
        <w:autoSpaceDN w:val="0"/>
        <w:spacing w:line="276" w:lineRule="auto"/>
        <w:ind w:firstLine="709"/>
        <w:jc w:val="both"/>
        <w:outlineLvl w:val="2"/>
        <w:rPr>
          <w:sz w:val="28"/>
        </w:rPr>
      </w:pPr>
      <w:bookmarkStart w:id="37" w:name="_Toc94734480"/>
      <w:r>
        <w:rPr>
          <w:sz w:val="28"/>
        </w:rPr>
        <w:t xml:space="preserve">Расходы на обслуживание муниципального долга на 2022-2024 годы вырастут на 13 000,0 тыс. рублей с 2 000,0 тыс. рублей до 15 000,0 тыс. рублей, что на 2,1% меньше по сравнению с установленным объемом на обслуживание муниципального долга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 Лыткарино на 2021 год (15 321,5 тыс. рублей).</w:t>
      </w:r>
      <w:bookmarkEnd w:id="37"/>
    </w:p>
    <w:p w14:paraId="1275EA3B" w14:textId="77777777" w:rsidR="002D29A5" w:rsidRDefault="002D29A5" w:rsidP="002D29A5">
      <w:pPr>
        <w:keepNext/>
        <w:autoSpaceDE w:val="0"/>
        <w:autoSpaceDN w:val="0"/>
        <w:spacing w:line="276" w:lineRule="auto"/>
        <w:ind w:firstLine="709"/>
        <w:jc w:val="both"/>
        <w:outlineLvl w:val="2"/>
        <w:rPr>
          <w:rFonts w:eastAsia="Calibri"/>
          <w:kern w:val="2"/>
          <w:sz w:val="28"/>
          <w:lang w:eastAsia="ko-KR"/>
        </w:rPr>
      </w:pPr>
      <w:bookmarkStart w:id="38" w:name="_Toc94734481"/>
      <w:r>
        <w:rPr>
          <w:rFonts w:eastAsia="Calibri"/>
          <w:kern w:val="2"/>
          <w:sz w:val="28"/>
          <w:lang w:eastAsia="ko-KR"/>
        </w:rPr>
        <w:t>Представленный проект решения Совета депутатов городского округа Лыткарино «Об утверждении бюджета городского округа Лыткарино на 2022 год и на плановый период 2023 и 2024 годов» в целом соответствует положениям бюджетного законодательства Российской Федерации и нормативно-правовым актам местного самоуправления и был рекомендован к рассмотрению Советом депутатов городского округа Лыткарино.</w:t>
      </w:r>
      <w:bookmarkEnd w:id="38"/>
    </w:p>
    <w:p w14:paraId="50A78C29" w14:textId="77777777" w:rsidR="002D29A5" w:rsidRDefault="002D29A5" w:rsidP="002D29A5">
      <w:pPr>
        <w:widowControl w:val="0"/>
        <w:autoSpaceDE w:val="0"/>
        <w:autoSpaceDN w:val="0"/>
        <w:spacing w:line="276" w:lineRule="auto"/>
        <w:ind w:right="12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соответствии со статьей 29 Положения о бюджете и бюджетном процессе Заключение на проект решения было представлено в Совет депутатов и в Администрацию городского округа Лыткарино. </w:t>
      </w:r>
    </w:p>
    <w:p w14:paraId="46B8D99C" w14:textId="0A4897E0" w:rsidR="002D29A5" w:rsidRDefault="002D29A5" w:rsidP="002D29A5">
      <w:pPr>
        <w:widowControl w:val="0"/>
        <w:autoSpaceDE w:val="0"/>
        <w:autoSpaceDN w:val="0"/>
        <w:spacing w:line="276" w:lineRule="auto"/>
        <w:ind w:right="12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Из общего количества направленных в отчетном периоде проектов нормативных правовых актов (далее – НПА) в части, касающейся расходных обязательств городского округа Лыткарино для проведения экспертизы было принято – 128 НПА, 22 НПА снято с контроля по объективным обстоятельствам, 10 НПА остаются на контроле.</w:t>
      </w:r>
    </w:p>
    <w:p w14:paraId="1DF72759" w14:textId="77777777" w:rsidR="00196ECC" w:rsidRDefault="00196ECC" w:rsidP="002D29A5">
      <w:pPr>
        <w:widowControl w:val="0"/>
        <w:autoSpaceDE w:val="0"/>
        <w:autoSpaceDN w:val="0"/>
        <w:spacing w:line="276" w:lineRule="auto"/>
        <w:ind w:right="121" w:firstLine="709"/>
        <w:jc w:val="both"/>
        <w:rPr>
          <w:sz w:val="28"/>
          <w:szCs w:val="28"/>
          <w:lang w:bidi="ru-RU"/>
        </w:rPr>
      </w:pPr>
    </w:p>
    <w:p w14:paraId="0A2F67F5" w14:textId="287F5156" w:rsidR="0046597A" w:rsidRPr="00E52636" w:rsidRDefault="0046597A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eastAsia="Calibri" w:hAnsi="Times New Roman"/>
          <w:lang w:eastAsia="en-US"/>
        </w:rPr>
      </w:pPr>
      <w:bookmarkStart w:id="39" w:name="_Toc94734482"/>
      <w:r w:rsidRPr="00E52636">
        <w:rPr>
          <w:rFonts w:ascii="Times New Roman" w:eastAsia="Calibri" w:hAnsi="Times New Roman"/>
          <w:lang w:eastAsia="en-US"/>
        </w:rPr>
        <w:t>6. Деятельность по противодействию коррупции</w:t>
      </w:r>
      <w:bookmarkEnd w:id="39"/>
    </w:p>
    <w:p w14:paraId="376011CE" w14:textId="77777777" w:rsidR="00975708" w:rsidRPr="00975708" w:rsidRDefault="00975708" w:rsidP="00975708">
      <w:pPr>
        <w:rPr>
          <w:rFonts w:eastAsia="Calibri"/>
          <w:lang w:eastAsia="en-US"/>
        </w:rPr>
      </w:pPr>
    </w:p>
    <w:p w14:paraId="7CA81F49" w14:textId="77777777" w:rsidR="00E52636" w:rsidRDefault="00E52636" w:rsidP="00E5263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062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>1</w:t>
      </w:r>
      <w:r w:rsidRPr="00F90062">
        <w:rPr>
          <w:rFonts w:eastAsia="Calibri"/>
          <w:sz w:val="28"/>
          <w:szCs w:val="28"/>
          <w:lang w:eastAsia="en-US"/>
        </w:rPr>
        <w:t xml:space="preserve"> году в КСП </w:t>
      </w:r>
      <w:proofErr w:type="spellStart"/>
      <w:r w:rsidRPr="00F90062">
        <w:rPr>
          <w:rFonts w:eastAsia="Calibri"/>
          <w:sz w:val="28"/>
          <w:szCs w:val="28"/>
          <w:lang w:eastAsia="en-US"/>
        </w:rPr>
        <w:t>г.о</w:t>
      </w:r>
      <w:proofErr w:type="spellEnd"/>
      <w:r w:rsidRPr="00F90062">
        <w:rPr>
          <w:rFonts w:eastAsia="Calibri"/>
          <w:sz w:val="28"/>
          <w:szCs w:val="28"/>
          <w:lang w:eastAsia="en-US"/>
        </w:rPr>
        <w:t>. Лыткарино проводилась  работа по осуществлению мероприятий по реализации Федерал</w:t>
      </w:r>
      <w:r>
        <w:rPr>
          <w:rFonts w:eastAsia="Calibri"/>
          <w:sz w:val="28"/>
          <w:szCs w:val="28"/>
          <w:lang w:eastAsia="en-US"/>
        </w:rPr>
        <w:t>ьного закона от 25.12.2008 №</w:t>
      </w:r>
      <w:r w:rsidRPr="00F90062">
        <w:rPr>
          <w:rFonts w:eastAsia="Calibri"/>
          <w:sz w:val="28"/>
          <w:szCs w:val="28"/>
          <w:lang w:eastAsia="en-US"/>
        </w:rPr>
        <w:t xml:space="preserve">273-ФЗ «О противодействию коррупции» (с учётом внесенных дополнений и изменений),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 соблюдению муниципальными служащими КСП </w:t>
      </w:r>
      <w:proofErr w:type="spellStart"/>
      <w:r w:rsidRPr="00F90062">
        <w:rPr>
          <w:rFonts w:eastAsia="Calibri"/>
          <w:sz w:val="28"/>
          <w:szCs w:val="28"/>
          <w:lang w:eastAsia="en-US"/>
        </w:rPr>
        <w:t>г.о</w:t>
      </w:r>
      <w:proofErr w:type="spellEnd"/>
      <w:r w:rsidRPr="00F90062">
        <w:rPr>
          <w:rFonts w:eastAsia="Calibri"/>
          <w:sz w:val="28"/>
          <w:szCs w:val="28"/>
          <w:lang w:eastAsia="en-US"/>
        </w:rPr>
        <w:t>. Лыткарино общих принципов служебного поведения, норм профессиональной этики, обязательств, ограничений и запретов, установленных на муниципальной службе.</w:t>
      </w:r>
    </w:p>
    <w:p w14:paraId="58C52466" w14:textId="77777777" w:rsidR="00E52636" w:rsidRPr="003071BF" w:rsidRDefault="00E52636" w:rsidP="00E52636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53ECE">
        <w:rPr>
          <w:rFonts w:eastAsia="Calibri"/>
          <w:sz w:val="28"/>
          <w:szCs w:val="28"/>
          <w:lang w:eastAsia="en-US"/>
        </w:rPr>
        <w:lastRenderedPageBreak/>
        <w:t>Проведен анализ</w:t>
      </w:r>
      <w:r w:rsidRPr="00E53EC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53ECE">
        <w:rPr>
          <w:rFonts w:eastAsia="Calibri"/>
          <w:sz w:val="28"/>
          <w:szCs w:val="28"/>
          <w:lang w:eastAsia="en-US"/>
        </w:rPr>
        <w:t xml:space="preserve">правовых актов КСП </w:t>
      </w:r>
      <w:proofErr w:type="spellStart"/>
      <w:r w:rsidRPr="00E53ECE">
        <w:rPr>
          <w:rFonts w:eastAsia="Calibri"/>
          <w:sz w:val="28"/>
          <w:szCs w:val="28"/>
          <w:lang w:eastAsia="en-US"/>
        </w:rPr>
        <w:t>г.о</w:t>
      </w:r>
      <w:proofErr w:type="spellEnd"/>
      <w:r w:rsidRPr="00E53ECE">
        <w:rPr>
          <w:rFonts w:eastAsia="Calibri"/>
          <w:sz w:val="28"/>
          <w:szCs w:val="28"/>
          <w:lang w:eastAsia="en-US"/>
        </w:rPr>
        <w:t>. Лыткарино в связи с внесением изменений и дополнений в отдельные федеральные законы, регулирующие вопросы противодействия коррупции.</w:t>
      </w:r>
      <w:r w:rsidRPr="003071BF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14:paraId="139067DE" w14:textId="77777777" w:rsidR="003071BF" w:rsidRPr="00E53ECE" w:rsidRDefault="00E52636" w:rsidP="003071B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3ECE">
        <w:rPr>
          <w:rFonts w:eastAsia="Calibri"/>
          <w:sz w:val="28"/>
          <w:szCs w:val="28"/>
          <w:lang w:eastAsia="en-US"/>
        </w:rPr>
        <w:t xml:space="preserve">В целях предупреждения коррупционных нарушений, нецелевого и неэффективного расходования бюджетных средств проводились </w:t>
      </w:r>
      <w:r w:rsidR="003071BF" w:rsidRPr="00E53ECE">
        <w:rPr>
          <w:rFonts w:eastAsia="Calibri"/>
          <w:sz w:val="28"/>
          <w:szCs w:val="28"/>
          <w:lang w:eastAsia="en-US"/>
        </w:rPr>
        <w:t>проверки деятельности организаций,</w:t>
      </w:r>
      <w:r w:rsidRPr="00E53ECE">
        <w:rPr>
          <w:rFonts w:eastAsia="Calibri"/>
          <w:sz w:val="28"/>
          <w:szCs w:val="28"/>
          <w:lang w:eastAsia="en-US"/>
        </w:rPr>
        <w:t xml:space="preserve"> финансируемые с привлечением средств местного бюджета.</w:t>
      </w:r>
    </w:p>
    <w:p w14:paraId="32DE5396" w14:textId="0D2F2D93" w:rsidR="00E52636" w:rsidRPr="00C5130B" w:rsidRDefault="00143EF3" w:rsidP="00392C52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143EF3">
        <w:rPr>
          <w:rFonts w:eastAsia="Calibri"/>
          <w:sz w:val="28"/>
          <w:szCs w:val="28"/>
          <w:lang w:eastAsia="en-US"/>
        </w:rPr>
        <w:t>Согласно требованиям Федерального закона от 25.12.2008 №273-ФЗ «О противодействии коррупции» и от 03.12.2012 №230-ФЗ «О контроле за соответствием расходов лиц, занимающих государственные должности, и иных лиц их доходам» и в целях повышения открытости и доступности информации о деятельности по профилактике коррупционных правонарушений в 2021 году проведена работа по приему, обработке и проверке достоверности и полноты сведений о доходах, расходах, об имуществе и обязательствах имущественного характера за 2020 год, предоставленных муниципальными служащими КСП городского округа Лыткарино в кадровую службу</w:t>
      </w:r>
      <w:r w:rsidR="00392C52">
        <w:rPr>
          <w:rFonts w:eastAsia="Calibri"/>
          <w:sz w:val="28"/>
          <w:szCs w:val="28"/>
          <w:lang w:eastAsia="en-US"/>
        </w:rPr>
        <w:t xml:space="preserve">, </w:t>
      </w:r>
      <w:r w:rsidR="00392C52" w:rsidRPr="00392C52">
        <w:rPr>
          <w:rFonts w:eastAsia="Calibri"/>
          <w:sz w:val="28"/>
          <w:szCs w:val="28"/>
          <w:lang w:eastAsia="en-US"/>
        </w:rPr>
        <w:t xml:space="preserve">полученные сведения о доходах, расходах, об имуществе и обязательствах имущественного характера за 2020 год лиц, замещающих муниципальные должности в КСП </w:t>
      </w:r>
      <w:proofErr w:type="spellStart"/>
      <w:r w:rsidR="00392C52" w:rsidRPr="00392C52">
        <w:rPr>
          <w:rFonts w:eastAsia="Calibri"/>
          <w:sz w:val="28"/>
          <w:szCs w:val="28"/>
          <w:lang w:eastAsia="en-US"/>
        </w:rPr>
        <w:t>г.о</w:t>
      </w:r>
      <w:proofErr w:type="spellEnd"/>
      <w:r w:rsidR="00392C52" w:rsidRPr="00392C52">
        <w:rPr>
          <w:rFonts w:eastAsia="Calibri"/>
          <w:sz w:val="28"/>
          <w:szCs w:val="28"/>
          <w:lang w:eastAsia="en-US"/>
        </w:rPr>
        <w:t xml:space="preserve">. Лыткарино, и членов их семей в установленные сроки размещены </w:t>
      </w:r>
      <w:r w:rsidRPr="00392C52">
        <w:rPr>
          <w:rFonts w:eastAsia="Calibri"/>
          <w:sz w:val="28"/>
          <w:szCs w:val="28"/>
          <w:lang w:eastAsia="en-US"/>
        </w:rPr>
        <w:t>на официальном сайте КСП городского округа Лыткарино в информационно-телекоммуникационной сети «Интернет»</w:t>
      </w:r>
      <w:r w:rsidR="00392C52">
        <w:rPr>
          <w:rFonts w:eastAsia="Calibri"/>
          <w:sz w:val="28"/>
          <w:szCs w:val="28"/>
          <w:lang w:eastAsia="en-US"/>
        </w:rPr>
        <w:t>.</w:t>
      </w:r>
    </w:p>
    <w:p w14:paraId="16396515" w14:textId="40F04761" w:rsidR="00E52636" w:rsidRPr="00933B53" w:rsidRDefault="00F6144C" w:rsidP="003F108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933B53" w:rsidRPr="00933B53">
        <w:rPr>
          <w:rFonts w:eastAsia="Calibri"/>
          <w:sz w:val="28"/>
          <w:szCs w:val="28"/>
          <w:lang w:eastAsia="en-US"/>
        </w:rPr>
        <w:t xml:space="preserve">ообщений от должностных лиц КСП </w:t>
      </w:r>
      <w:proofErr w:type="spellStart"/>
      <w:r w:rsidR="00933B53" w:rsidRPr="00933B53">
        <w:rPr>
          <w:rFonts w:eastAsia="Calibri"/>
          <w:sz w:val="28"/>
          <w:szCs w:val="28"/>
          <w:lang w:eastAsia="en-US"/>
        </w:rPr>
        <w:t>г.о</w:t>
      </w:r>
      <w:proofErr w:type="spellEnd"/>
      <w:r w:rsidR="00933B53" w:rsidRPr="00933B53">
        <w:rPr>
          <w:rFonts w:eastAsia="Calibri"/>
          <w:sz w:val="28"/>
          <w:szCs w:val="28"/>
          <w:lang w:eastAsia="en-US"/>
        </w:rPr>
        <w:t xml:space="preserve">. Лыткарино </w:t>
      </w:r>
      <w:r w:rsidR="00933B53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ф</w:t>
      </w:r>
      <w:r w:rsidR="00E52636" w:rsidRPr="00933B53">
        <w:rPr>
          <w:rFonts w:eastAsia="Calibri"/>
          <w:sz w:val="28"/>
          <w:szCs w:val="28"/>
          <w:lang w:eastAsia="en-US"/>
        </w:rPr>
        <w:t>акт</w:t>
      </w:r>
      <w:r w:rsidR="00933B53">
        <w:rPr>
          <w:rFonts w:eastAsia="Calibri"/>
          <w:sz w:val="28"/>
          <w:szCs w:val="28"/>
          <w:lang w:eastAsia="en-US"/>
        </w:rPr>
        <w:t>ах</w:t>
      </w:r>
      <w:r w:rsidR="00E52636" w:rsidRPr="00933B53">
        <w:rPr>
          <w:rFonts w:eastAsia="Calibri"/>
          <w:sz w:val="28"/>
          <w:szCs w:val="28"/>
          <w:lang w:eastAsia="en-US"/>
        </w:rPr>
        <w:t xml:space="preserve"> склонения муниципальных служащих к совершению коррупционных правонарушений и </w:t>
      </w:r>
      <w:r w:rsidR="00933B53" w:rsidRPr="00933B53">
        <w:rPr>
          <w:rFonts w:eastAsia="Calibri"/>
          <w:sz w:val="28"/>
          <w:szCs w:val="28"/>
          <w:lang w:eastAsia="en-US"/>
        </w:rPr>
        <w:t xml:space="preserve">получении подарков </w:t>
      </w:r>
      <w:r w:rsidR="00E52636" w:rsidRPr="00933B53">
        <w:rPr>
          <w:rFonts w:eastAsia="Calibri"/>
          <w:sz w:val="28"/>
          <w:szCs w:val="28"/>
          <w:lang w:eastAsia="en-US"/>
        </w:rPr>
        <w:t xml:space="preserve">в 2021 году не </w:t>
      </w:r>
      <w:r w:rsidR="00933B53">
        <w:rPr>
          <w:rFonts w:eastAsia="Calibri"/>
          <w:sz w:val="28"/>
          <w:szCs w:val="28"/>
          <w:lang w:eastAsia="en-US"/>
        </w:rPr>
        <w:t>поступало</w:t>
      </w:r>
      <w:r w:rsidR="00E52636" w:rsidRPr="00933B53">
        <w:rPr>
          <w:rFonts w:eastAsia="Calibri"/>
          <w:sz w:val="28"/>
          <w:szCs w:val="28"/>
          <w:lang w:eastAsia="en-US"/>
        </w:rPr>
        <w:t>.</w:t>
      </w:r>
    </w:p>
    <w:p w14:paraId="7D2D0009" w14:textId="60077119" w:rsidR="00E52636" w:rsidRPr="00E53ECE" w:rsidRDefault="00E52636" w:rsidP="00E5263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3ECE">
        <w:rPr>
          <w:rFonts w:eastAsia="Calibri"/>
          <w:sz w:val="28"/>
          <w:szCs w:val="28"/>
          <w:lang w:eastAsia="en-US"/>
        </w:rPr>
        <w:t>Проведена работа по совершенствованию этических принципов служебного поведения как основополагающих требований к нравственной сущности профессиональной деятельности работников КСП городского округа Лыткарино, которых они должны придерживаться в процессе выполнения своих служебных обязанностей.</w:t>
      </w:r>
    </w:p>
    <w:p w14:paraId="42675593" w14:textId="3F607F23" w:rsidR="00E52636" w:rsidRDefault="00E52636" w:rsidP="00E5263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1BF">
        <w:rPr>
          <w:rFonts w:eastAsia="Calibri"/>
          <w:sz w:val="28"/>
          <w:szCs w:val="28"/>
          <w:lang w:eastAsia="en-US"/>
        </w:rPr>
        <w:t>Важное место в системе профилактических мер, принимаемых по противодействию коррупции, заняли мероприятия по повышению правовой грамотности и культуры поведения муниципальных служащих.</w:t>
      </w:r>
    </w:p>
    <w:p w14:paraId="73FA2692" w14:textId="77777777" w:rsidR="00196ECC" w:rsidRPr="00424E3D" w:rsidRDefault="00196ECC" w:rsidP="00E5263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5E9C941" w14:textId="77777777" w:rsidR="0053613D" w:rsidRPr="00E53ECE" w:rsidRDefault="0053613D" w:rsidP="00AC734A">
      <w:pPr>
        <w:keepNext/>
        <w:spacing w:before="240" w:after="60" w:line="276" w:lineRule="auto"/>
        <w:jc w:val="center"/>
        <w:outlineLvl w:val="0"/>
        <w:rPr>
          <w:rFonts w:eastAsia="Calibri"/>
          <w:b/>
          <w:bCs/>
          <w:kern w:val="32"/>
          <w:sz w:val="32"/>
          <w:szCs w:val="32"/>
          <w:lang w:eastAsia="en-US"/>
        </w:rPr>
      </w:pPr>
      <w:bookmarkStart w:id="40" w:name="_Toc94734483"/>
      <w:r w:rsidRPr="00E53ECE">
        <w:rPr>
          <w:rFonts w:eastAsia="Calibri"/>
          <w:b/>
          <w:bCs/>
          <w:kern w:val="32"/>
          <w:sz w:val="32"/>
          <w:szCs w:val="32"/>
          <w:lang w:eastAsia="en-US"/>
        </w:rPr>
        <w:t>7. Работа с обращениями граждан, объединений граждан и юридических лиц</w:t>
      </w:r>
      <w:bookmarkEnd w:id="40"/>
    </w:p>
    <w:p w14:paraId="24DAB8ED" w14:textId="77777777" w:rsidR="0053613D" w:rsidRPr="005B20E6" w:rsidRDefault="0053613D" w:rsidP="00AC734A">
      <w:pPr>
        <w:spacing w:line="276" w:lineRule="auto"/>
        <w:rPr>
          <w:rFonts w:eastAsia="Calibri"/>
          <w:color w:val="FF0000"/>
          <w:lang w:eastAsia="en-US"/>
        </w:rPr>
      </w:pPr>
    </w:p>
    <w:p w14:paraId="47C5A42E" w14:textId="77777777" w:rsidR="0053782F" w:rsidRPr="009625EF" w:rsidRDefault="0053782F" w:rsidP="005378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5EF">
        <w:rPr>
          <w:rFonts w:eastAsia="Calibri"/>
          <w:sz w:val="28"/>
          <w:szCs w:val="28"/>
          <w:lang w:eastAsia="en-US"/>
        </w:rPr>
        <w:t xml:space="preserve">В соответствии с требованиями Федерального закона от 02.05.2006г. №59-ФЗ «О порядке рассмотрения обращений граждан Российской Федерации», а также закона Московской области от 05.10.2006 г. № 164/2006-ОЗ «О рассмотрении </w:t>
      </w:r>
      <w:r w:rsidRPr="009625EF">
        <w:rPr>
          <w:rFonts w:eastAsia="Calibri"/>
          <w:sz w:val="28"/>
          <w:szCs w:val="28"/>
          <w:lang w:eastAsia="en-US"/>
        </w:rPr>
        <w:lastRenderedPageBreak/>
        <w:t>обращений граждан» в 2021 году КСП г. о. Лыткарино осуществляла работу с обращениями граждан, объединениями граждан и юридических лиц.</w:t>
      </w:r>
    </w:p>
    <w:p w14:paraId="04384B49" w14:textId="77777777" w:rsidR="0053782F" w:rsidRPr="009625EF" w:rsidRDefault="0053782F" w:rsidP="005378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5EF">
        <w:rPr>
          <w:rFonts w:eastAsia="Calibri"/>
          <w:sz w:val="28"/>
          <w:szCs w:val="28"/>
          <w:lang w:eastAsia="en-US"/>
        </w:rPr>
        <w:t xml:space="preserve">В соответствии с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9625EF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9625EF">
        <w:rPr>
          <w:rFonts w:eastAsia="Calibri"/>
          <w:sz w:val="28"/>
          <w:szCs w:val="28"/>
          <w:lang w:eastAsia="en-US"/>
        </w:rPr>
        <w:t xml:space="preserve"> инфекции (covid-2019) на территории Московской области» (с учетом внесенных изменений) временно до особого распоряжения об отмене режима повышенной готовности по предотвращению распространения </w:t>
      </w:r>
      <w:proofErr w:type="spellStart"/>
      <w:r w:rsidRPr="009625EF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9625EF">
        <w:rPr>
          <w:rFonts w:eastAsia="Calibri"/>
          <w:sz w:val="28"/>
          <w:szCs w:val="28"/>
          <w:lang w:eastAsia="en-US"/>
        </w:rPr>
        <w:t xml:space="preserve"> инфекции прием обращений граждан осуществляется также в письменной форме на официальном сайте (ksplytk.ru), и с использованием технических возможностей в режиме телефонной и электронной связи (KSP.Lytk@yandex.ru)».</w:t>
      </w:r>
    </w:p>
    <w:p w14:paraId="7EACE970" w14:textId="77777777" w:rsidR="0053782F" w:rsidRPr="0053782F" w:rsidRDefault="0053782F" w:rsidP="005378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82F">
        <w:rPr>
          <w:rFonts w:eastAsia="Calibri"/>
          <w:sz w:val="28"/>
          <w:szCs w:val="28"/>
          <w:lang w:eastAsia="en-US"/>
        </w:rPr>
        <w:t xml:space="preserve">В 2021 году было зарегистрировано 13 обращений граждан и представителей муниципальных учреждений </w:t>
      </w:r>
      <w:proofErr w:type="spellStart"/>
      <w:r w:rsidRPr="0053782F">
        <w:rPr>
          <w:rFonts w:eastAsia="Calibri"/>
          <w:sz w:val="28"/>
          <w:szCs w:val="28"/>
          <w:lang w:eastAsia="en-US"/>
        </w:rPr>
        <w:t>г.о</w:t>
      </w:r>
      <w:proofErr w:type="spellEnd"/>
      <w:r w:rsidRPr="0053782F">
        <w:rPr>
          <w:rFonts w:eastAsia="Calibri"/>
          <w:sz w:val="28"/>
          <w:szCs w:val="28"/>
          <w:lang w:eastAsia="en-US"/>
        </w:rPr>
        <w:t>. Лыткарино по отдельным вопросам исполнения бюджета муниципального образования.</w:t>
      </w:r>
    </w:p>
    <w:p w14:paraId="26CE6476" w14:textId="3B2F5C57" w:rsidR="0053782F" w:rsidRDefault="0053782F" w:rsidP="005378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82F">
        <w:rPr>
          <w:rFonts w:eastAsia="Calibri"/>
          <w:sz w:val="28"/>
          <w:szCs w:val="28"/>
          <w:lang w:eastAsia="en-US"/>
        </w:rPr>
        <w:t>Все обращения были своевременно рассмотрены и даны ответы по существу обращения.</w:t>
      </w:r>
    </w:p>
    <w:p w14:paraId="22F65418" w14:textId="77777777" w:rsidR="00196ECC" w:rsidRPr="0053782F" w:rsidRDefault="00196ECC" w:rsidP="005378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E527591" w14:textId="77777777" w:rsidR="0046597A" w:rsidRPr="006809B0" w:rsidRDefault="0046597A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eastAsia="Calibri" w:hAnsi="Times New Roman"/>
          <w:lang w:eastAsia="en-US"/>
        </w:rPr>
      </w:pPr>
      <w:bookmarkStart w:id="41" w:name="_Toc94734484"/>
      <w:r w:rsidRPr="006809B0">
        <w:rPr>
          <w:rFonts w:ascii="Times New Roman" w:eastAsia="Calibri" w:hAnsi="Times New Roman"/>
          <w:lang w:eastAsia="en-US"/>
        </w:rPr>
        <w:t>8. Обеспечение взаимодействия</w:t>
      </w:r>
      <w:bookmarkEnd w:id="41"/>
    </w:p>
    <w:p w14:paraId="2C74F7FF" w14:textId="77777777" w:rsidR="0070221B" w:rsidRPr="005B20E6" w:rsidRDefault="0070221B" w:rsidP="00AC734A">
      <w:pPr>
        <w:spacing w:line="276" w:lineRule="auto"/>
        <w:rPr>
          <w:rFonts w:eastAsia="Calibri"/>
          <w:color w:val="FF0000"/>
          <w:lang w:eastAsia="en-US"/>
        </w:rPr>
      </w:pPr>
      <w:r w:rsidRPr="005B20E6">
        <w:rPr>
          <w:rFonts w:eastAsia="Calibri"/>
          <w:color w:val="FF0000"/>
          <w:lang w:eastAsia="en-US"/>
        </w:rPr>
        <w:t xml:space="preserve">       </w:t>
      </w:r>
    </w:p>
    <w:p w14:paraId="37E60BBC" w14:textId="77777777" w:rsidR="006809B0" w:rsidRDefault="006809B0" w:rsidP="006809B0">
      <w:pPr>
        <w:spacing w:line="276" w:lineRule="auto"/>
        <w:ind w:firstLine="709"/>
        <w:jc w:val="both"/>
        <w:rPr>
          <w:sz w:val="28"/>
          <w:szCs w:val="28"/>
        </w:rPr>
      </w:pPr>
      <w:r w:rsidRPr="004156B1"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году в рамках обеспечения взаимодействия действовали следующие Соглашения:</w:t>
      </w:r>
    </w:p>
    <w:p w14:paraId="0F5CF4A8" w14:textId="77777777" w:rsidR="006809B0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 xml:space="preserve">Соглашение о взаимодействии между Управлением Федерального казначейства по Московской области и Контрольно-счетной палатой </w:t>
      </w:r>
      <w:proofErr w:type="spellStart"/>
      <w:r>
        <w:t>г.о</w:t>
      </w:r>
      <w:proofErr w:type="spellEnd"/>
      <w:r>
        <w:t xml:space="preserve">. Лыткарино Московской области </w:t>
      </w:r>
      <w:r w:rsidRPr="004156B1">
        <w:t>б/н от 22.10.2014</w:t>
      </w:r>
      <w:r>
        <w:t>;</w:t>
      </w:r>
    </w:p>
    <w:p w14:paraId="7C227DD6" w14:textId="77777777" w:rsidR="006809B0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 xml:space="preserve">Соглашение о сотрудничестве и взаимодействии между Контрольно-счетной палатой Московской области и Контрольно-счетной палатой </w:t>
      </w:r>
      <w:proofErr w:type="spellStart"/>
      <w:r>
        <w:t>г.о</w:t>
      </w:r>
      <w:proofErr w:type="spellEnd"/>
      <w:r>
        <w:t>. Лыткарино Московской области</w:t>
      </w:r>
      <w:r w:rsidRPr="004156B1">
        <w:t xml:space="preserve"> б/н от 26.11.2018</w:t>
      </w:r>
      <w:r>
        <w:t>;</w:t>
      </w:r>
    </w:p>
    <w:p w14:paraId="52426C68" w14:textId="77777777" w:rsidR="006809B0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 xml:space="preserve">Соглашение о взаимодействии между Межмуниципальным управлением Министерства внутренних дел России «Люберецкое» и Контрольно-счетной палатой </w:t>
      </w:r>
      <w:proofErr w:type="spellStart"/>
      <w:r>
        <w:t>г.о</w:t>
      </w:r>
      <w:proofErr w:type="spellEnd"/>
      <w:r>
        <w:t>. Лыткарино Московской области</w:t>
      </w:r>
      <w:r w:rsidRPr="004156B1">
        <w:t xml:space="preserve"> б/н от 29.11.2019</w:t>
      </w:r>
      <w:r>
        <w:t>;</w:t>
      </w:r>
    </w:p>
    <w:p w14:paraId="5945C0C0" w14:textId="77777777" w:rsidR="006809B0" w:rsidRPr="004156B1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 xml:space="preserve">Соглашение о взаимодействии между </w:t>
      </w:r>
      <w:r w:rsidRPr="004156B1">
        <w:t>прокуратурой города Лыткарино Московской области</w:t>
      </w:r>
      <w:r>
        <w:t xml:space="preserve"> и Контрольно-счетной палатой </w:t>
      </w:r>
      <w:proofErr w:type="spellStart"/>
      <w:r>
        <w:t>г.о</w:t>
      </w:r>
      <w:proofErr w:type="spellEnd"/>
      <w:r>
        <w:t>. Лыткарино Московской области</w:t>
      </w:r>
      <w:r w:rsidRPr="004156B1">
        <w:t xml:space="preserve"> </w:t>
      </w:r>
      <w:r>
        <w:t>б/н от 25.12.2019.</w:t>
      </w:r>
    </w:p>
    <w:p w14:paraId="64005FF6" w14:textId="77777777" w:rsidR="006809B0" w:rsidRPr="00014935" w:rsidRDefault="006809B0" w:rsidP="006809B0">
      <w:pPr>
        <w:spacing w:line="276" w:lineRule="auto"/>
        <w:ind w:firstLine="709"/>
        <w:jc w:val="both"/>
        <w:rPr>
          <w:sz w:val="28"/>
          <w:szCs w:val="28"/>
        </w:rPr>
      </w:pPr>
      <w:r w:rsidRPr="00014935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 периоде</w:t>
      </w:r>
      <w:r w:rsidRPr="00014935">
        <w:rPr>
          <w:sz w:val="28"/>
          <w:szCs w:val="28"/>
        </w:rPr>
        <w:t xml:space="preserve"> совместные, параллельные контрольные и экспертно-аналитические мероприятия с Контрольно-счетной палатой Московской области не проводились.</w:t>
      </w:r>
    </w:p>
    <w:p w14:paraId="7D6E54E1" w14:textId="77777777" w:rsidR="006809B0" w:rsidRPr="00FA7A31" w:rsidRDefault="006809B0" w:rsidP="006809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 году сотрудники КСП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приняли участие </w:t>
      </w:r>
      <w:r w:rsidRPr="00FA7A31">
        <w:rPr>
          <w:sz w:val="28"/>
          <w:szCs w:val="28"/>
        </w:rPr>
        <w:t>в обучающ</w:t>
      </w:r>
      <w:r>
        <w:rPr>
          <w:sz w:val="28"/>
          <w:szCs w:val="28"/>
        </w:rPr>
        <w:t>их</w:t>
      </w:r>
      <w:r w:rsidRPr="00FA7A3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ах</w:t>
      </w:r>
      <w:r w:rsidRPr="00FA7A31">
        <w:rPr>
          <w:sz w:val="28"/>
          <w:szCs w:val="28"/>
        </w:rPr>
        <w:t>, заседани</w:t>
      </w:r>
      <w:r>
        <w:rPr>
          <w:sz w:val="28"/>
          <w:szCs w:val="28"/>
        </w:rPr>
        <w:t>ях</w:t>
      </w:r>
      <w:r w:rsidRPr="00FA7A31">
        <w:rPr>
          <w:sz w:val="28"/>
          <w:szCs w:val="28"/>
        </w:rPr>
        <w:t xml:space="preserve"> Совета контрольно-счетных органов при Контрольно-счетной палате Московской области, заседани</w:t>
      </w:r>
      <w:r>
        <w:rPr>
          <w:sz w:val="28"/>
          <w:szCs w:val="28"/>
        </w:rPr>
        <w:t>ях</w:t>
      </w:r>
      <w:r w:rsidRPr="00FA7A31">
        <w:rPr>
          <w:sz w:val="28"/>
          <w:szCs w:val="28"/>
        </w:rPr>
        <w:t xml:space="preserve"> президиума Совета</w:t>
      </w:r>
      <w:r>
        <w:rPr>
          <w:sz w:val="28"/>
          <w:szCs w:val="28"/>
        </w:rPr>
        <w:t>.</w:t>
      </w:r>
    </w:p>
    <w:p w14:paraId="0CBB26E4" w14:textId="7198115C" w:rsidR="006809B0" w:rsidRPr="00F96693" w:rsidRDefault="00F96693" w:rsidP="006809B0">
      <w:pPr>
        <w:spacing w:line="276" w:lineRule="auto"/>
        <w:ind w:firstLine="709"/>
        <w:jc w:val="both"/>
        <w:rPr>
          <w:sz w:val="28"/>
          <w:szCs w:val="28"/>
        </w:rPr>
      </w:pPr>
      <w:r w:rsidRPr="00F96693">
        <w:rPr>
          <w:sz w:val="28"/>
          <w:szCs w:val="28"/>
        </w:rPr>
        <w:t>В</w:t>
      </w:r>
      <w:r w:rsidR="006809B0" w:rsidRPr="00F96693">
        <w:rPr>
          <w:sz w:val="28"/>
          <w:szCs w:val="28"/>
        </w:rPr>
        <w:t xml:space="preserve"> отчетном периоде по контрольным мероприятиям в правоохранительные органы, а именно:</w:t>
      </w:r>
    </w:p>
    <w:p w14:paraId="72A20E8F" w14:textId="7F1D97BF" w:rsidR="006809B0" w:rsidRPr="00F96693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F96693">
        <w:t xml:space="preserve">в </w:t>
      </w:r>
      <w:r w:rsidR="00350E5A" w:rsidRPr="00F96693">
        <w:t>следственный отдел</w:t>
      </w:r>
      <w:r w:rsidRPr="00F96693">
        <w:t xml:space="preserve"> по г. Люберцы ГСУ СК России по Московской области – по 1-му контрольному мероприятию;</w:t>
      </w:r>
    </w:p>
    <w:p w14:paraId="4E157A1D" w14:textId="77777777" w:rsidR="006809B0" w:rsidRPr="00F96693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F96693">
        <w:t>в Прокуратуру города Лыткарино были направлены материалы по 10-ти контрольным мероприятиям.</w:t>
      </w:r>
    </w:p>
    <w:p w14:paraId="610D4FC3" w14:textId="1D7208AA" w:rsidR="00F96693" w:rsidRPr="00F96693" w:rsidRDefault="00F96693" w:rsidP="00F9669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F96693">
        <w:rPr>
          <w:sz w:val="28"/>
          <w:szCs w:val="28"/>
        </w:rPr>
        <w:t>Кроме того, в Главное контрольное управление Московской области были направлены материалы по 1-му контрольному мероприятию.</w:t>
      </w:r>
    </w:p>
    <w:p w14:paraId="28FA862D" w14:textId="2411FC6B" w:rsidR="006809B0" w:rsidRPr="00F96693" w:rsidRDefault="006809B0" w:rsidP="006809B0">
      <w:pPr>
        <w:spacing w:line="276" w:lineRule="auto"/>
        <w:ind w:firstLine="709"/>
        <w:jc w:val="both"/>
        <w:rPr>
          <w:sz w:val="28"/>
          <w:szCs w:val="28"/>
        </w:rPr>
      </w:pPr>
      <w:r w:rsidRPr="00F96693">
        <w:rPr>
          <w:sz w:val="28"/>
          <w:szCs w:val="28"/>
        </w:rPr>
        <w:t xml:space="preserve">Также в 2021 году сотрудники КСП </w:t>
      </w:r>
      <w:proofErr w:type="spellStart"/>
      <w:r w:rsidRPr="00F96693">
        <w:rPr>
          <w:sz w:val="28"/>
          <w:szCs w:val="28"/>
        </w:rPr>
        <w:t>г.о</w:t>
      </w:r>
      <w:proofErr w:type="spellEnd"/>
      <w:r w:rsidRPr="00F96693">
        <w:rPr>
          <w:sz w:val="28"/>
          <w:szCs w:val="28"/>
        </w:rPr>
        <w:t>. Лыткарино:</w:t>
      </w:r>
    </w:p>
    <w:p w14:paraId="2DFA2572" w14:textId="77777777" w:rsidR="006809B0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 xml:space="preserve">направили в </w:t>
      </w:r>
      <w:r w:rsidRPr="00FC745A">
        <w:t>Совет депутатов городского округа Лыткарино</w:t>
      </w:r>
      <w:r>
        <w:t xml:space="preserve"> </w:t>
      </w:r>
      <w:r w:rsidRPr="00FC745A">
        <w:t>13 информационных писем по результатам проведенных контрольных и экспертно-аналити</w:t>
      </w:r>
      <w:r>
        <w:t>ческих мероприятий;</w:t>
      </w:r>
    </w:p>
    <w:p w14:paraId="707B499F" w14:textId="77777777" w:rsidR="006809B0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приняли участие в 14 заседаниях, проводимых Советом депутатов городского округа Лыткарино;</w:t>
      </w:r>
    </w:p>
    <w:p w14:paraId="44C45657" w14:textId="77777777" w:rsidR="006809B0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приняли участие в 16 совещаниях, круглых столах, проводимых Советом депутатов городского округа Лыткарино;</w:t>
      </w:r>
    </w:p>
    <w:p w14:paraId="3B3131EE" w14:textId="77777777" w:rsidR="006809B0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подготовили 22 отчета о результатах проведенных экспертно-аналитических и контрольных мероприятий, рассмотренных на заседаниях Совета депутатов городского округа Лыткарино;</w:t>
      </w:r>
    </w:p>
    <w:p w14:paraId="695547A2" w14:textId="77777777" w:rsidR="006809B0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направили 22 документа в Совет депутатов городского округа Лыткарино по результатам экспертно-аналитических и контрольных мероприятий.</w:t>
      </w:r>
    </w:p>
    <w:p w14:paraId="07A9F955" w14:textId="127F4567" w:rsidR="006809B0" w:rsidRDefault="006809B0" w:rsidP="006809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депутатов городского округа Лыткарино в 2021 году было принято 25 решений по итогам рассмотрения материалов КСП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Лыткарино.</w:t>
      </w:r>
    </w:p>
    <w:p w14:paraId="379631A6" w14:textId="77777777" w:rsidR="00196ECC" w:rsidRDefault="00196ECC" w:rsidP="006809B0">
      <w:pPr>
        <w:spacing w:line="276" w:lineRule="auto"/>
        <w:ind w:firstLine="709"/>
        <w:jc w:val="both"/>
        <w:rPr>
          <w:sz w:val="28"/>
          <w:szCs w:val="28"/>
        </w:rPr>
      </w:pPr>
    </w:p>
    <w:p w14:paraId="2B7382D2" w14:textId="77777777" w:rsidR="00D31770" w:rsidRPr="00014F21" w:rsidRDefault="00A353D3" w:rsidP="00615A2F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eastAsia="Calibri" w:hAnsi="Times New Roman"/>
          <w:lang w:eastAsia="en-US"/>
        </w:rPr>
      </w:pPr>
      <w:bookmarkStart w:id="42" w:name="_Toc94734485"/>
      <w:r w:rsidRPr="00014F21">
        <w:rPr>
          <w:rFonts w:ascii="Times New Roman" w:eastAsia="Calibri" w:hAnsi="Times New Roman"/>
          <w:bCs w:val="0"/>
          <w:lang w:eastAsia="en-US"/>
        </w:rPr>
        <w:t>9.</w:t>
      </w:r>
      <w:r w:rsidRPr="00014F21">
        <w:rPr>
          <w:rFonts w:ascii="Times New Roman" w:eastAsia="Calibri" w:hAnsi="Times New Roman"/>
          <w:lang w:eastAsia="en-US"/>
        </w:rPr>
        <w:t xml:space="preserve"> </w:t>
      </w:r>
      <w:r w:rsidR="0046597A" w:rsidRPr="00014F21">
        <w:rPr>
          <w:rFonts w:ascii="Times New Roman" w:eastAsia="Calibri" w:hAnsi="Times New Roman"/>
          <w:lang w:eastAsia="en-US"/>
        </w:rPr>
        <w:t>Обеспечение деятельности</w:t>
      </w:r>
      <w:r w:rsidR="00D31770" w:rsidRPr="00014F21">
        <w:rPr>
          <w:rFonts w:eastAsia="Calibri"/>
          <w:sz w:val="28"/>
          <w:szCs w:val="28"/>
          <w:lang w:eastAsia="en-US"/>
        </w:rPr>
        <w:t>.</w:t>
      </w:r>
      <w:bookmarkEnd w:id="42"/>
      <w:r w:rsidR="00D31770" w:rsidRPr="00014F21">
        <w:rPr>
          <w:rFonts w:eastAsia="Calibri"/>
          <w:sz w:val="28"/>
          <w:szCs w:val="28"/>
          <w:lang w:eastAsia="en-US"/>
        </w:rPr>
        <w:t xml:space="preserve"> </w:t>
      </w:r>
    </w:p>
    <w:p w14:paraId="3DF92CB2" w14:textId="77777777" w:rsidR="00014F21" w:rsidRDefault="00014F21" w:rsidP="00014F21">
      <w:pPr>
        <w:pStyle w:val="ae"/>
        <w:spacing w:before="240" w:line="276" w:lineRule="auto"/>
        <w:ind w:left="0" w:firstLine="0"/>
        <w:rPr>
          <w:i/>
        </w:rPr>
      </w:pPr>
      <w:r>
        <w:rPr>
          <w:i/>
        </w:rPr>
        <w:t xml:space="preserve">9.1. </w:t>
      </w:r>
      <w:r w:rsidRPr="00441E7F">
        <w:rPr>
          <w:i/>
        </w:rPr>
        <w:t>Деятельность по администрированию доходов</w:t>
      </w:r>
    </w:p>
    <w:p w14:paraId="46DBB36B" w14:textId="77777777" w:rsidR="00014F21" w:rsidRPr="00362229" w:rsidRDefault="00014F21" w:rsidP="00014F21">
      <w:pPr>
        <w:spacing w:line="276" w:lineRule="auto"/>
        <w:ind w:firstLine="709"/>
        <w:jc w:val="both"/>
        <w:rPr>
          <w:sz w:val="28"/>
          <w:szCs w:val="28"/>
        </w:rPr>
      </w:pPr>
      <w:r w:rsidRPr="00362229">
        <w:rPr>
          <w:sz w:val="28"/>
          <w:szCs w:val="28"/>
        </w:rPr>
        <w:t>К</w:t>
      </w:r>
      <w:r>
        <w:rPr>
          <w:sz w:val="28"/>
          <w:szCs w:val="28"/>
        </w:rPr>
        <w:t>онтрольно-счётная палата</w:t>
      </w:r>
      <w:r w:rsidRPr="00362229">
        <w:rPr>
          <w:sz w:val="28"/>
          <w:szCs w:val="28"/>
        </w:rPr>
        <w:t xml:space="preserve"> </w:t>
      </w:r>
      <w:proofErr w:type="spellStart"/>
      <w:r w:rsidRPr="00362229">
        <w:rPr>
          <w:sz w:val="28"/>
          <w:szCs w:val="28"/>
        </w:rPr>
        <w:t>г.о</w:t>
      </w:r>
      <w:proofErr w:type="spellEnd"/>
      <w:r w:rsidRPr="00362229">
        <w:rPr>
          <w:sz w:val="28"/>
          <w:szCs w:val="28"/>
        </w:rPr>
        <w:t xml:space="preserve">. Лыткарино является главным администратором доходов с кодом администратора «904» в соответствии с   бюджетом </w:t>
      </w:r>
      <w:proofErr w:type="spellStart"/>
      <w:r w:rsidRPr="00362229">
        <w:rPr>
          <w:sz w:val="28"/>
          <w:szCs w:val="28"/>
        </w:rPr>
        <w:t>г.о</w:t>
      </w:r>
      <w:proofErr w:type="spellEnd"/>
      <w:r w:rsidRPr="00362229">
        <w:rPr>
          <w:sz w:val="28"/>
          <w:szCs w:val="28"/>
        </w:rPr>
        <w:t>. Лыткарино на 202</w:t>
      </w:r>
      <w:r>
        <w:rPr>
          <w:sz w:val="28"/>
          <w:szCs w:val="28"/>
        </w:rPr>
        <w:t>1</w:t>
      </w:r>
      <w:r w:rsidRPr="0036222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2-</w:t>
      </w:r>
      <w:r w:rsidRPr="00362229">
        <w:rPr>
          <w:sz w:val="28"/>
          <w:szCs w:val="28"/>
        </w:rPr>
        <w:t>202</w:t>
      </w:r>
      <w:r>
        <w:rPr>
          <w:sz w:val="28"/>
          <w:szCs w:val="28"/>
        </w:rPr>
        <w:t>3 годов, утвержденным</w:t>
      </w:r>
      <w:r w:rsidRPr="00362229">
        <w:rPr>
          <w:sz w:val="28"/>
          <w:szCs w:val="28"/>
        </w:rPr>
        <w:t xml:space="preserve"> решением Совета депутатов городского округа Лыткарино от </w:t>
      </w:r>
      <w:r>
        <w:rPr>
          <w:sz w:val="28"/>
          <w:szCs w:val="28"/>
        </w:rPr>
        <w:t>10.12.2020г. № 48/8 «Об утверждении бюджета городского округа Лыткарино на 2021 год и на плановый период 2022 и 2023</w:t>
      </w:r>
      <w:r w:rsidRPr="00362229">
        <w:rPr>
          <w:sz w:val="28"/>
          <w:szCs w:val="28"/>
        </w:rPr>
        <w:t xml:space="preserve"> годов» по коду классификации дохода: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014F21" w:rsidRPr="003B6C2F" w14:paraId="41B8D413" w14:textId="77777777" w:rsidTr="00BE4996">
        <w:tc>
          <w:tcPr>
            <w:tcW w:w="3510" w:type="dxa"/>
          </w:tcPr>
          <w:p w14:paraId="757EDD1F" w14:textId="77777777" w:rsidR="00014F21" w:rsidRPr="00AE1290" w:rsidRDefault="00014F21" w:rsidP="00BE4996">
            <w:pPr>
              <w:spacing w:line="276" w:lineRule="auto"/>
              <w:jc w:val="both"/>
            </w:pPr>
            <w:r w:rsidRPr="00AE1290">
              <w:t xml:space="preserve">904 1 16 01154 01 0000 140                 </w:t>
            </w:r>
          </w:p>
          <w:p w14:paraId="1EF5D285" w14:textId="77777777" w:rsidR="00014F21" w:rsidRPr="00362229" w:rsidRDefault="00014F21" w:rsidP="00BE499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73119D5" w14:textId="5E851518" w:rsidR="00014F21" w:rsidRPr="00DA43A3" w:rsidRDefault="00014F21" w:rsidP="00DA43A3">
            <w:pPr>
              <w:jc w:val="both"/>
            </w:pPr>
            <w:r w:rsidRPr="009B27BA">
              <w:t xml:space="preserve">Административные штрафы, установленные Главой 15 </w:t>
            </w:r>
            <w:proofErr w:type="gramStart"/>
            <w:r w:rsidRPr="009B27BA">
              <w:t>Кодекса  Российской</w:t>
            </w:r>
            <w:proofErr w:type="gramEnd"/>
            <w:r w:rsidRPr="009B27BA">
              <w:t xml:space="preserve"> Федерации об административных правонарушениях, за административные правонарушения в </w:t>
            </w:r>
            <w:r w:rsidRPr="009B27BA"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выявленные должностными лицами органов муниципального контроля</w:t>
            </w:r>
            <w:r w:rsidR="00DA43A3">
              <w:t>.</w:t>
            </w:r>
          </w:p>
        </w:tc>
      </w:tr>
      <w:tr w:rsidR="00014F21" w:rsidRPr="003B6C2F" w14:paraId="2B86024F" w14:textId="77777777" w:rsidTr="00BE4996">
        <w:tc>
          <w:tcPr>
            <w:tcW w:w="3510" w:type="dxa"/>
          </w:tcPr>
          <w:p w14:paraId="6AACB29E" w14:textId="77777777" w:rsidR="00014F21" w:rsidRPr="00362229" w:rsidRDefault="00014F21" w:rsidP="00BE49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3E8">
              <w:lastRenderedPageBreak/>
              <w:t xml:space="preserve">904 1 16 01054 01 0000 140                </w:t>
            </w:r>
          </w:p>
        </w:tc>
        <w:tc>
          <w:tcPr>
            <w:tcW w:w="6804" w:type="dxa"/>
          </w:tcPr>
          <w:p w14:paraId="76FB8E10" w14:textId="32872072" w:rsidR="00014F21" w:rsidRPr="00DA43A3" w:rsidRDefault="00014F21" w:rsidP="00DA43A3">
            <w:pPr>
              <w:jc w:val="both"/>
            </w:pPr>
            <w:r w:rsidRPr="009B27BA">
              <w:t xml:space="preserve">Административные штрафы, установленные Главой 5 </w:t>
            </w:r>
            <w:r w:rsidR="00190DEC" w:rsidRPr="009B27BA">
              <w:t>Кодекса Российской</w:t>
            </w:r>
            <w:r w:rsidRPr="009B27BA">
              <w:t xml:space="preserve">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  <w:r w:rsidR="00DA43A3">
              <w:t>.</w:t>
            </w:r>
          </w:p>
        </w:tc>
      </w:tr>
      <w:tr w:rsidR="00014F21" w:rsidRPr="003B6C2F" w14:paraId="474B029A" w14:textId="77777777" w:rsidTr="00BE4996">
        <w:tc>
          <w:tcPr>
            <w:tcW w:w="3510" w:type="dxa"/>
          </w:tcPr>
          <w:p w14:paraId="4F136C56" w14:textId="77777777" w:rsidR="00014F21" w:rsidRPr="00362229" w:rsidRDefault="00014F21" w:rsidP="00BE49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3E8">
              <w:t>904 1 16 01194 01 0000 140</w:t>
            </w:r>
          </w:p>
        </w:tc>
        <w:tc>
          <w:tcPr>
            <w:tcW w:w="6804" w:type="dxa"/>
          </w:tcPr>
          <w:p w14:paraId="372FFEB4" w14:textId="04F49062" w:rsidR="00014F21" w:rsidRDefault="00014F21" w:rsidP="00BE49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3E8">
              <w:t xml:space="preserve">Административные штрафы, установленные Главой </w:t>
            </w:r>
            <w:r>
              <w:t>19</w:t>
            </w:r>
            <w:r w:rsidRPr="007D63E8">
              <w:t xml:space="preserve"> </w:t>
            </w:r>
            <w:r w:rsidR="00190DEC" w:rsidRPr="007D63E8">
              <w:t>Кодекса Российской</w:t>
            </w:r>
            <w:r w:rsidRPr="007D63E8">
              <w:t xml:space="preserve"> Федерации об административных правонарушениях, за административные правонарушения, </w:t>
            </w:r>
            <w:r>
              <w:t>против порядка управления</w:t>
            </w:r>
            <w:r w:rsidRPr="007D63E8">
              <w:t>, выявленные должностными лицами органов муниципального контроля</w:t>
            </w:r>
            <w:r w:rsidR="00DA43A3">
              <w:t>.</w:t>
            </w:r>
          </w:p>
        </w:tc>
      </w:tr>
      <w:tr w:rsidR="00014F21" w:rsidRPr="003B6C2F" w14:paraId="06EC936F" w14:textId="77777777" w:rsidTr="00BE4996">
        <w:tc>
          <w:tcPr>
            <w:tcW w:w="3510" w:type="dxa"/>
          </w:tcPr>
          <w:p w14:paraId="23AFA52A" w14:textId="77777777" w:rsidR="00014F21" w:rsidRPr="00362229" w:rsidRDefault="00014F21" w:rsidP="00BE49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143BB">
              <w:t>904 1 16 01074 01 0000 140</w:t>
            </w:r>
          </w:p>
        </w:tc>
        <w:tc>
          <w:tcPr>
            <w:tcW w:w="6804" w:type="dxa"/>
          </w:tcPr>
          <w:p w14:paraId="24600038" w14:textId="3553A059" w:rsidR="00014F21" w:rsidRPr="00AE1290" w:rsidRDefault="00014F21" w:rsidP="00BE4996">
            <w:pPr>
              <w:autoSpaceDE w:val="0"/>
              <w:autoSpaceDN w:val="0"/>
              <w:adjustRightInd w:val="0"/>
              <w:jc w:val="both"/>
            </w:pPr>
            <w:r w:rsidRPr="00AE1290">
              <w:t xml:space="preserve">Административные штрафы, установленные </w:t>
            </w:r>
            <w:hyperlink r:id="rId10" w:history="1">
              <w:r w:rsidRPr="00AE1290">
                <w:t>Главой 7</w:t>
              </w:r>
            </w:hyperlink>
            <w:r w:rsidRPr="00AE1290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="00DA43A3">
              <w:t>.</w:t>
            </w:r>
          </w:p>
          <w:p w14:paraId="11F53485" w14:textId="77777777" w:rsidR="00014F21" w:rsidRDefault="00014F21" w:rsidP="00BE49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CE0B6E2" w14:textId="77777777" w:rsidR="00014F21" w:rsidRPr="00952D32" w:rsidRDefault="00014F21" w:rsidP="00014F21">
      <w:pPr>
        <w:spacing w:line="276" w:lineRule="auto"/>
        <w:ind w:firstLine="709"/>
        <w:jc w:val="both"/>
        <w:rPr>
          <w:sz w:val="28"/>
          <w:szCs w:val="28"/>
        </w:rPr>
      </w:pPr>
      <w:r w:rsidRPr="00952D32">
        <w:rPr>
          <w:sz w:val="28"/>
          <w:szCs w:val="28"/>
        </w:rPr>
        <w:t xml:space="preserve">Контрольно-счётная палата </w:t>
      </w:r>
      <w:proofErr w:type="spellStart"/>
      <w:r w:rsidRPr="00952D32">
        <w:rPr>
          <w:sz w:val="28"/>
          <w:szCs w:val="28"/>
        </w:rPr>
        <w:t>г.о</w:t>
      </w:r>
      <w:proofErr w:type="spellEnd"/>
      <w:r w:rsidRPr="00952D32">
        <w:rPr>
          <w:sz w:val="28"/>
          <w:szCs w:val="28"/>
        </w:rPr>
        <w:t>. Лыткарино, как главный администратор доходов К</w:t>
      </w:r>
      <w:r>
        <w:rPr>
          <w:sz w:val="28"/>
          <w:szCs w:val="28"/>
        </w:rPr>
        <w:t>СП городского округа Лыткарино,</w:t>
      </w:r>
      <w:r w:rsidRPr="00952D32">
        <w:rPr>
          <w:sz w:val="28"/>
          <w:szCs w:val="28"/>
        </w:rPr>
        <w:t xml:space="preserve"> зарегистрирована в Государственной информационной системе о государственных и муниципальных платежах (ГИС ГМП) с функциями администратора начислений в соответствии с письмом Министерства государственного управления, информационных технологий и связи Московской области.</w:t>
      </w:r>
    </w:p>
    <w:p w14:paraId="7CBBF37E" w14:textId="15277BCC" w:rsidR="00014F21" w:rsidRPr="005B20E6" w:rsidRDefault="00014F21" w:rsidP="00014F21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6D535F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6D535F">
        <w:rPr>
          <w:sz w:val="28"/>
          <w:szCs w:val="28"/>
        </w:rPr>
        <w:t xml:space="preserve"> году в бюджет городского округа Лыткарино поступили доходы по администрируемым штрафам в сумме </w:t>
      </w:r>
      <w:r w:rsidRPr="00A54A27">
        <w:rPr>
          <w:sz w:val="28"/>
          <w:szCs w:val="28"/>
        </w:rPr>
        <w:t>10,0</w:t>
      </w:r>
      <w:r w:rsidRPr="006D535F">
        <w:rPr>
          <w:sz w:val="28"/>
          <w:szCs w:val="28"/>
        </w:rPr>
        <w:t xml:space="preserve"> тыс. рублей</w:t>
      </w:r>
    </w:p>
    <w:p w14:paraId="7E79F4EF" w14:textId="77777777" w:rsidR="002D5210" w:rsidRPr="005B20E6" w:rsidRDefault="002D5210" w:rsidP="00AC734A">
      <w:pPr>
        <w:pStyle w:val="ae"/>
        <w:spacing w:line="276" w:lineRule="auto"/>
        <w:ind w:left="0" w:firstLine="0"/>
        <w:rPr>
          <w:i/>
          <w:color w:val="FF0000"/>
        </w:rPr>
      </w:pPr>
    </w:p>
    <w:p w14:paraId="31CEF950" w14:textId="77777777" w:rsidR="00EF0948" w:rsidRDefault="00EF0948" w:rsidP="00EF0948">
      <w:pPr>
        <w:pStyle w:val="ae"/>
        <w:spacing w:line="276" w:lineRule="auto"/>
        <w:ind w:left="0" w:firstLine="0"/>
        <w:rPr>
          <w:i/>
        </w:rPr>
      </w:pPr>
      <w:r>
        <w:rPr>
          <w:i/>
        </w:rPr>
        <w:t>9.2. Методологическое обеспечение</w:t>
      </w:r>
    </w:p>
    <w:p w14:paraId="6C3F36B2" w14:textId="77777777" w:rsidR="00EF0948" w:rsidRDefault="00EF0948" w:rsidP="00EF0948">
      <w:pPr>
        <w:pStyle w:val="ae"/>
        <w:spacing w:line="276" w:lineRule="auto"/>
        <w:ind w:left="0" w:firstLine="709"/>
      </w:pPr>
      <w:r>
        <w:t xml:space="preserve">Согласно требованиям Федерального закона от 07.02.2011 №6-ФЗ «Об общих принципах организации и деятельности контрольно-счетных органов субъектов Российской Федерации» в 2020 году деятельность КСП городского округа по проведению контрольных и экспертно-аналитических мероприятий осуществлялась на основании 19 утвержденных Стандартов внешнего муниципального финансового контроля и организации деятельности, которые соответствовали «Общим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</w:t>
      </w:r>
    </w:p>
    <w:p w14:paraId="24C1659A" w14:textId="4D5DF864" w:rsidR="00EF0948" w:rsidRDefault="00EF0948" w:rsidP="00EF0948">
      <w:pPr>
        <w:pStyle w:val="ae"/>
        <w:spacing w:line="276" w:lineRule="auto"/>
        <w:ind w:left="0" w:firstLine="709"/>
      </w:pPr>
      <w:r>
        <w:lastRenderedPageBreak/>
        <w:t>В 2021 год</w:t>
      </w:r>
      <w:r w:rsidR="00405B4A">
        <w:t>у</w:t>
      </w:r>
      <w:r>
        <w:t xml:space="preserve"> в стандарт организации деятельности «</w:t>
      </w:r>
      <w:r>
        <w:rPr>
          <w:lang w:bidi="ru-RU"/>
        </w:rPr>
        <w:t>Подготовка отчетов о деятельности контрольно-счетной палаты городского округа Лыткарино Московской области</w:t>
      </w:r>
      <w:r>
        <w:t xml:space="preserve">» были внесены изменения </w:t>
      </w:r>
      <w:r w:rsidRPr="00405B4A">
        <w:t>с целью его актуализации</w:t>
      </w:r>
      <w:r>
        <w:t>.</w:t>
      </w:r>
    </w:p>
    <w:p w14:paraId="2A638BC1" w14:textId="77777777" w:rsidR="00EF0948" w:rsidRDefault="00EF0948" w:rsidP="00EF0948">
      <w:pPr>
        <w:pStyle w:val="ae"/>
        <w:spacing w:line="276" w:lineRule="auto"/>
        <w:ind w:left="0" w:firstLine="709"/>
      </w:pPr>
      <w:r>
        <w:t>Кроме того, в 2021 году при осуществлении внешнего муниципального финансового контроля КСП городского округа Лыткарино руководствовалась 3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t>методическими рекомендациями, разработанными и утверждёнными в 2017-2020 годах.</w:t>
      </w:r>
    </w:p>
    <w:p w14:paraId="0D9C0EBB" w14:textId="77777777" w:rsidR="00EF0948" w:rsidRPr="005B20E6" w:rsidRDefault="00EF0948" w:rsidP="00AC734A">
      <w:pPr>
        <w:pStyle w:val="ae"/>
        <w:spacing w:line="276" w:lineRule="auto"/>
        <w:ind w:left="0" w:firstLine="0"/>
        <w:rPr>
          <w:i/>
          <w:color w:val="FF0000"/>
        </w:rPr>
      </w:pPr>
    </w:p>
    <w:p w14:paraId="2533D25F" w14:textId="77777777" w:rsidR="00952D32" w:rsidRPr="00852234" w:rsidRDefault="000C3B70" w:rsidP="00AC734A">
      <w:pPr>
        <w:pStyle w:val="ae"/>
        <w:spacing w:line="276" w:lineRule="auto"/>
        <w:ind w:left="0" w:firstLine="0"/>
        <w:rPr>
          <w:i/>
        </w:rPr>
      </w:pPr>
      <w:r w:rsidRPr="00852234">
        <w:rPr>
          <w:i/>
        </w:rPr>
        <w:t xml:space="preserve">9.3. </w:t>
      </w:r>
      <w:r w:rsidR="00441E7F" w:rsidRPr="00852234">
        <w:rPr>
          <w:i/>
        </w:rPr>
        <w:t>Финансовое и материально-техническое обеспечение</w:t>
      </w:r>
    </w:p>
    <w:p w14:paraId="3A0AC369" w14:textId="77777777" w:rsidR="00190DEC" w:rsidRPr="00D31770" w:rsidRDefault="00190DEC" w:rsidP="00190DE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770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>1</w:t>
      </w:r>
      <w:r w:rsidRPr="00D31770">
        <w:rPr>
          <w:rFonts w:eastAsia="Calibri"/>
          <w:sz w:val="28"/>
          <w:szCs w:val="28"/>
          <w:lang w:eastAsia="en-US"/>
        </w:rPr>
        <w:t xml:space="preserve"> году на обеспечение деятельности КСП городского округа Лыткарино </w:t>
      </w:r>
      <w:r>
        <w:rPr>
          <w:rFonts w:eastAsia="Calibri"/>
          <w:sz w:val="28"/>
          <w:szCs w:val="28"/>
          <w:lang w:eastAsia="en-US"/>
        </w:rPr>
        <w:t xml:space="preserve">были </w:t>
      </w:r>
      <w:r w:rsidRPr="00D31770">
        <w:rPr>
          <w:rFonts w:eastAsia="Calibri"/>
          <w:sz w:val="28"/>
          <w:szCs w:val="28"/>
          <w:lang w:eastAsia="en-US"/>
        </w:rPr>
        <w:t xml:space="preserve">выделены бюджетные ассигнования в размере </w:t>
      </w:r>
      <w:r>
        <w:rPr>
          <w:rFonts w:eastAsia="Calibri"/>
          <w:sz w:val="28"/>
          <w:szCs w:val="28"/>
          <w:lang w:eastAsia="en-US"/>
        </w:rPr>
        <w:t>7 632,1</w:t>
      </w:r>
      <w:r w:rsidRPr="00D31770">
        <w:rPr>
          <w:rFonts w:eastAsia="Calibri"/>
          <w:sz w:val="28"/>
          <w:szCs w:val="28"/>
          <w:lang w:eastAsia="en-US"/>
        </w:rPr>
        <w:t xml:space="preserve"> тыс. рублей, кассовое исполнение составило </w:t>
      </w:r>
      <w:r>
        <w:rPr>
          <w:rFonts w:eastAsia="Calibri"/>
          <w:sz w:val="28"/>
          <w:szCs w:val="28"/>
          <w:lang w:eastAsia="en-US"/>
        </w:rPr>
        <w:t>7 392,9</w:t>
      </w:r>
      <w:r w:rsidRPr="00D31770">
        <w:rPr>
          <w:rFonts w:eastAsia="Calibri"/>
          <w:sz w:val="28"/>
          <w:szCs w:val="28"/>
          <w:lang w:eastAsia="en-US"/>
        </w:rPr>
        <w:t xml:space="preserve"> тыс. рублей или 9</w:t>
      </w:r>
      <w:r>
        <w:rPr>
          <w:rFonts w:eastAsia="Calibri"/>
          <w:sz w:val="28"/>
          <w:szCs w:val="28"/>
          <w:lang w:eastAsia="en-US"/>
        </w:rPr>
        <w:t>6,87%, в том числе</w:t>
      </w:r>
      <w:r w:rsidRPr="00D31770">
        <w:rPr>
          <w:rFonts w:eastAsia="Calibri"/>
          <w:sz w:val="28"/>
          <w:szCs w:val="28"/>
          <w:lang w:eastAsia="en-US"/>
        </w:rPr>
        <w:t>:</w:t>
      </w:r>
    </w:p>
    <w:p w14:paraId="49F76EB5" w14:textId="77777777" w:rsidR="00190DEC" w:rsidRPr="00615A2F" w:rsidRDefault="00190DEC" w:rsidP="00190DEC">
      <w:pPr>
        <w:pStyle w:val="ae"/>
        <w:numPr>
          <w:ilvl w:val="0"/>
          <w:numId w:val="10"/>
        </w:numPr>
        <w:spacing w:line="276" w:lineRule="auto"/>
        <w:ind w:left="0" w:firstLine="284"/>
      </w:pPr>
      <w:r w:rsidRPr="00615A2F">
        <w:t xml:space="preserve">оплата труда </w:t>
      </w:r>
      <w:r>
        <w:t>-</w:t>
      </w:r>
      <w:r w:rsidRPr="00615A2F">
        <w:t xml:space="preserve">  </w:t>
      </w:r>
      <w:r>
        <w:t>4 674,5</w:t>
      </w:r>
      <w:r w:rsidRPr="00615A2F">
        <w:t xml:space="preserve"> тыс. рублей </w:t>
      </w:r>
      <w:proofErr w:type="gramStart"/>
      <w:r w:rsidRPr="00615A2F">
        <w:t xml:space="preserve">или </w:t>
      </w:r>
      <w:r w:rsidRPr="00615A2F">
        <w:rPr>
          <w:color w:val="FF0000"/>
        </w:rPr>
        <w:t xml:space="preserve"> </w:t>
      </w:r>
      <w:r>
        <w:t>63</w:t>
      </w:r>
      <w:proofErr w:type="gramEnd"/>
      <w:r w:rsidRPr="00615A2F">
        <w:t>%;</w:t>
      </w:r>
    </w:p>
    <w:p w14:paraId="345EEE3F" w14:textId="77777777" w:rsidR="00190DEC" w:rsidRPr="00615A2F" w:rsidRDefault="00190DEC" w:rsidP="00190DEC">
      <w:pPr>
        <w:pStyle w:val="ae"/>
        <w:numPr>
          <w:ilvl w:val="0"/>
          <w:numId w:val="10"/>
        </w:numPr>
        <w:spacing w:line="276" w:lineRule="auto"/>
        <w:ind w:left="0" w:firstLine="284"/>
      </w:pPr>
      <w:r w:rsidRPr="00615A2F">
        <w:t xml:space="preserve">расходы на содержание учреждения </w:t>
      </w:r>
      <w:r>
        <w:t>–</w:t>
      </w:r>
      <w:r w:rsidRPr="00615A2F">
        <w:t xml:space="preserve"> </w:t>
      </w:r>
      <w:r>
        <w:t>2 718,4</w:t>
      </w:r>
      <w:r w:rsidRPr="00615A2F">
        <w:t xml:space="preserve"> тыс. рублей или </w:t>
      </w:r>
      <w:r>
        <w:t>37</w:t>
      </w:r>
      <w:r w:rsidRPr="00615A2F">
        <w:t>%.</w:t>
      </w:r>
    </w:p>
    <w:p w14:paraId="38E6AE38" w14:textId="77777777" w:rsidR="00190DEC" w:rsidRDefault="00190DEC" w:rsidP="00190DE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конкурентных</w:t>
      </w:r>
      <w:r w:rsidRPr="00D31770">
        <w:rPr>
          <w:rFonts w:eastAsia="Calibri"/>
          <w:sz w:val="28"/>
          <w:szCs w:val="28"/>
          <w:lang w:eastAsia="en-US"/>
        </w:rPr>
        <w:t xml:space="preserve"> процедур </w:t>
      </w:r>
      <w:r>
        <w:rPr>
          <w:rFonts w:eastAsia="Calibri"/>
          <w:sz w:val="28"/>
          <w:szCs w:val="28"/>
          <w:lang w:eastAsia="en-US"/>
        </w:rPr>
        <w:t xml:space="preserve">в период закупки товаров, работ, услуг </w:t>
      </w:r>
      <w:proofErr w:type="gramStart"/>
      <w:r w:rsidRPr="00D31770">
        <w:rPr>
          <w:rFonts w:eastAsia="Calibri"/>
          <w:sz w:val="28"/>
          <w:szCs w:val="28"/>
          <w:lang w:eastAsia="en-US"/>
        </w:rPr>
        <w:t>в соответствии с Федеральных законом</w:t>
      </w:r>
      <w:proofErr w:type="gramEnd"/>
      <w:r w:rsidRPr="00D31770">
        <w:rPr>
          <w:rFonts w:eastAsia="Calibri"/>
          <w:sz w:val="28"/>
          <w:szCs w:val="28"/>
          <w:lang w:eastAsia="en-US"/>
        </w:rPr>
        <w:t xml:space="preserve"> от 05.04.201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="Calibri"/>
          <w:sz w:val="28"/>
          <w:szCs w:val="28"/>
          <w:lang w:eastAsia="en-US"/>
        </w:rPr>
        <w:t>обеспечили</w:t>
      </w:r>
      <w:r w:rsidRPr="00D317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экономию </w:t>
      </w:r>
      <w:r w:rsidRPr="00D31770">
        <w:rPr>
          <w:rFonts w:eastAsia="Calibri"/>
          <w:sz w:val="28"/>
          <w:szCs w:val="28"/>
          <w:lang w:eastAsia="en-US"/>
        </w:rPr>
        <w:t>бюджетных</w:t>
      </w:r>
      <w:r>
        <w:rPr>
          <w:rFonts w:eastAsia="Calibri"/>
          <w:sz w:val="28"/>
          <w:szCs w:val="28"/>
          <w:lang w:eastAsia="en-US"/>
        </w:rPr>
        <w:t xml:space="preserve"> средств в размере 177,5</w:t>
      </w:r>
      <w:r w:rsidRPr="00D31770">
        <w:rPr>
          <w:rFonts w:eastAsia="Calibri"/>
          <w:sz w:val="28"/>
          <w:szCs w:val="28"/>
          <w:lang w:eastAsia="en-US"/>
        </w:rPr>
        <w:t xml:space="preserve"> тыс. рублей. </w:t>
      </w:r>
    </w:p>
    <w:p w14:paraId="04B67131" w14:textId="77777777" w:rsidR="00190DEC" w:rsidRDefault="00190DEC" w:rsidP="00190DE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счёт полученной экономии бюджетный средств в</w:t>
      </w:r>
      <w:r w:rsidRPr="00D31770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1</w:t>
      </w:r>
      <w:r w:rsidRPr="00D31770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 xml:space="preserve">были </w:t>
      </w:r>
      <w:r w:rsidRPr="00D31770">
        <w:rPr>
          <w:rFonts w:eastAsia="Calibri"/>
          <w:sz w:val="28"/>
          <w:szCs w:val="28"/>
          <w:lang w:eastAsia="en-US"/>
        </w:rPr>
        <w:t xml:space="preserve">приобретены основные средства на сумму </w:t>
      </w:r>
      <w:r>
        <w:rPr>
          <w:rFonts w:eastAsia="Calibri"/>
          <w:sz w:val="28"/>
          <w:szCs w:val="28"/>
          <w:lang w:eastAsia="en-US"/>
        </w:rPr>
        <w:t>22,5</w:t>
      </w:r>
      <w:r w:rsidRPr="00D31770">
        <w:rPr>
          <w:rFonts w:eastAsia="Calibri"/>
          <w:sz w:val="28"/>
          <w:szCs w:val="28"/>
          <w:lang w:eastAsia="en-US"/>
        </w:rPr>
        <w:t xml:space="preserve"> тыс. рублей, в т. числе: 1 </w:t>
      </w:r>
      <w:r>
        <w:rPr>
          <w:rFonts w:eastAsia="Calibri"/>
          <w:sz w:val="28"/>
          <w:szCs w:val="28"/>
          <w:lang w:eastAsia="en-US"/>
        </w:rPr>
        <w:t>уничтожитель документов</w:t>
      </w:r>
      <w:r w:rsidRPr="00D3177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5</w:t>
      </w:r>
      <w:r w:rsidRPr="00D317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телефонных аппаратов</w:t>
      </w:r>
      <w:r w:rsidRPr="00D31770">
        <w:rPr>
          <w:rFonts w:eastAsia="Calibri"/>
          <w:sz w:val="28"/>
          <w:szCs w:val="28"/>
          <w:lang w:eastAsia="en-US"/>
        </w:rPr>
        <w:t>.</w:t>
      </w:r>
    </w:p>
    <w:p w14:paraId="6B135F37" w14:textId="77777777" w:rsidR="00C27B03" w:rsidRPr="005B20E6" w:rsidRDefault="00C27B03" w:rsidP="00AC734A">
      <w:pPr>
        <w:pStyle w:val="ae"/>
        <w:spacing w:line="276" w:lineRule="auto"/>
        <w:ind w:left="0" w:firstLine="0"/>
        <w:rPr>
          <w:i/>
          <w:color w:val="FF0000"/>
          <w:highlight w:val="yellow"/>
        </w:rPr>
      </w:pPr>
    </w:p>
    <w:p w14:paraId="4DD6FBD0" w14:textId="77777777" w:rsidR="00014F21" w:rsidRDefault="00014F21" w:rsidP="00014F21">
      <w:pPr>
        <w:pStyle w:val="ae"/>
        <w:spacing w:line="276" w:lineRule="auto"/>
        <w:ind w:left="0" w:firstLine="0"/>
        <w:rPr>
          <w:i/>
        </w:rPr>
      </w:pPr>
      <w:r w:rsidRPr="005405F1">
        <w:rPr>
          <w:i/>
        </w:rPr>
        <w:t>9.4. Кадровое обеспечение</w:t>
      </w:r>
    </w:p>
    <w:p w14:paraId="1B5437B7" w14:textId="77777777" w:rsidR="00014F21" w:rsidRPr="00D31770" w:rsidRDefault="00014F21" w:rsidP="00014F2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770">
        <w:rPr>
          <w:rFonts w:eastAsia="Calibri"/>
          <w:sz w:val="28"/>
          <w:szCs w:val="28"/>
          <w:lang w:eastAsia="en-US"/>
        </w:rPr>
        <w:t>По состоянию на 01 января 202</w:t>
      </w:r>
      <w:r>
        <w:rPr>
          <w:rFonts w:eastAsia="Calibri"/>
          <w:sz w:val="28"/>
          <w:szCs w:val="28"/>
          <w:lang w:eastAsia="en-US"/>
        </w:rPr>
        <w:t>1</w:t>
      </w:r>
      <w:r w:rsidRPr="00D31770">
        <w:rPr>
          <w:rFonts w:eastAsia="Calibri"/>
          <w:sz w:val="28"/>
          <w:szCs w:val="28"/>
          <w:lang w:eastAsia="en-US"/>
        </w:rPr>
        <w:t xml:space="preserve"> года штатная численность КСП городского округа </w:t>
      </w:r>
      <w:r>
        <w:rPr>
          <w:rFonts w:eastAsia="Calibri"/>
          <w:sz w:val="28"/>
          <w:szCs w:val="28"/>
          <w:lang w:eastAsia="en-US"/>
        </w:rPr>
        <w:t xml:space="preserve">Лыткарино </w:t>
      </w:r>
      <w:r w:rsidRPr="00D31770">
        <w:rPr>
          <w:rFonts w:eastAsia="Calibri"/>
          <w:sz w:val="28"/>
          <w:szCs w:val="28"/>
          <w:lang w:eastAsia="en-US"/>
        </w:rPr>
        <w:t xml:space="preserve">составила 6 </w:t>
      </w:r>
      <w:proofErr w:type="gramStart"/>
      <w:r w:rsidRPr="00D31770">
        <w:rPr>
          <w:rFonts w:eastAsia="Calibri"/>
          <w:sz w:val="28"/>
          <w:szCs w:val="28"/>
          <w:lang w:eastAsia="en-US"/>
        </w:rPr>
        <w:t>единиц,  из</w:t>
      </w:r>
      <w:proofErr w:type="gramEnd"/>
      <w:r w:rsidRPr="00D31770">
        <w:rPr>
          <w:rFonts w:eastAsia="Calibri"/>
          <w:sz w:val="28"/>
          <w:szCs w:val="28"/>
          <w:lang w:eastAsia="en-US"/>
        </w:rPr>
        <w:t xml:space="preserve"> них 1 муниципальная должность, 3 должности муниципальной службы и 2 должности, не относящиеся к должностям муниципальной службы.</w:t>
      </w:r>
    </w:p>
    <w:p w14:paraId="08EA2C7E" w14:textId="3A8F0D10" w:rsidR="00014F21" w:rsidRDefault="00014F21" w:rsidP="00014F2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770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>1</w:t>
      </w:r>
      <w:r w:rsidRPr="00D31770">
        <w:rPr>
          <w:rFonts w:eastAsia="Calibri"/>
          <w:sz w:val="28"/>
          <w:szCs w:val="28"/>
          <w:lang w:eastAsia="en-US"/>
        </w:rPr>
        <w:t xml:space="preserve"> году</w:t>
      </w:r>
      <w:r>
        <w:rPr>
          <w:rFonts w:eastAsia="Calibri"/>
          <w:sz w:val="28"/>
          <w:szCs w:val="28"/>
          <w:lang w:eastAsia="en-US"/>
        </w:rPr>
        <w:t xml:space="preserve"> на должности, не относящиеся к должностям </w:t>
      </w:r>
      <w:r w:rsidR="00190DEC">
        <w:rPr>
          <w:rFonts w:eastAsia="Calibri"/>
          <w:sz w:val="28"/>
          <w:szCs w:val="28"/>
          <w:lang w:eastAsia="en-US"/>
        </w:rPr>
        <w:t>муниципальной службы,</w:t>
      </w:r>
      <w:r>
        <w:rPr>
          <w:rFonts w:eastAsia="Calibri"/>
          <w:sz w:val="28"/>
          <w:szCs w:val="28"/>
          <w:lang w:eastAsia="en-US"/>
        </w:rPr>
        <w:t xml:space="preserve"> было принято</w:t>
      </w:r>
      <w:r w:rsidRPr="00D317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  <w:r w:rsidRPr="00D31770">
        <w:rPr>
          <w:rFonts w:eastAsia="Calibri"/>
          <w:sz w:val="28"/>
          <w:szCs w:val="28"/>
          <w:lang w:eastAsia="en-US"/>
        </w:rPr>
        <w:t xml:space="preserve"> человека</w:t>
      </w:r>
      <w:r>
        <w:rPr>
          <w:rFonts w:eastAsia="Calibri"/>
          <w:sz w:val="28"/>
          <w:szCs w:val="28"/>
          <w:lang w:eastAsia="en-US"/>
        </w:rPr>
        <w:t xml:space="preserve"> и столько же уволено.  </w:t>
      </w:r>
    </w:p>
    <w:p w14:paraId="1AB99C6B" w14:textId="77777777" w:rsidR="00014F21" w:rsidRPr="00D31770" w:rsidRDefault="00014F21" w:rsidP="00014F2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01.01.2022</w:t>
      </w:r>
      <w:r w:rsidRPr="00D31770">
        <w:rPr>
          <w:rFonts w:eastAsia="Calibri"/>
          <w:sz w:val="28"/>
          <w:szCs w:val="28"/>
          <w:lang w:eastAsia="en-US"/>
        </w:rPr>
        <w:t xml:space="preserve"> в КСП </w:t>
      </w:r>
      <w:proofErr w:type="spellStart"/>
      <w:r w:rsidRPr="00D31770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>о</w:t>
      </w:r>
      <w:proofErr w:type="spellEnd"/>
      <w:r>
        <w:rPr>
          <w:rFonts w:eastAsia="Calibri"/>
          <w:sz w:val="28"/>
          <w:szCs w:val="28"/>
          <w:lang w:eastAsia="en-US"/>
        </w:rPr>
        <w:t>. Лыткарино работает 6 человек, в том числе -1 в отпуске по уходу за ребенком до 1,5 лет.</w:t>
      </w:r>
    </w:p>
    <w:p w14:paraId="5DB262A7" w14:textId="77777777" w:rsidR="00014F21" w:rsidRDefault="00014F21" w:rsidP="00014F21">
      <w:pPr>
        <w:pStyle w:val="ae"/>
        <w:spacing w:line="276" w:lineRule="auto"/>
        <w:ind w:left="0" w:firstLine="709"/>
        <w:rPr>
          <w:i/>
        </w:rPr>
      </w:pPr>
      <w:r w:rsidRPr="00D31770">
        <w:t xml:space="preserve">Все сотрудники имеют высшее профессиональное образование, из них финансово-экономическое образование имеют </w:t>
      </w:r>
      <w:r>
        <w:t>3</w:t>
      </w:r>
      <w:r w:rsidRPr="00D31770">
        <w:t xml:space="preserve"> человека,</w:t>
      </w:r>
      <w:r>
        <w:t xml:space="preserve"> юриспруденция – 1 человек,</w:t>
      </w:r>
      <w:r w:rsidRPr="00D31770">
        <w:t xml:space="preserve"> образование в сфере государственного и муниципального управления – 1 человек</w:t>
      </w:r>
      <w:r>
        <w:t>.</w:t>
      </w:r>
    </w:p>
    <w:p w14:paraId="07C47B24" w14:textId="77777777" w:rsidR="00813FEA" w:rsidRPr="005B20E6" w:rsidRDefault="00813FEA" w:rsidP="00AC734A">
      <w:pPr>
        <w:pStyle w:val="ae"/>
        <w:spacing w:line="276" w:lineRule="auto"/>
        <w:ind w:left="0" w:firstLine="0"/>
        <w:rPr>
          <w:color w:val="FF0000"/>
        </w:rPr>
      </w:pPr>
    </w:p>
    <w:p w14:paraId="17B4C3CF" w14:textId="77777777" w:rsidR="00441E7F" w:rsidRPr="006809B0" w:rsidRDefault="000C3B70" w:rsidP="00AC734A">
      <w:pPr>
        <w:pStyle w:val="ae"/>
        <w:spacing w:line="276" w:lineRule="auto"/>
        <w:ind w:left="0" w:firstLine="0"/>
        <w:rPr>
          <w:i/>
        </w:rPr>
      </w:pPr>
      <w:r w:rsidRPr="006809B0">
        <w:rPr>
          <w:i/>
        </w:rPr>
        <w:t xml:space="preserve">9.5. </w:t>
      </w:r>
      <w:r w:rsidR="00441E7F" w:rsidRPr="006809B0">
        <w:rPr>
          <w:i/>
        </w:rPr>
        <w:t>Информационно-технологическое обеспечение</w:t>
      </w:r>
    </w:p>
    <w:p w14:paraId="5D5F6076" w14:textId="634E0F8C" w:rsidR="009D3C8B" w:rsidRDefault="009D3C8B" w:rsidP="006809B0">
      <w:pPr>
        <w:spacing w:line="276" w:lineRule="auto"/>
        <w:ind w:firstLine="709"/>
        <w:jc w:val="both"/>
        <w:rPr>
          <w:sz w:val="28"/>
          <w:szCs w:val="28"/>
        </w:rPr>
      </w:pPr>
      <w:r w:rsidRPr="009D3C8B">
        <w:rPr>
          <w:sz w:val="28"/>
          <w:szCs w:val="28"/>
        </w:rPr>
        <w:lastRenderedPageBreak/>
        <w:t>В 202</w:t>
      </w:r>
      <w:r>
        <w:rPr>
          <w:sz w:val="28"/>
          <w:szCs w:val="28"/>
        </w:rPr>
        <w:t>1</w:t>
      </w:r>
      <w:r w:rsidRPr="009D3C8B">
        <w:rPr>
          <w:sz w:val="28"/>
          <w:szCs w:val="28"/>
        </w:rPr>
        <w:t xml:space="preserve"> году КСП городского округа Лыткарино применяла </w:t>
      </w:r>
      <w:r>
        <w:rPr>
          <w:sz w:val="28"/>
          <w:szCs w:val="28"/>
        </w:rPr>
        <w:t>следующие</w:t>
      </w:r>
      <w:r w:rsidRPr="009D3C8B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9D3C8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9D3C8B">
        <w:rPr>
          <w:sz w:val="28"/>
          <w:szCs w:val="28"/>
        </w:rPr>
        <w:t>, банк</w:t>
      </w:r>
      <w:r>
        <w:rPr>
          <w:sz w:val="28"/>
          <w:szCs w:val="28"/>
        </w:rPr>
        <w:t>и</w:t>
      </w:r>
      <w:r w:rsidRPr="009D3C8B">
        <w:rPr>
          <w:sz w:val="28"/>
          <w:szCs w:val="28"/>
        </w:rPr>
        <w:t xml:space="preserve"> данных, реестр</w:t>
      </w:r>
      <w:r>
        <w:rPr>
          <w:sz w:val="28"/>
          <w:szCs w:val="28"/>
        </w:rPr>
        <w:t>ы</w:t>
      </w:r>
      <w:r w:rsidRPr="009D3C8B">
        <w:rPr>
          <w:sz w:val="28"/>
          <w:szCs w:val="28"/>
        </w:rPr>
        <w:t>, регистр</w:t>
      </w:r>
      <w:r>
        <w:rPr>
          <w:sz w:val="28"/>
          <w:szCs w:val="28"/>
        </w:rPr>
        <w:t>ы:</w:t>
      </w:r>
    </w:p>
    <w:p w14:paraId="1C436E94" w14:textId="77777777" w:rsidR="006809B0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B21B6C">
        <w:t>Межведомственная система электронного документооборота (МСЭД)</w:t>
      </w:r>
      <w:r>
        <w:t>;</w:t>
      </w:r>
    </w:p>
    <w:p w14:paraId="61F5EB52" w14:textId="77777777" w:rsidR="006809B0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B21B6C">
        <w:t>Программа удаленного финансового документооборота (СУФД)</w:t>
      </w:r>
      <w:r>
        <w:t>;</w:t>
      </w:r>
    </w:p>
    <w:p w14:paraId="32519489" w14:textId="77777777" w:rsidR="006809B0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B21B6C">
        <w:t>Автоматизированна</w:t>
      </w:r>
      <w:r>
        <w:t>я информационная система «Финансы» (АИС «Финансы»);</w:t>
      </w:r>
    </w:p>
    <w:p w14:paraId="7EBC2D3F" w14:textId="77777777" w:rsidR="006809B0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B21B6C">
        <w:t xml:space="preserve">Государственная информационная система </w:t>
      </w:r>
      <w:r>
        <w:t>«</w:t>
      </w:r>
      <w:r w:rsidRPr="00B21B6C">
        <w:t>Региональный электронный бюджет МО</w:t>
      </w:r>
      <w:r>
        <w:t>»</w:t>
      </w:r>
      <w:r w:rsidRPr="00B21B6C">
        <w:t xml:space="preserve"> (ГИС РЭБ)</w:t>
      </w:r>
      <w:r>
        <w:t>;</w:t>
      </w:r>
    </w:p>
    <w:p w14:paraId="1420D628" w14:textId="77777777" w:rsidR="006809B0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B21B6C">
        <w:t>Система автоматического сбора данных в целях управления энергосбережением (САСДУЭ МО)</w:t>
      </w:r>
      <w:r>
        <w:t>;</w:t>
      </w:r>
    </w:p>
    <w:p w14:paraId="4AC47135" w14:textId="77777777" w:rsidR="006809B0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B21B6C">
        <w:t>Государственная информационная система о государственных и муниципальных платежах (ГИС ГМП)</w:t>
      </w:r>
      <w:r>
        <w:t>;</w:t>
      </w:r>
    </w:p>
    <w:p w14:paraId="6D37CC54" w14:textId="77777777" w:rsidR="006809B0" w:rsidRPr="00B21B6C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B21B6C">
        <w:t>СПС Консультант Бюджетные организации</w:t>
      </w:r>
      <w:r>
        <w:t>;</w:t>
      </w:r>
    </w:p>
    <w:p w14:paraId="10A696B3" w14:textId="77777777" w:rsidR="006809B0" w:rsidRPr="00B21B6C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B21B6C">
        <w:t>СПС Консультант Плюс: Московская область</w:t>
      </w:r>
      <w:r>
        <w:t>;</w:t>
      </w:r>
    </w:p>
    <w:p w14:paraId="61EFFEF5" w14:textId="47A673A8" w:rsidR="006809B0" w:rsidRPr="00B21B6C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B21B6C">
        <w:t>Сбербанк. Онлайн</w:t>
      </w:r>
      <w:r>
        <w:t>;</w:t>
      </w:r>
    </w:p>
    <w:p w14:paraId="4F14E41B" w14:textId="77777777" w:rsidR="006809B0" w:rsidRPr="00B21B6C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B21B6C">
        <w:t>1С: Бухгалтери</w:t>
      </w:r>
      <w:r>
        <w:t>я государственного учреждения;</w:t>
      </w:r>
    </w:p>
    <w:p w14:paraId="6F7FB73F" w14:textId="77777777" w:rsidR="006809B0" w:rsidRPr="00B21B6C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B21B6C">
        <w:t xml:space="preserve">1С: Зарплата </w:t>
      </w:r>
      <w:r>
        <w:t>и кадры бюджетного учреждения;</w:t>
      </w:r>
    </w:p>
    <w:p w14:paraId="11A5EB1E" w14:textId="77777777" w:rsidR="006809B0" w:rsidRPr="00B21B6C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B21B6C">
        <w:t>Единая автоматизированная система управления закупками (ЕАСУЗ)</w:t>
      </w:r>
      <w:r>
        <w:t>;</w:t>
      </w:r>
    </w:p>
    <w:p w14:paraId="2539A1DC" w14:textId="77777777" w:rsidR="006809B0" w:rsidRPr="00B21B6C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B21B6C">
        <w:t>Портал исполнения контрактов (ПИК)</w:t>
      </w:r>
      <w:r>
        <w:t>;</w:t>
      </w:r>
    </w:p>
    <w:p w14:paraId="2F034519" w14:textId="77777777" w:rsidR="006809B0" w:rsidRPr="00B21B6C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B21B6C">
        <w:t>Единая информационная система (ЕИС)</w:t>
      </w:r>
      <w:r>
        <w:t>.</w:t>
      </w:r>
    </w:p>
    <w:p w14:paraId="05BE673D" w14:textId="6374C0FD" w:rsidR="00B471F7" w:rsidRDefault="009D3C8B" w:rsidP="00AC734A">
      <w:pPr>
        <w:pStyle w:val="ae"/>
        <w:spacing w:line="276" w:lineRule="auto"/>
        <w:ind w:left="0" w:firstLine="709"/>
      </w:pPr>
      <w:r w:rsidRPr="009D3C8B">
        <w:t>Кроме того, е</w:t>
      </w:r>
      <w:r w:rsidR="00B471F7" w:rsidRPr="009D3C8B">
        <w:t>жеквартально КСП городского округа Лыткарино заполнялась отчетность «Об основных показателях деятельности КСО», включающая сведения о контрольно-сч</w:t>
      </w:r>
      <w:r w:rsidR="00E136EE" w:rsidRPr="009D3C8B">
        <w:t>ё</w:t>
      </w:r>
      <w:r w:rsidR="00B471F7" w:rsidRPr="009D3C8B">
        <w:t>тном органе, в «Ведомственной информационной системе Московской области» (</w:t>
      </w:r>
      <w:hyperlink r:id="rId11" w:history="1">
        <w:proofErr w:type="gramStart"/>
        <w:r w:rsidR="00B471F7" w:rsidRPr="009D3C8B">
          <w:rPr>
            <w:rStyle w:val="af7"/>
            <w:color w:val="auto"/>
          </w:rPr>
          <w:t>http://vis.mosreg.ru</w:t>
        </w:r>
      </w:hyperlink>
      <w:r w:rsidR="00B471F7" w:rsidRPr="009D3C8B">
        <w:t xml:space="preserve"> )</w:t>
      </w:r>
      <w:proofErr w:type="gramEnd"/>
      <w:r w:rsidR="00B471F7" w:rsidRPr="009D3C8B">
        <w:t>.</w:t>
      </w:r>
    </w:p>
    <w:p w14:paraId="111C9297" w14:textId="77777777" w:rsidR="00196ECC" w:rsidRPr="009D3C8B" w:rsidRDefault="00196ECC" w:rsidP="00AC734A">
      <w:pPr>
        <w:pStyle w:val="ae"/>
        <w:spacing w:line="276" w:lineRule="auto"/>
        <w:ind w:left="0" w:firstLine="709"/>
      </w:pPr>
    </w:p>
    <w:p w14:paraId="1ECFEA25" w14:textId="77777777" w:rsidR="0046597A" w:rsidRPr="008667BC" w:rsidRDefault="0046597A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eastAsia="Calibri" w:hAnsi="Times New Roman"/>
          <w:lang w:eastAsia="en-US"/>
        </w:rPr>
      </w:pPr>
      <w:bookmarkStart w:id="43" w:name="_Toc94734486"/>
      <w:r w:rsidRPr="008667BC">
        <w:rPr>
          <w:rFonts w:ascii="Times New Roman" w:eastAsia="Calibri" w:hAnsi="Times New Roman"/>
          <w:lang w:eastAsia="en-US"/>
        </w:rPr>
        <w:t>10. Обеспечение гласности</w:t>
      </w:r>
      <w:bookmarkEnd w:id="43"/>
    </w:p>
    <w:p w14:paraId="18481C6E" w14:textId="77777777" w:rsidR="00FA0339" w:rsidRDefault="00FA0339" w:rsidP="00FA03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Гласность является одним из основных принципов деятельности контрольно-счетных органов.</w:t>
      </w:r>
    </w:p>
    <w:p w14:paraId="7F5CB6EB" w14:textId="5E2555CC" w:rsidR="00FA0339" w:rsidRDefault="00FA0339" w:rsidP="00FA03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гласности реализуется КСП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путем размещения информации о результатах своей деятельности через свои официальные информационные ресурсы. Требования статьи 19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Федерального закона от 09.02.2009 № 8-ФЗ «Об обеспечении доступа к информации о деятельности государственных органов и органов местного самоуправления» в 2021 году выполнялись в полном объеме.</w:t>
      </w:r>
    </w:p>
    <w:p w14:paraId="22E2592C" w14:textId="77777777" w:rsidR="00FA0339" w:rsidRDefault="00FA0339" w:rsidP="00FA03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деятельности КСП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регулярно размещались и актуализировалась на официальном сайте КСП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в информационно-телекоммуникационной сети Интернет (</w:t>
      </w:r>
      <w:hyperlink r:id="rId12" w:history="1">
        <w:r w:rsidRPr="00C107AA">
          <w:rPr>
            <w:rStyle w:val="af7"/>
            <w:color w:val="auto"/>
            <w:sz w:val="28"/>
            <w:szCs w:val="32"/>
            <w:lang w:val="en-US"/>
          </w:rPr>
          <w:t>https</w:t>
        </w:r>
        <w:r w:rsidRPr="00C107AA">
          <w:rPr>
            <w:rStyle w:val="af7"/>
            <w:color w:val="auto"/>
            <w:sz w:val="28"/>
            <w:szCs w:val="32"/>
          </w:rPr>
          <w:t>://</w:t>
        </w:r>
        <w:proofErr w:type="spellStart"/>
        <w:r w:rsidRPr="00C107AA">
          <w:rPr>
            <w:rStyle w:val="af7"/>
            <w:color w:val="auto"/>
            <w:sz w:val="28"/>
            <w:szCs w:val="32"/>
            <w:lang w:val="en-US"/>
          </w:rPr>
          <w:t>ksplytk</w:t>
        </w:r>
        <w:proofErr w:type="spellEnd"/>
        <w:r w:rsidRPr="00C107AA">
          <w:rPr>
            <w:rStyle w:val="af7"/>
            <w:color w:val="auto"/>
            <w:sz w:val="28"/>
            <w:szCs w:val="32"/>
          </w:rPr>
          <w:t>.</w:t>
        </w:r>
        <w:r w:rsidRPr="00C107AA">
          <w:rPr>
            <w:rStyle w:val="af7"/>
            <w:color w:val="auto"/>
            <w:sz w:val="28"/>
            <w:szCs w:val="32"/>
            <w:lang w:val="en-US"/>
          </w:rPr>
          <w:t>ru</w:t>
        </w:r>
        <w:r w:rsidRPr="00C107AA">
          <w:rPr>
            <w:rStyle w:val="af7"/>
            <w:color w:val="auto"/>
            <w:sz w:val="28"/>
            <w:szCs w:val="32"/>
          </w:rPr>
          <w:t>/</w:t>
        </w:r>
      </w:hyperlink>
      <w:r>
        <w:rPr>
          <w:sz w:val="28"/>
          <w:szCs w:val="28"/>
        </w:rPr>
        <w:t>).</w:t>
      </w:r>
    </w:p>
    <w:p w14:paraId="6083B3F1" w14:textId="77777777" w:rsidR="00FA0339" w:rsidRDefault="00FA0339" w:rsidP="00FA03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информационных ресурсах КСП городского округа Лыткарино размещались итоги контрольных и экспертно-аналитических мероприятий, нормативные акты, отчеты, информация о взаимодействии, текущая деятельность и события, в которых принимали участие должностные лица КСП городского округа Лыткарино и другие информационные материалы.</w:t>
      </w:r>
    </w:p>
    <w:p w14:paraId="379AFEEA" w14:textId="77777777" w:rsidR="00FA0339" w:rsidRDefault="00FA0339" w:rsidP="00FA03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на официальном сайте КСП городского округа Лыткарино в новостной ленте были размещены 33 новости, а в разделе «Контрольные и экспертно-аналитические мероприятия» была дана 201 информация об основных результатах контрольных, экспертно-аналитических мероприятий и проведенных финансово-экономических экспертиз.</w:t>
      </w:r>
    </w:p>
    <w:p w14:paraId="50323318" w14:textId="77777777" w:rsidR="00FA0339" w:rsidRDefault="00FA0339" w:rsidP="00FA03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городского округа Лыткарино также активно использует возможности Портала Счетной палаты Российской Федерации и контрольно-счетных органов Российской Федерации (далее – Портал КСО). </w:t>
      </w:r>
    </w:p>
    <w:p w14:paraId="30DF02A0" w14:textId="77777777" w:rsidR="00FA0339" w:rsidRDefault="00FA0339" w:rsidP="00FA03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наиболее значимых событиях размещалась на Портале КСО в разделе «Новости», где в 2021 году опубликовано 43 сообщения, в разделе «Библиотека» размещено 2 документа.</w:t>
      </w:r>
    </w:p>
    <w:p w14:paraId="767484F8" w14:textId="16EFD680" w:rsidR="00FA0339" w:rsidRDefault="00FA0339" w:rsidP="00FA03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мониторингу, проведенному Комиссией по этике Совета контрольно-счетных органов при Контрольно-счетной палате Московской области по состоянию на 14 декабря 2021 года, сайт </w:t>
      </w:r>
      <w:bookmarkStart w:id="44" w:name="_Hlk94733091"/>
      <w:r>
        <w:rPr>
          <w:sz w:val="28"/>
          <w:szCs w:val="28"/>
        </w:rPr>
        <w:t xml:space="preserve">КСП городского округа Лыткарино </w:t>
      </w:r>
      <w:bookmarkEnd w:id="44"/>
      <w:r>
        <w:rPr>
          <w:sz w:val="28"/>
          <w:szCs w:val="28"/>
        </w:rPr>
        <w:t>соответствует установленным требованиям на 99,0% из 100%, предусмотренным «Методикой определения отдельных критериев, характеризующих уровень открытости и доступности информации о деятельности контрольно-счетных органов муниципальных образований Московской области».</w:t>
      </w:r>
    </w:p>
    <w:p w14:paraId="0A04B183" w14:textId="77777777" w:rsidR="00196ECC" w:rsidRDefault="00196ECC" w:rsidP="00FA0339">
      <w:pPr>
        <w:spacing w:line="276" w:lineRule="auto"/>
        <w:ind w:firstLine="709"/>
        <w:jc w:val="both"/>
        <w:rPr>
          <w:sz w:val="28"/>
          <w:szCs w:val="28"/>
        </w:rPr>
      </w:pPr>
    </w:p>
    <w:p w14:paraId="167BB41B" w14:textId="77777777" w:rsidR="00A27FBB" w:rsidRPr="00DA43A3" w:rsidRDefault="00ED35FE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</w:rPr>
      </w:pPr>
      <w:bookmarkStart w:id="45" w:name="_Toc316495386"/>
      <w:bookmarkStart w:id="46" w:name="_Toc317509401"/>
      <w:bookmarkStart w:id="47" w:name="_Toc94734487"/>
      <w:r w:rsidRPr="00DA43A3">
        <w:rPr>
          <w:rFonts w:ascii="Times New Roman" w:hAnsi="Times New Roman"/>
        </w:rPr>
        <w:t>11</w:t>
      </w:r>
      <w:r w:rsidR="00EE6B91" w:rsidRPr="00DA43A3">
        <w:rPr>
          <w:rFonts w:ascii="Times New Roman" w:hAnsi="Times New Roman"/>
        </w:rPr>
        <w:t xml:space="preserve">. </w:t>
      </w:r>
      <w:r w:rsidR="00A27FBB" w:rsidRPr="00DA43A3">
        <w:rPr>
          <w:rFonts w:ascii="Times New Roman" w:hAnsi="Times New Roman"/>
        </w:rPr>
        <w:t>Заключение</w:t>
      </w:r>
      <w:bookmarkEnd w:id="45"/>
      <w:bookmarkEnd w:id="46"/>
      <w:bookmarkEnd w:id="47"/>
    </w:p>
    <w:p w14:paraId="22B9315F" w14:textId="77777777" w:rsidR="005C43AE" w:rsidRPr="005B20E6" w:rsidRDefault="005C43AE" w:rsidP="00AC734A">
      <w:pPr>
        <w:spacing w:line="276" w:lineRule="auto"/>
        <w:rPr>
          <w:color w:val="FF0000"/>
        </w:rPr>
      </w:pPr>
    </w:p>
    <w:p w14:paraId="79959435" w14:textId="5E340420" w:rsidR="00202DF4" w:rsidRDefault="00493132" w:rsidP="0049313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493132">
        <w:rPr>
          <w:sz w:val="28"/>
          <w:szCs w:val="28"/>
        </w:rPr>
        <w:t>В 2021 году произошло важное событие для внешнего государственного и муниципального аудита - утверждена новая редакция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образований». Новые полномочия контрольно-счетных органов, закрепленные в последней редакции этого закона, предъявляют новые требования к координации работы контрольно-счетных органов, и одно из наиболее перспективных направлений – применение риск-ориентированного подхода в аудите и обмене информацией о рисках.</w:t>
      </w:r>
      <w:r w:rsidR="00622D32">
        <w:rPr>
          <w:sz w:val="28"/>
          <w:szCs w:val="28"/>
        </w:rPr>
        <w:t xml:space="preserve"> </w:t>
      </w:r>
      <w:r w:rsidR="00202DF4" w:rsidRPr="00622D32">
        <w:rPr>
          <w:color w:val="222222"/>
          <w:sz w:val="28"/>
          <w:szCs w:val="28"/>
          <w:shd w:val="clear" w:color="auto" w:fill="FFFFFF"/>
        </w:rPr>
        <w:t xml:space="preserve">Новые полномочия – это и новая ответственность. </w:t>
      </w:r>
      <w:r w:rsidR="00622D32">
        <w:rPr>
          <w:color w:val="222222"/>
          <w:sz w:val="28"/>
          <w:szCs w:val="28"/>
          <w:shd w:val="clear" w:color="auto" w:fill="FFFFFF"/>
        </w:rPr>
        <w:t>М</w:t>
      </w:r>
      <w:r w:rsidR="00202DF4" w:rsidRPr="00622D32">
        <w:rPr>
          <w:color w:val="222222"/>
          <w:sz w:val="28"/>
          <w:szCs w:val="28"/>
          <w:shd w:val="clear" w:color="auto" w:fill="FFFFFF"/>
        </w:rPr>
        <w:t xml:space="preserve">униципальным контрольно-счетным </w:t>
      </w:r>
      <w:r w:rsidR="00202DF4" w:rsidRPr="00622D32">
        <w:rPr>
          <w:color w:val="222222"/>
          <w:sz w:val="28"/>
          <w:szCs w:val="28"/>
          <w:shd w:val="clear" w:color="auto" w:fill="FFFFFF"/>
        </w:rPr>
        <w:lastRenderedPageBreak/>
        <w:t xml:space="preserve">органам предстоит не только выявлять текущие нарушения, но и предлагать системные меры для их предотвращения. </w:t>
      </w:r>
    </w:p>
    <w:p w14:paraId="356E5E16" w14:textId="0FA3CBC4" w:rsidR="00DA43A3" w:rsidRDefault="00C255A1" w:rsidP="00DA43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>
        <w:rPr>
          <w:color w:val="222222"/>
          <w:sz w:val="28"/>
          <w:szCs w:val="28"/>
          <w:shd w:val="clear" w:color="auto" w:fill="FFFFFF"/>
        </w:rPr>
        <w:t xml:space="preserve">В 2021 году произошла смена </w:t>
      </w:r>
      <w:r w:rsidR="00622D32">
        <w:rPr>
          <w:color w:val="222222"/>
          <w:sz w:val="28"/>
          <w:szCs w:val="28"/>
          <w:shd w:val="clear" w:color="auto" w:fill="FFFFFF"/>
        </w:rPr>
        <w:t>Председателя</w:t>
      </w:r>
      <w:r>
        <w:rPr>
          <w:color w:val="222222"/>
          <w:sz w:val="28"/>
          <w:szCs w:val="28"/>
          <w:shd w:val="clear" w:color="auto" w:fill="FFFFFF"/>
        </w:rPr>
        <w:t xml:space="preserve"> КСП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г.о</w:t>
      </w:r>
      <w:proofErr w:type="spellEnd"/>
      <w:r>
        <w:rPr>
          <w:color w:val="222222"/>
          <w:sz w:val="28"/>
          <w:szCs w:val="28"/>
          <w:shd w:val="clear" w:color="auto" w:fill="FFFFFF"/>
        </w:rPr>
        <w:t>. Лыткарино</w:t>
      </w:r>
      <w:r w:rsidR="00622D32">
        <w:rPr>
          <w:color w:val="222222"/>
          <w:sz w:val="28"/>
          <w:szCs w:val="28"/>
          <w:shd w:val="clear" w:color="auto" w:fill="FFFFFF"/>
        </w:rPr>
        <w:t xml:space="preserve"> - Гусева Валентина Ивановна сложила свои полномочия с сентября 2021 года и на должность Председателя заступила Иванова Людмила Сергеевна.</w:t>
      </w:r>
    </w:p>
    <w:p w14:paraId="35A7E0E1" w14:textId="4606A80D" w:rsidR="002F44F9" w:rsidRPr="00DA43A3" w:rsidRDefault="002F44F9" w:rsidP="00DA43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DA43A3">
        <w:rPr>
          <w:sz w:val="28"/>
          <w:szCs w:val="28"/>
        </w:rPr>
        <w:t>В течение календарного года в</w:t>
      </w:r>
      <w:r w:rsidR="00FB5596" w:rsidRPr="00DA43A3">
        <w:rPr>
          <w:sz w:val="28"/>
          <w:szCs w:val="28"/>
        </w:rPr>
        <w:t xml:space="preserve"> соответствии с постановлением Г</w:t>
      </w:r>
      <w:r w:rsidRPr="00DA43A3">
        <w:rPr>
          <w:sz w:val="28"/>
          <w:szCs w:val="28"/>
        </w:rPr>
        <w:t>убернатора Московской области</w:t>
      </w:r>
      <w:r w:rsidR="00FB5596" w:rsidRPr="00DA43A3">
        <w:rPr>
          <w:sz w:val="28"/>
          <w:szCs w:val="28"/>
        </w:rPr>
        <w:t xml:space="preserve"> № 108 –ПГ от 12.03.2020 </w:t>
      </w:r>
      <w:proofErr w:type="gramStart"/>
      <w:r w:rsidR="00FB5596" w:rsidRPr="00DA43A3">
        <w:rPr>
          <w:sz w:val="28"/>
          <w:szCs w:val="28"/>
        </w:rPr>
        <w:t xml:space="preserve">года </w:t>
      </w:r>
      <w:r w:rsidR="00E870C8" w:rsidRPr="00DA43A3">
        <w:rPr>
          <w:sz w:val="28"/>
          <w:szCs w:val="28"/>
        </w:rPr>
        <w:t xml:space="preserve"> «</w:t>
      </w:r>
      <w:proofErr w:type="gramEnd"/>
      <w:r w:rsidR="00E870C8" w:rsidRPr="00DA43A3">
        <w:rPr>
          <w:sz w:val="28"/>
          <w:szCs w:val="28"/>
        </w:rPr>
        <w:t xml:space="preserve">О введении в Московской области режима повышенной готовности для органов управления и сил Московской областной системы 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E870C8" w:rsidRPr="00DA43A3">
        <w:rPr>
          <w:sz w:val="28"/>
          <w:szCs w:val="28"/>
        </w:rPr>
        <w:t>коронавирусной</w:t>
      </w:r>
      <w:proofErr w:type="spellEnd"/>
      <w:r w:rsidR="00E870C8" w:rsidRPr="00DA43A3">
        <w:rPr>
          <w:sz w:val="28"/>
          <w:szCs w:val="28"/>
        </w:rPr>
        <w:t xml:space="preserve"> инфекции (</w:t>
      </w:r>
      <w:proofErr w:type="spellStart"/>
      <w:r w:rsidR="00E870C8" w:rsidRPr="00DA43A3">
        <w:rPr>
          <w:sz w:val="28"/>
          <w:szCs w:val="28"/>
          <w:lang w:val="en-US"/>
        </w:rPr>
        <w:t>Covid</w:t>
      </w:r>
      <w:proofErr w:type="spellEnd"/>
      <w:r w:rsidR="00E870C8" w:rsidRPr="00DA43A3">
        <w:rPr>
          <w:sz w:val="28"/>
          <w:szCs w:val="28"/>
        </w:rPr>
        <w:t>-2019) на территории Московской области</w:t>
      </w:r>
      <w:r w:rsidR="00DA43A3" w:rsidRPr="00DA43A3">
        <w:rPr>
          <w:sz w:val="28"/>
          <w:szCs w:val="28"/>
        </w:rPr>
        <w:t>»</w:t>
      </w:r>
      <w:r w:rsidRPr="00DA43A3">
        <w:rPr>
          <w:sz w:val="28"/>
          <w:szCs w:val="28"/>
        </w:rPr>
        <w:t xml:space="preserve"> специалисты КСП </w:t>
      </w:r>
      <w:r w:rsidR="00DA43A3" w:rsidRPr="00DA43A3">
        <w:rPr>
          <w:sz w:val="28"/>
          <w:szCs w:val="28"/>
        </w:rPr>
        <w:t xml:space="preserve">продолжали свою работу в условиях пандемии </w:t>
      </w:r>
      <w:proofErr w:type="spellStart"/>
      <w:r w:rsidR="00DA43A3" w:rsidRPr="00DA43A3">
        <w:rPr>
          <w:sz w:val="28"/>
          <w:szCs w:val="28"/>
        </w:rPr>
        <w:t>коронавируса</w:t>
      </w:r>
      <w:proofErr w:type="spellEnd"/>
      <w:r w:rsidR="00DA43A3" w:rsidRPr="00DA43A3">
        <w:rPr>
          <w:sz w:val="28"/>
          <w:szCs w:val="28"/>
        </w:rPr>
        <w:t xml:space="preserve">. </w:t>
      </w:r>
      <w:r w:rsidR="00CA2C4F" w:rsidRPr="00DA43A3">
        <w:rPr>
          <w:sz w:val="28"/>
          <w:szCs w:val="28"/>
        </w:rPr>
        <w:t>Работа всего коллектива Контрольно-счётной палаты в 202</w:t>
      </w:r>
      <w:r w:rsidR="00DA43A3" w:rsidRPr="00DA43A3">
        <w:rPr>
          <w:sz w:val="28"/>
          <w:szCs w:val="28"/>
        </w:rPr>
        <w:t>1</w:t>
      </w:r>
      <w:r w:rsidR="00CA2C4F" w:rsidRPr="00DA43A3">
        <w:rPr>
          <w:sz w:val="28"/>
          <w:szCs w:val="28"/>
        </w:rPr>
        <w:t xml:space="preserve"> году не приостанавливалась ни на один </w:t>
      </w:r>
      <w:r w:rsidR="00E870C8" w:rsidRPr="00DA43A3">
        <w:rPr>
          <w:sz w:val="28"/>
          <w:szCs w:val="28"/>
        </w:rPr>
        <w:t xml:space="preserve">рабочий </w:t>
      </w:r>
      <w:r w:rsidR="00CA2C4F" w:rsidRPr="00DA43A3">
        <w:rPr>
          <w:sz w:val="28"/>
          <w:szCs w:val="28"/>
        </w:rPr>
        <w:t>день.</w:t>
      </w:r>
    </w:p>
    <w:p w14:paraId="046AE9A4" w14:textId="0962B530" w:rsidR="002F44F9" w:rsidRPr="00460A7E" w:rsidRDefault="00CA2C4F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460A7E">
        <w:rPr>
          <w:sz w:val="28"/>
          <w:szCs w:val="28"/>
        </w:rPr>
        <w:t xml:space="preserve">КСП </w:t>
      </w:r>
      <w:r w:rsidR="00460A7E" w:rsidRPr="00460A7E">
        <w:rPr>
          <w:sz w:val="28"/>
          <w:szCs w:val="28"/>
        </w:rPr>
        <w:t xml:space="preserve">городского округа </w:t>
      </w:r>
      <w:r w:rsidRPr="00460A7E">
        <w:rPr>
          <w:sz w:val="28"/>
          <w:szCs w:val="28"/>
        </w:rPr>
        <w:t>Лыткарино</w:t>
      </w:r>
      <w:r w:rsidR="00460A7E" w:rsidRPr="00460A7E">
        <w:rPr>
          <w:sz w:val="28"/>
          <w:szCs w:val="28"/>
        </w:rPr>
        <w:t xml:space="preserve"> </w:t>
      </w:r>
      <w:r w:rsidR="00E870C8" w:rsidRPr="00460A7E">
        <w:rPr>
          <w:sz w:val="28"/>
          <w:szCs w:val="28"/>
        </w:rPr>
        <w:t xml:space="preserve">в течении всего года активно </w:t>
      </w:r>
      <w:r w:rsidRPr="00460A7E">
        <w:rPr>
          <w:sz w:val="28"/>
          <w:szCs w:val="28"/>
        </w:rPr>
        <w:t>участвовала в работе Совета контрольно-счётных органов при КСП Московской области</w:t>
      </w:r>
      <w:r w:rsidR="00E870C8" w:rsidRPr="00460A7E">
        <w:rPr>
          <w:sz w:val="28"/>
          <w:szCs w:val="28"/>
        </w:rPr>
        <w:t xml:space="preserve">, </w:t>
      </w:r>
      <w:r w:rsidRPr="00460A7E">
        <w:rPr>
          <w:sz w:val="28"/>
          <w:szCs w:val="28"/>
        </w:rPr>
        <w:t xml:space="preserve">в комиссии </w:t>
      </w:r>
      <w:r w:rsidR="00460A7E" w:rsidRPr="00460A7E">
        <w:rPr>
          <w:sz w:val="28"/>
          <w:szCs w:val="28"/>
        </w:rPr>
        <w:t>по развитию</w:t>
      </w:r>
      <w:r w:rsidRPr="00460A7E">
        <w:rPr>
          <w:sz w:val="28"/>
          <w:szCs w:val="28"/>
        </w:rPr>
        <w:t xml:space="preserve"> внешнего муни</w:t>
      </w:r>
      <w:r w:rsidR="00E870C8" w:rsidRPr="00460A7E">
        <w:rPr>
          <w:sz w:val="28"/>
          <w:szCs w:val="28"/>
        </w:rPr>
        <w:t>ципального финансового контроля</w:t>
      </w:r>
      <w:r w:rsidR="00460A7E" w:rsidRPr="00460A7E">
        <w:rPr>
          <w:sz w:val="28"/>
          <w:szCs w:val="28"/>
        </w:rPr>
        <w:t>.</w:t>
      </w:r>
    </w:p>
    <w:p w14:paraId="28625E00" w14:textId="0869C3C8" w:rsidR="001C3CF2" w:rsidRPr="00460A7E" w:rsidRDefault="001C3CF2" w:rsidP="00AC734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60A7E">
        <w:rPr>
          <w:sz w:val="28"/>
          <w:szCs w:val="28"/>
        </w:rPr>
        <w:t xml:space="preserve">Контрольно-счётная палата </w:t>
      </w:r>
      <w:bookmarkStart w:id="48" w:name="_Hlk94733405"/>
      <w:r w:rsidRPr="00460A7E">
        <w:rPr>
          <w:sz w:val="28"/>
          <w:szCs w:val="28"/>
        </w:rPr>
        <w:t>город</w:t>
      </w:r>
      <w:r w:rsidR="001F3256" w:rsidRPr="00460A7E">
        <w:rPr>
          <w:sz w:val="28"/>
          <w:szCs w:val="28"/>
        </w:rPr>
        <w:t>ского округа</w:t>
      </w:r>
      <w:r w:rsidRPr="00460A7E">
        <w:rPr>
          <w:sz w:val="28"/>
          <w:szCs w:val="28"/>
        </w:rPr>
        <w:t xml:space="preserve"> </w:t>
      </w:r>
      <w:bookmarkEnd w:id="48"/>
      <w:r w:rsidRPr="00460A7E">
        <w:rPr>
          <w:sz w:val="28"/>
          <w:szCs w:val="28"/>
        </w:rPr>
        <w:t xml:space="preserve">Лыткарино </w:t>
      </w:r>
      <w:r w:rsidR="00157530" w:rsidRPr="00460A7E">
        <w:rPr>
          <w:sz w:val="28"/>
          <w:szCs w:val="28"/>
        </w:rPr>
        <w:t>в ходе своей деятельности в 2020</w:t>
      </w:r>
      <w:r w:rsidRPr="00460A7E">
        <w:rPr>
          <w:sz w:val="28"/>
          <w:szCs w:val="28"/>
        </w:rPr>
        <w:t xml:space="preserve"> году обеспечила реализацию задач и полномочий, возложенных на неё Бюджетны</w:t>
      </w:r>
      <w:r w:rsidR="00215B8D" w:rsidRPr="00460A7E">
        <w:rPr>
          <w:sz w:val="28"/>
          <w:szCs w:val="28"/>
        </w:rPr>
        <w:t xml:space="preserve">м кодексом Российской Федерации, Федеральным законом от </w:t>
      </w:r>
      <w:r w:rsidR="00215B8D" w:rsidRPr="00460A7E">
        <w:rPr>
          <w:iCs/>
          <w:sz w:val="28"/>
          <w:szCs w:val="28"/>
        </w:rPr>
        <w:t xml:space="preserve">7 февраля 2011 г. № 6-ФЗ </w:t>
      </w:r>
      <w:r w:rsidR="00215B8D" w:rsidRPr="00460A7E">
        <w:rPr>
          <w:sz w:val="28"/>
          <w:szCs w:val="28"/>
        </w:rPr>
        <w:t>«</w:t>
      </w:r>
      <w:r w:rsidR="00215B8D" w:rsidRPr="00460A7E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</w:t>
      </w:r>
      <w:r w:rsidR="00157530" w:rsidRPr="00460A7E">
        <w:rPr>
          <w:bCs/>
          <w:sz w:val="28"/>
          <w:szCs w:val="28"/>
        </w:rPr>
        <w:t xml:space="preserve">ний», Уставом города Лыткарино, Положением об </w:t>
      </w:r>
      <w:r w:rsidR="00157530" w:rsidRPr="00460A7E">
        <w:rPr>
          <w:sz w:val="28"/>
          <w:szCs w:val="28"/>
        </w:rPr>
        <w:t>организации деятельности Контрольно-счётной палаты городского округа Лыткарино Московской области.</w:t>
      </w:r>
    </w:p>
    <w:p w14:paraId="60BCE769" w14:textId="37C7DBFA" w:rsidR="00123229" w:rsidRDefault="00215B8D" w:rsidP="00AC734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60A7E">
        <w:rPr>
          <w:bCs/>
          <w:sz w:val="28"/>
          <w:szCs w:val="28"/>
        </w:rPr>
        <w:t>План работы К</w:t>
      </w:r>
      <w:r w:rsidR="00157530" w:rsidRPr="00460A7E">
        <w:rPr>
          <w:bCs/>
          <w:sz w:val="28"/>
          <w:szCs w:val="28"/>
        </w:rPr>
        <w:t xml:space="preserve">СП </w:t>
      </w:r>
      <w:r w:rsidR="00460A7E" w:rsidRPr="00460A7E">
        <w:rPr>
          <w:sz w:val="28"/>
          <w:szCs w:val="28"/>
          <w:shd w:val="clear" w:color="auto" w:fill="FFFFFF"/>
        </w:rPr>
        <w:t>городского округа</w:t>
      </w:r>
      <w:r w:rsidR="00157530" w:rsidRPr="00460A7E">
        <w:rPr>
          <w:bCs/>
          <w:sz w:val="28"/>
          <w:szCs w:val="28"/>
        </w:rPr>
        <w:t xml:space="preserve"> Лыткарино на 202</w:t>
      </w:r>
      <w:r w:rsidR="00460A7E" w:rsidRPr="00460A7E">
        <w:rPr>
          <w:bCs/>
          <w:sz w:val="28"/>
          <w:szCs w:val="28"/>
        </w:rPr>
        <w:t>1</w:t>
      </w:r>
      <w:r w:rsidR="001D1D60" w:rsidRPr="00460A7E">
        <w:rPr>
          <w:bCs/>
          <w:sz w:val="28"/>
          <w:szCs w:val="28"/>
        </w:rPr>
        <w:t xml:space="preserve"> год выполнен в полном объеме.</w:t>
      </w:r>
    </w:p>
    <w:p w14:paraId="1D617265" w14:textId="0BC5DCA3" w:rsidR="003176C3" w:rsidRPr="00460A7E" w:rsidRDefault="003176C3" w:rsidP="00AC734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Отчет о работе Контрольно-счётной палаты городского округа Лыткарино Московской области за 2021 год был рассмотрен на заседании Совета депутатов городского округа Лыткарино, состоявшемся 24 марта 2022 года.</w:t>
      </w:r>
    </w:p>
    <w:p w14:paraId="20C510B3" w14:textId="77777777" w:rsidR="00123229" w:rsidRPr="005B20E6" w:rsidRDefault="00123229" w:rsidP="00AC734A">
      <w:pPr>
        <w:spacing w:line="276" w:lineRule="auto"/>
        <w:jc w:val="both"/>
        <w:rPr>
          <w:bCs/>
          <w:color w:val="FF0000"/>
          <w:sz w:val="28"/>
          <w:szCs w:val="28"/>
        </w:rPr>
      </w:pPr>
    </w:p>
    <w:p w14:paraId="431E6C15" w14:textId="77777777" w:rsidR="00123229" w:rsidRDefault="00123229" w:rsidP="00AC734A">
      <w:pPr>
        <w:spacing w:line="276" w:lineRule="auto"/>
        <w:jc w:val="both"/>
        <w:rPr>
          <w:bCs/>
          <w:sz w:val="28"/>
          <w:szCs w:val="28"/>
        </w:rPr>
      </w:pPr>
    </w:p>
    <w:p w14:paraId="01253F4B" w14:textId="35DD30C4" w:rsidR="005D5821" w:rsidRDefault="005D5821" w:rsidP="00AC734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КСП                                               </w:t>
      </w:r>
      <w:r w:rsidR="00EE6B9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</w:t>
      </w:r>
      <w:r w:rsidR="00460A7E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</w:t>
      </w:r>
      <w:r w:rsidR="003176C3">
        <w:rPr>
          <w:bCs/>
          <w:sz w:val="28"/>
          <w:szCs w:val="28"/>
        </w:rPr>
        <w:t>А.В. Голованова</w:t>
      </w:r>
    </w:p>
    <w:p w14:paraId="0CF9D5AC" w14:textId="1B6A1367" w:rsidR="003F6609" w:rsidRDefault="00460A7E" w:rsidP="00AC734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6786EE84" w14:textId="77777777" w:rsidR="003F6609" w:rsidRDefault="003F6609" w:rsidP="00AC734A">
      <w:pPr>
        <w:spacing w:line="276" w:lineRule="auto"/>
        <w:jc w:val="both"/>
        <w:rPr>
          <w:bCs/>
          <w:sz w:val="28"/>
          <w:szCs w:val="28"/>
        </w:rPr>
      </w:pPr>
    </w:p>
    <w:p w14:paraId="3E792AC9" w14:textId="77777777" w:rsidR="00332D1B" w:rsidRDefault="00332D1B" w:rsidP="00AC734A">
      <w:pPr>
        <w:spacing w:line="276" w:lineRule="auto"/>
        <w:jc w:val="both"/>
        <w:rPr>
          <w:bCs/>
          <w:sz w:val="28"/>
          <w:szCs w:val="28"/>
        </w:rPr>
      </w:pPr>
    </w:p>
    <w:p w14:paraId="496B47AC" w14:textId="77777777" w:rsidR="00332D1B" w:rsidRDefault="00332D1B" w:rsidP="00AC734A">
      <w:pPr>
        <w:spacing w:line="276" w:lineRule="auto"/>
        <w:jc w:val="both"/>
        <w:rPr>
          <w:bCs/>
          <w:sz w:val="28"/>
          <w:szCs w:val="28"/>
        </w:rPr>
      </w:pPr>
    </w:p>
    <w:p w14:paraId="33A9657B" w14:textId="3C0EFB01" w:rsidR="00332D1B" w:rsidRDefault="00332D1B" w:rsidP="00AC734A">
      <w:pPr>
        <w:spacing w:line="276" w:lineRule="auto"/>
        <w:jc w:val="both"/>
        <w:rPr>
          <w:bCs/>
          <w:sz w:val="28"/>
          <w:szCs w:val="28"/>
        </w:rPr>
      </w:pPr>
    </w:p>
    <w:p w14:paraId="25C03C04" w14:textId="43A45A4A" w:rsidR="00196ECC" w:rsidRDefault="00196ECC" w:rsidP="00AC734A">
      <w:pPr>
        <w:spacing w:line="276" w:lineRule="auto"/>
        <w:jc w:val="both"/>
        <w:rPr>
          <w:bCs/>
          <w:sz w:val="28"/>
          <w:szCs w:val="28"/>
        </w:rPr>
      </w:pPr>
    </w:p>
    <w:p w14:paraId="2F0E4935" w14:textId="4BF75CF8" w:rsidR="003E7DA9" w:rsidRDefault="003E7DA9" w:rsidP="003E7DA9">
      <w:pPr>
        <w:ind w:firstLine="7797"/>
        <w:jc w:val="right"/>
      </w:pPr>
      <w:r>
        <w:lastRenderedPageBreak/>
        <w:t xml:space="preserve">Приложение 1 </w:t>
      </w:r>
    </w:p>
    <w:p w14:paraId="521B530D" w14:textId="77777777" w:rsidR="003E7DA9" w:rsidRDefault="003E7DA9" w:rsidP="003E7DA9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Отчету о деятельности</w:t>
      </w:r>
    </w:p>
    <w:p w14:paraId="7D4E0547" w14:textId="77777777" w:rsidR="003E7DA9" w:rsidRDefault="003E7DA9" w:rsidP="003E7DA9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Контрольно-счетной палаты</w:t>
      </w:r>
    </w:p>
    <w:p w14:paraId="352D7E5D" w14:textId="77777777" w:rsidR="003E7DA9" w:rsidRDefault="003E7DA9" w:rsidP="003E7DA9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Лыткарино за 2021 год </w:t>
      </w:r>
    </w:p>
    <w:p w14:paraId="2D557C25" w14:textId="77777777" w:rsidR="003E7DA9" w:rsidRDefault="003E7DA9" w:rsidP="003E7DA9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4388606C" w14:textId="77777777" w:rsidR="003E7DA9" w:rsidRDefault="003E7DA9" w:rsidP="003E7DA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показатели деятельности Контрольно-счетной палаты городского округа Лыткарино за 2021 год</w:t>
      </w:r>
    </w:p>
    <w:p w14:paraId="61E7E5ED" w14:textId="77777777" w:rsidR="003E7DA9" w:rsidRDefault="003E7DA9" w:rsidP="003E7DA9">
      <w:pPr>
        <w:pStyle w:val="af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29"/>
        <w:gridCol w:w="1560"/>
      </w:tblGrid>
      <w:tr w:rsidR="003E7DA9" w14:paraId="3AECE6B6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950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3463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787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3E7DA9" w14:paraId="02E9ADDE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B58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B49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CA3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E7DA9" w14:paraId="3545BF09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DEFC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5260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Проведено   контрольных   и   экспертно-аналитических     мероприятий всего,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них: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FBC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3E7DA9" w14:paraId="0144C99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898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9792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мероприятий,</w:t>
            </w:r>
          </w:p>
          <w:p w14:paraId="53F9973A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681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E7DA9" w14:paraId="7C0BCA3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94A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5708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выездных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B21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E7DA9" w14:paraId="00E1DFAF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59B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F663" w14:textId="77777777" w:rsidR="003E7DA9" w:rsidRDefault="003E7DA9">
            <w:pPr>
              <w:pStyle w:val="afb"/>
              <w:spacing w:line="256" w:lineRule="auto"/>
              <w:ind w:firstLine="7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внешняя проверка годовой отчетности главных администраторов бюджетных средств за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137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A9" w14:paraId="16DF8DB1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E94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400A" w14:textId="77777777" w:rsidR="003E7DA9" w:rsidRDefault="003E7DA9">
            <w:pPr>
              <w:pStyle w:val="afb"/>
              <w:spacing w:line="256" w:lineRule="auto"/>
              <w:ind w:firstLine="7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тематических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717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7DA9" w14:paraId="05FF55F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804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76B1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камеральных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0A7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3AF9D61E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8E1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127B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тематических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BCA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1550F27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FE03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D02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аудитов эффективности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705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1E5A4CA8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2A1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F8BD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 оценкой рисков коррупционных проявлений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6DE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0EE3E6C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92E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D23B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аудитов в сфере закупок (в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с элементами)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F64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7DA9" w14:paraId="358C7A14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CE2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D662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мероприятий с предложениями по совершенствованию осуществления внутреннего финансового контроля (аудита)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3F1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7DA9" w14:paraId="60026234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27C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022D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 КСП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20E3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0E53530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588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311E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поручениям Совета депутатов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271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1537654C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294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43F2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обращениям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4DA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3A9B4E57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CA7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C186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экспертно-аналитических     мероприятий</w:t>
            </w:r>
          </w:p>
          <w:p w14:paraId="44FE20A6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исключением экспертиз проектов законодательных и иных нормативных правовых актов),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5A9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E7DA9" w14:paraId="275EE671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204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C78B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внешней проверке годового отчета об исполнении бюджета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D64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A9" w14:paraId="1AF5A17C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3A9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AB62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внешней проверке бюджетной отчетности главных администраторов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BF3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7DA9" w14:paraId="369A2C8C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D93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7557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мониторингов о ходе исполнения бюджета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5A5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7DA9" w14:paraId="3E4F622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BD2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F673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проведенных экспертиз проектов законодательных и иных нормативных правовых актов, всего,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них: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9AF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3E7DA9" w14:paraId="39F43C29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228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6823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проекты решений совета депутатов муниципального образования о бюджете (о внесении изменений в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F16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E7DA9" w14:paraId="5B52EE6A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C3C3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0BFF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проекты муниципальных программ (решений по внесению изменений в муниципальные 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0EA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3E7DA9" w14:paraId="05A300FC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38D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66C1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иные проекты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C63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E7DA9" w14:paraId="07368A0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697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AA43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объектов, проведенных контрольных и экспертно-аналитических мероприятий, всего,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906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3E7DA9" w14:paraId="223C87D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9EC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3F7E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ABE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E7DA9" w14:paraId="25A25ACB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35C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708E" w14:textId="77777777" w:rsidR="003E7DA9" w:rsidRDefault="003E7DA9">
            <w:pPr>
              <w:pStyle w:val="afb"/>
              <w:spacing w:line="256" w:lineRule="auto"/>
              <w:ind w:firstLine="60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проверено с выездом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E02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E7DA9" w14:paraId="353E5F7C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F0E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32AC" w14:textId="77777777" w:rsidR="003E7DA9" w:rsidRDefault="003E7DA9">
            <w:pPr>
              <w:pStyle w:val="afb"/>
              <w:spacing w:line="256" w:lineRule="auto"/>
              <w:ind w:firstLine="60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проверено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камерально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DF6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188DA88F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EA5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1033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482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E7DA9" w14:paraId="196ED8CC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25C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329B" w14:textId="77777777" w:rsidR="003E7DA9" w:rsidRDefault="003E7DA9">
            <w:pPr>
              <w:pStyle w:val="afb"/>
              <w:spacing w:line="25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проверено с выездом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47D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48641D1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C29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C7F" w14:textId="77777777" w:rsidR="003E7DA9" w:rsidRDefault="003E7DA9">
            <w:pPr>
              <w:pStyle w:val="afb"/>
              <w:spacing w:line="25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проверено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камерально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DC5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E7DA9" w14:paraId="4C6E8B9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CDF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0379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Проведено   контрольных   и   экспертно-аналитических   мероприятий по поручениям, предложениям, запросам и обращениям всего,                         </w:t>
            </w:r>
          </w:p>
          <w:p w14:paraId="19F92023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них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основании: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96C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7DA9" w14:paraId="7CD539A8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BDA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27AEE" w14:textId="77777777" w:rsidR="003E7DA9" w:rsidRDefault="003E7DA9">
            <w:r>
              <w:t>по предложениям главы (глав) муниципального образования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B13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0C045B63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E87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F7EE3" w14:textId="77777777" w:rsidR="003E7DA9" w:rsidRDefault="003E7DA9">
            <w:r>
              <w:t>по поручениям совета (советов) депутатов муниципального образования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8EA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4E1F5C6F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99B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FED85" w14:textId="77777777" w:rsidR="003E7DA9" w:rsidRDefault="003E7DA9">
            <w:r>
              <w:t>по предложениям Счетной палаты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CF1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7B15744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F8B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6385F" w14:textId="77777777" w:rsidR="003E7DA9" w:rsidRDefault="003E7DA9">
            <w:r>
              <w:t>по предложениям Контрольно-счетной палаты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9CC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1BA8F6EF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F7A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D5B1D" w14:textId="77777777" w:rsidR="003E7DA9" w:rsidRDefault="003E7DA9">
            <w:r>
              <w:t>по обращениям прокуратуры и иных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44E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A9" w14:paraId="0E5AFAF1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FE53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A8547" w14:textId="77777777" w:rsidR="003E7DA9" w:rsidRDefault="003E7DA9">
            <w:r>
              <w:t>по обращениям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C77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2CF821F7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AE9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C14D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Проведено   совместных   и   параллельных   контрольных   и     экспертно-аналитических мероприятий всего,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них: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6B8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E7DA9" w14:paraId="2387BC37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C73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74613" w14:textId="77777777" w:rsidR="003E7DA9" w:rsidRDefault="003E7DA9">
            <w:r>
              <w:t>со Счетной палатой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3BB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246D0ADF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50A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E6211" w14:textId="77777777" w:rsidR="003E7DA9" w:rsidRDefault="003E7DA9">
            <w:r>
              <w:t>с Контрольно-счетной палатой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12B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554266E4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CCA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4F821" w14:textId="77777777" w:rsidR="003E7DA9" w:rsidRDefault="003E7DA9">
            <w:r>
              <w:t>с правоохранительными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FA4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768FF833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098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44B93" w14:textId="77777777" w:rsidR="003E7DA9" w:rsidRDefault="003E7DA9">
            <w:r>
              <w:t>иными государственными органами, осуществляющими контрольно-надзорные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FD7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135C7BB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B64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EECD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  выявлено   нарушений   в   ходе   осуществления внешнего муниципального финансового   контроля (с учетом нецелевого и неэффективного использования бюджетных средств),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них: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17F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47930683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96D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5F8B" w14:textId="77777777" w:rsidR="003E7DA9" w:rsidRDefault="003E7DA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1C2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  <w:tr w:rsidR="003E7DA9" w14:paraId="08AEB2FA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B85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B8E7" w14:textId="77777777" w:rsidR="003E7DA9" w:rsidRDefault="003E7DA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сумма нарушений (тыс. </w:t>
            </w:r>
            <w:proofErr w:type="gramStart"/>
            <w:r>
              <w:rPr>
                <w:b/>
                <w:i/>
              </w:rPr>
              <w:t xml:space="preserve">рублей)   </w:t>
            </w:r>
            <w:proofErr w:type="gramEnd"/>
            <w:r>
              <w:rPr>
                <w:b/>
                <w:i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1A8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28 500,39</w:t>
            </w:r>
          </w:p>
        </w:tc>
      </w:tr>
      <w:tr w:rsidR="003E7DA9" w14:paraId="2B51E249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CED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F62BA" w14:textId="77777777" w:rsidR="003E7DA9" w:rsidRDefault="003E7DA9">
            <w:r>
              <w:t xml:space="preserve">нарушений при формировании и исполнении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268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38B39C20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CAC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3B33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B87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E7DA9" w14:paraId="080A3916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4AD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1F49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сумма нарушений (тыс. </w:t>
            </w:r>
            <w:proofErr w:type="gramStart"/>
            <w:r>
              <w:rPr>
                <w:i/>
              </w:rPr>
              <w:t xml:space="preserve">рублей)   </w:t>
            </w:r>
            <w:proofErr w:type="gramEnd"/>
            <w:r>
              <w:rPr>
                <w:i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F7E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23 873,84</w:t>
            </w:r>
          </w:p>
        </w:tc>
      </w:tr>
      <w:tr w:rsidR="003E7DA9" w14:paraId="722423EF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A96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C468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>из них 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9F4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7ED55463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A0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A06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F10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7DA9" w14:paraId="2277BAB1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63E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A48E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сумма нарушений (тыс. </w:t>
            </w:r>
            <w:proofErr w:type="gramStart"/>
            <w:r>
              <w:rPr>
                <w:i/>
              </w:rPr>
              <w:t xml:space="preserve">рублей)   </w:t>
            </w:r>
            <w:proofErr w:type="gramEnd"/>
            <w:r>
              <w:rPr>
                <w:i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BD4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8 201,00</w:t>
            </w:r>
          </w:p>
        </w:tc>
      </w:tr>
      <w:tr w:rsidR="003E7DA9" w14:paraId="32E46818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E6F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D406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>из них нецелевое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9D6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404490C3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202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7F26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80C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7DA9" w14:paraId="10C7DD0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585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D0BB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сумма нарушений (тыс. </w:t>
            </w:r>
            <w:proofErr w:type="gramStart"/>
            <w:r>
              <w:rPr>
                <w:i/>
              </w:rPr>
              <w:t xml:space="preserve">рублей)   </w:t>
            </w:r>
            <w:proofErr w:type="gramEnd"/>
            <w:r>
              <w:rPr>
                <w:i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689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1 063,10</w:t>
            </w:r>
          </w:p>
        </w:tc>
      </w:tr>
      <w:tr w:rsidR="003E7DA9" w14:paraId="2352C04B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C7D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D0701" w14:textId="77777777" w:rsidR="003E7DA9" w:rsidRDefault="003E7DA9">
            <w:r>
              <w:t xml:space="preserve">нарушений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75E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144F6B20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C3E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59C6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C723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E7DA9" w14:paraId="4C67AFF8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633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5452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сумма нарушений (тыс. </w:t>
            </w:r>
            <w:proofErr w:type="gramStart"/>
            <w:r>
              <w:rPr>
                <w:i/>
              </w:rPr>
              <w:t xml:space="preserve">рублей)   </w:t>
            </w:r>
            <w:proofErr w:type="gramEnd"/>
            <w:r>
              <w:rPr>
                <w:i/>
              </w:rPr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C1D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187,2</w:t>
            </w:r>
          </w:p>
        </w:tc>
      </w:tr>
      <w:tr w:rsidR="003E7DA9" w14:paraId="219DB1AE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ACE3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5A9B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>из них 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B37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0B8F3A7C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2FE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C7DB" w14:textId="77777777" w:rsidR="003E7DA9" w:rsidRDefault="003E7DA9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E2D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5808C2DA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5B8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F6AC" w14:textId="77777777" w:rsidR="003E7DA9" w:rsidRDefault="003E7DA9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сумма нарушений (тыс. </w:t>
            </w:r>
            <w:proofErr w:type="gramStart"/>
            <w:r>
              <w:rPr>
                <w:i/>
              </w:rPr>
              <w:t xml:space="preserve">рублей)   </w:t>
            </w:r>
            <w:proofErr w:type="gramEnd"/>
            <w:r>
              <w:rPr>
                <w:i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EEA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0EFE0C9B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0FF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970B8" w14:textId="77777777" w:rsidR="003E7DA9" w:rsidRDefault="003E7DA9">
            <w:r>
              <w:t xml:space="preserve">нарушений законодательства в сфере управления и распоряжения государственной (муниципальной) собственностью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EB3C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0D4288C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457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BD32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E30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A9" w14:paraId="321C145B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F6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B783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сумма нарушений (тыс. </w:t>
            </w:r>
            <w:proofErr w:type="gramStart"/>
            <w:r>
              <w:rPr>
                <w:i/>
              </w:rPr>
              <w:t xml:space="preserve">рублей)   </w:t>
            </w:r>
            <w:proofErr w:type="gramEnd"/>
            <w:r>
              <w:rPr>
                <w:i/>
              </w:rPr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03E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395E4C26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B3B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1FFC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>из них 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02D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2DD3FDC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177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D28D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263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570DF770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2B7C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015F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сумма нарушений (тыс. </w:t>
            </w:r>
            <w:proofErr w:type="gramStart"/>
            <w:r>
              <w:rPr>
                <w:i/>
              </w:rPr>
              <w:t xml:space="preserve">рублей)   </w:t>
            </w:r>
            <w:proofErr w:type="gramEnd"/>
            <w:r>
              <w:rPr>
                <w:i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84B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04EFA13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671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2C529" w14:textId="77777777" w:rsidR="003E7DA9" w:rsidRDefault="003E7DA9">
            <w:r>
              <w:t xml:space="preserve">нарушений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98E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0A12B86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A2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2302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EE5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E7DA9" w14:paraId="20961B4A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383C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04DB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сумма нарушений (тыс. </w:t>
            </w:r>
            <w:proofErr w:type="gramStart"/>
            <w:r>
              <w:rPr>
                <w:i/>
              </w:rPr>
              <w:t xml:space="preserve">рублей)   </w:t>
            </w:r>
            <w:proofErr w:type="gramEnd"/>
            <w:r>
              <w:rPr>
                <w:i/>
              </w:rPr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FBB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4 439,35</w:t>
            </w:r>
          </w:p>
        </w:tc>
      </w:tr>
      <w:tr w:rsidR="003E7DA9" w14:paraId="397486F8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9E0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6814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>из них 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875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0A510730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FA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B361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4BC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7DA9" w14:paraId="00434353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7EB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5C14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сумма нарушений (тыс. </w:t>
            </w:r>
            <w:proofErr w:type="gramStart"/>
            <w:r>
              <w:rPr>
                <w:i/>
              </w:rPr>
              <w:t xml:space="preserve">рублей)   </w:t>
            </w:r>
            <w:proofErr w:type="gramEnd"/>
            <w:r>
              <w:rPr>
                <w:i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13F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436,65</w:t>
            </w:r>
          </w:p>
        </w:tc>
      </w:tr>
      <w:tr w:rsidR="003E7DA9" w14:paraId="7F5B378B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65C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281E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>из них нецелевое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31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62DF5B5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BDB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F6D0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618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3B175FF9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4C7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DB02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сумма нарушений (тыс. </w:t>
            </w:r>
            <w:proofErr w:type="gramStart"/>
            <w:r>
              <w:rPr>
                <w:i/>
              </w:rPr>
              <w:t xml:space="preserve">рублей)   </w:t>
            </w:r>
            <w:proofErr w:type="gramEnd"/>
            <w:r>
              <w:rPr>
                <w:i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AAC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72DE8631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989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0B1F9" w14:textId="77777777" w:rsidR="003E7DA9" w:rsidRDefault="003E7DA9">
            <w:r>
              <w:t xml:space="preserve">нарушений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</w:t>
            </w:r>
            <w:proofErr w:type="gramStart"/>
            <w:r>
              <w:t xml:space="preserve">в  </w:t>
            </w:r>
            <w:proofErr w:type="spellStart"/>
            <w:r>
              <w:t>банковкую</w:t>
            </w:r>
            <w:proofErr w:type="spellEnd"/>
            <w:proofErr w:type="gramEnd"/>
            <w:r>
              <w:t xml:space="preserve"> систему Российской Федерации, государственных корпораций, государственных компаний, организаций  с участием Российской Федерации в их уставных (складочных) капиталах и  иных организаций, в том числе при использовании ими имущества, находящегося в государственной (муниципальной собственности)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8FB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64B04161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0BC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7C13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DA3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3C8AFC8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23B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1361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сумма нарушений (тыс. </w:t>
            </w:r>
            <w:proofErr w:type="gramStart"/>
            <w:r>
              <w:rPr>
                <w:i/>
              </w:rPr>
              <w:t xml:space="preserve">рублей)   </w:t>
            </w:r>
            <w:proofErr w:type="gramEnd"/>
            <w:r>
              <w:rPr>
                <w:i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448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7898E284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DEA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1EFC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>из них 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93B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599DD6B9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8B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BA92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67E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1F98B688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591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9D32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сумма нарушений (тыс. </w:t>
            </w:r>
            <w:proofErr w:type="gramStart"/>
            <w:r>
              <w:rPr>
                <w:i/>
              </w:rPr>
              <w:t xml:space="preserve">рублей)   </w:t>
            </w:r>
            <w:proofErr w:type="gramEnd"/>
            <w:r>
              <w:rPr>
                <w:i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4D9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5A05CE29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51F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8C41B" w14:textId="77777777" w:rsidR="003E7DA9" w:rsidRDefault="003E7DA9">
            <w:r>
              <w:t xml:space="preserve">иных нарушений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02F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191C6B09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E95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7E67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206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7DA9" w14:paraId="2C6B468E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FAA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D653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сумма нарушений (тыс. </w:t>
            </w:r>
            <w:proofErr w:type="gramStart"/>
            <w:r>
              <w:rPr>
                <w:i/>
              </w:rPr>
              <w:t xml:space="preserve">рублей)   </w:t>
            </w:r>
            <w:proofErr w:type="gramEnd"/>
            <w:r>
              <w:rPr>
                <w:i/>
              </w:rPr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F92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784323A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72F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CB6A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>из них 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740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13164F76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917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88B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3F1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696EE0B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50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679C" w14:textId="77777777" w:rsidR="003E7DA9" w:rsidRDefault="003E7DA9">
            <w:pPr>
              <w:rPr>
                <w:i/>
              </w:rPr>
            </w:pPr>
            <w:r>
              <w:rPr>
                <w:i/>
              </w:rPr>
              <w:t xml:space="preserve">сумма нарушений (тыс. </w:t>
            </w:r>
            <w:proofErr w:type="gramStart"/>
            <w:r>
              <w:rPr>
                <w:i/>
              </w:rPr>
              <w:t xml:space="preserve">рублей)   </w:t>
            </w:r>
            <w:proofErr w:type="gramEnd"/>
            <w:r>
              <w:rPr>
                <w:i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BA1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4A43428E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F7A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F6EC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Выявлено нецелевое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7E1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A9" w14:paraId="10F0946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0C8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F002" w14:textId="77777777" w:rsidR="003E7DA9" w:rsidRDefault="003E7DA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3E3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E7DA9" w14:paraId="545D848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234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6288" w14:textId="77777777" w:rsidR="003E7DA9" w:rsidRDefault="003E7DA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сумма нарушений (тыс. </w:t>
            </w:r>
            <w:proofErr w:type="gramStart"/>
            <w:r>
              <w:rPr>
                <w:b/>
                <w:i/>
              </w:rPr>
              <w:t xml:space="preserve">рублей)   </w:t>
            </w:r>
            <w:proofErr w:type="gramEnd"/>
            <w:r>
              <w:rPr>
                <w:b/>
                <w:i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E73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1 063,10</w:t>
            </w:r>
          </w:p>
        </w:tc>
      </w:tr>
      <w:tr w:rsidR="003E7DA9" w14:paraId="37CEFE48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C44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8E3D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Выявлено 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7C7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A9" w14:paraId="3231E86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DF3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BFEF" w14:textId="77777777" w:rsidR="003E7DA9" w:rsidRDefault="003E7DA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нарушений (ед.)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F8D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E7DA9" w14:paraId="09A8CB67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CBB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378D" w14:textId="77777777" w:rsidR="003E7DA9" w:rsidRDefault="003E7DA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сумма нарушений (тыс. </w:t>
            </w:r>
            <w:proofErr w:type="gramStart"/>
            <w:r>
              <w:rPr>
                <w:b/>
                <w:i/>
              </w:rPr>
              <w:t xml:space="preserve">рублей)   </w:t>
            </w:r>
            <w:proofErr w:type="gramEnd"/>
            <w:r>
              <w:rPr>
                <w:b/>
                <w:i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FBE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8 637,65</w:t>
            </w:r>
          </w:p>
        </w:tc>
      </w:tr>
      <w:tr w:rsidR="003E7DA9" w14:paraId="7097E484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D2E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F9BA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   возврат средств в бюджеты   всех уровней бюджетной системы Российской Федерации (тыс. руб.)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408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210,10</w:t>
            </w:r>
          </w:p>
        </w:tc>
      </w:tr>
      <w:tr w:rsidR="003E7DA9" w14:paraId="3CFAB19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9BDC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5FCCB" w14:textId="77777777" w:rsidR="003E7DA9" w:rsidRDefault="003E7DA9">
            <w:r>
              <w:t xml:space="preserve">Количество предписаний (ед.), из них: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E89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4565EFC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95D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C858F" w14:textId="77777777" w:rsidR="003E7DA9" w:rsidRDefault="003E7DA9">
            <w:r>
              <w:t>выполненных в установленные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AAEC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2F96BF1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F03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BD89D" w14:textId="77777777" w:rsidR="003E7DA9" w:rsidRDefault="003E7DA9">
            <w:r>
              <w:t>исполнено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E90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481EB02C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8D2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923C6" w14:textId="77777777" w:rsidR="003E7DA9" w:rsidRDefault="003E7DA9">
            <w:r>
              <w:t>сроки выполнения, которых не наступили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354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3CB7612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57A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3BEE9" w14:textId="77777777" w:rsidR="003E7DA9" w:rsidRDefault="003E7DA9">
            <w:r>
              <w:t>количество предписаний, не выполненных или выполненных не полностью,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E16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56A1732C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A6C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8EE12" w14:textId="77777777" w:rsidR="003E7DA9" w:rsidRDefault="003E7DA9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выполнено частично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F0D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258C3CB3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3D9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4C00C" w14:textId="77777777" w:rsidR="003E7DA9" w:rsidRDefault="003E7DA9">
            <w:pPr>
              <w:rPr>
                <w:i/>
                <w:iCs/>
              </w:rPr>
            </w:pPr>
            <w:r>
              <w:rPr>
                <w:i/>
                <w:iCs/>
              </w:rPr>
              <w:t>не выполнено полностью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6A8C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3AA52ECB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6F9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23E5C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 xml:space="preserve">Количество представлений (ед.), из них: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0EB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E7DA9" w14:paraId="3FC996E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FC2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77A21" w14:textId="77777777" w:rsidR="003E7DA9" w:rsidRDefault="003E7DA9">
            <w:r>
              <w:t>количество представлений, выполненных в установленные сроки, из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22E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7DA9" w14:paraId="67F207E8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9CE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5BE87" w14:textId="77777777" w:rsidR="003E7DA9" w:rsidRDefault="003E7DA9">
            <w:pPr>
              <w:rPr>
                <w:i/>
                <w:iCs/>
              </w:rPr>
            </w:pPr>
            <w:r>
              <w:rPr>
                <w:i/>
                <w:iCs/>
              </w:rPr>
              <w:t>исполнено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29D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4982158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3C7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9FA92" w14:textId="77777777" w:rsidR="003E7DA9" w:rsidRDefault="003E7DA9">
            <w:pPr>
              <w:rPr>
                <w:i/>
                <w:iCs/>
              </w:rPr>
            </w:pPr>
            <w:r>
              <w:t>количество представлений, сроки выполнения которых не наступили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710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7DA9" w14:paraId="7DA70483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75C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9F84F" w14:textId="77777777" w:rsidR="003E7DA9" w:rsidRDefault="003E7DA9">
            <w:r>
              <w:t>количество представлений, не выполненных и выполненных не полностью,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B7E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5BBA596C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0F8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0695B" w14:textId="77777777" w:rsidR="003E7DA9" w:rsidRDefault="003E7D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выполненных частично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A95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40B0EEE0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6BB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1F909" w14:textId="77777777" w:rsidR="003E7DA9" w:rsidRDefault="003E7D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не выполненных полностью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B8E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570DB1F8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DE5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79191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>Количество информационных писем, направленных по результатам контрольных и экспертно-аналитических мероприятий, всего (ед.),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443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3E7DA9" w14:paraId="6416F4EA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559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CEA7A" w14:textId="77777777" w:rsidR="003E7DA9" w:rsidRDefault="003E7DA9">
            <w:r>
              <w:t xml:space="preserve">главе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30C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E7DA9" w14:paraId="4D224A9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939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0045C" w14:textId="77777777" w:rsidR="003E7DA9" w:rsidRDefault="003E7DA9">
            <w:r>
              <w:t xml:space="preserve">в совет депутатов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F95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E7DA9" w14:paraId="29026A5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3D1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60701" w14:textId="77777777" w:rsidR="003E7DA9" w:rsidRDefault="003E7DA9">
            <w:r>
              <w:t>в федеральные органы государственной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952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351AC6B4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402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53E95" w14:textId="77777777" w:rsidR="003E7DA9" w:rsidRDefault="003E7DA9">
            <w:r>
              <w:t>в органы государственной власти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C43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7DA9" w14:paraId="18F1684C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B4D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87B73" w14:textId="77777777" w:rsidR="003E7DA9" w:rsidRDefault="003E7DA9">
            <w:r>
              <w:t>в другие органы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933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60AFD651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FCFC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80D0F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 xml:space="preserve">Количество переданных в правоохранительные органы материалов контрольных и экспертно-аналитических мероприятий (ед.)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FD8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E7DA9" w14:paraId="10AC4F61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DD0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6570D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>Всего в отчетном году рассмотрено дел об административных правонарушениях (с учетом дел, возбужденных в предыдущие годы), количество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55F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E7DA9" w14:paraId="1CE82A4E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F8A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821C3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>Количество возбужденных дел об административных правонарушениях в отчетном году, всего,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178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E7DA9" w14:paraId="5FB7B244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C10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85F4B" w14:textId="77777777" w:rsidR="003E7DA9" w:rsidRDefault="003E7DA9">
            <w:r>
              <w:t xml:space="preserve">Результаты рассмотрения дел об административных правонарушениях, возбужденных в отчетном году (без учета возбужденных в предыдущие годы), всего, из </w:t>
            </w:r>
            <w:proofErr w:type="gramStart"/>
            <w:r>
              <w:t>них:</w:t>
            </w:r>
            <w:r>
              <w:tab/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38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6C6A2A8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C07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A159A" w14:textId="77777777" w:rsidR="003E7DA9" w:rsidRDefault="003E7DA9">
            <w:r>
              <w:t>Количество</w:t>
            </w:r>
            <w:r>
              <w:tab/>
              <w:t>дел</w:t>
            </w:r>
            <w:r>
              <w:tab/>
              <w:t>по</w:t>
            </w:r>
            <w:r>
              <w:tab/>
              <w:t>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B1A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7DA9" w14:paraId="45951C5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64D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CBBF6" w14:textId="77777777" w:rsidR="003E7DA9" w:rsidRDefault="003E7DA9">
            <w:r>
              <w:t>решения о назначении наказаний по делам об административных правонарушениях в виде штрафа, количество (ед.</w:t>
            </w:r>
            <w:proofErr w:type="gramStart"/>
            <w:r>
              <w:t>):</w:t>
            </w:r>
            <w:r>
              <w:tab/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B21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7DA9" w14:paraId="2C154E3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F21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DB2E1" w14:textId="77777777" w:rsidR="003E7DA9" w:rsidRDefault="003E7DA9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администрировано</w:t>
            </w:r>
            <w:proofErr w:type="spellEnd"/>
            <w:r>
              <w:rPr>
                <w:i/>
                <w:iCs/>
              </w:rPr>
              <w:t xml:space="preserve"> штрафов на сумму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16A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3E7DA9" w14:paraId="4DE0F44B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ABF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39186" w14:textId="77777777" w:rsidR="003E7DA9" w:rsidRDefault="003E7DA9">
            <w: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 в виде предупреждения и устных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BD9C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A9" w14:paraId="7A608480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CD5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B6D1C" w14:textId="77777777" w:rsidR="003E7DA9" w:rsidRDefault="003E7DA9">
            <w:r>
              <w:t>Приняты решения об отсутствии в действиях должностных лиц состава правонарушений или в связи с истечением срока давности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9C7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7DA9" w14:paraId="289A8B57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2BB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1159F" w14:textId="77777777" w:rsidR="003E7DA9" w:rsidRDefault="003E7DA9">
            <w:r>
              <w:t>Находятся на рассмотрении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32F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247E6140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542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879C9" w14:textId="77777777" w:rsidR="003E7DA9" w:rsidRDefault="003E7DA9">
            <w:r>
              <w:t>Результаты рассмотрения в отчетном году дел об административных правонарушениях, возбужденных в предыдущие годы, всего,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143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5C95696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9C1C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29911" w14:textId="77777777" w:rsidR="003E7DA9" w:rsidRDefault="003E7DA9">
            <w:r>
              <w:t xml:space="preserve">Количество дел по административным правонарушениям, по </w:t>
            </w:r>
            <w:r>
              <w:lastRenderedPageBreak/>
              <w:t xml:space="preserve">которым судебными органами вынесены постановления по делу об административном правонарушении с назначением административного наказания, из </w:t>
            </w:r>
            <w:proofErr w:type="gramStart"/>
            <w:r>
              <w:t>них:</w:t>
            </w:r>
            <w:r>
              <w:tab/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F22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3E7DA9" w14:paraId="68424D0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C7E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A61C1" w14:textId="77777777" w:rsidR="003E7DA9" w:rsidRDefault="003E7DA9">
            <w:r>
              <w:t>решения о назначении наказаний по делам об административных правонарушениях в виде штрафа, количество (ед.</w:t>
            </w:r>
            <w:proofErr w:type="gramStart"/>
            <w:r>
              <w:t>):</w:t>
            </w:r>
            <w:r>
              <w:tab/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0BC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42C5B7DB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D18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DE24A" w14:textId="77777777" w:rsidR="003E7DA9" w:rsidRDefault="003E7D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администрировано</w:t>
            </w:r>
            <w:proofErr w:type="spellEnd"/>
            <w:r>
              <w:rPr>
                <w:i/>
                <w:iCs/>
              </w:rPr>
              <w:t xml:space="preserve"> штрафов на сумму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297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2CBDE5EB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244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C6C59" w14:textId="77777777" w:rsidR="003E7DA9" w:rsidRDefault="003E7DA9">
            <w: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 в виде предупреждения и устных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C0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6F9CE3EC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23A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6180E" w14:textId="77777777" w:rsidR="003E7DA9" w:rsidRDefault="003E7DA9">
            <w:r>
              <w:t>Приняты решения об отсутствии в действиях должностных лиц состава правонарушений или в связи с истечением срока давности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A3E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7223F70B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D83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4473E" w14:textId="77777777" w:rsidR="003E7DA9" w:rsidRDefault="003E7DA9">
            <w:r>
              <w:t>Находятся на рассмотрении (</w:t>
            </w:r>
            <w:proofErr w:type="gramStart"/>
            <w:r>
              <w:t>ед.)</w:t>
            </w:r>
            <w:r>
              <w:tab/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007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0878023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54E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B487D" w14:textId="77777777" w:rsidR="003E7DA9" w:rsidRDefault="003E7DA9">
            <w:r>
              <w:t>Результаты рассмотрения в отчетном году дел об административных правонарушениях (с учетом возбужденных в предыдущие годы), всего,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8EB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9" w14:paraId="4100BC4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860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45FEE" w14:textId="77777777" w:rsidR="003E7DA9" w:rsidRDefault="003E7DA9">
            <w: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1FE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7DA9" w14:paraId="6078D3F8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AD5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AB480" w14:textId="77777777" w:rsidR="003E7DA9" w:rsidRDefault="003E7DA9">
            <w:r>
              <w:t>решения о назначении наказаний по делам об административных правонарушениях в виде штрафа, количество (ед.):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0CC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7DA9" w14:paraId="00CE7F03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C45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0D8A7" w14:textId="77777777" w:rsidR="003E7DA9" w:rsidRDefault="003E7DA9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администрировано</w:t>
            </w:r>
            <w:proofErr w:type="spellEnd"/>
            <w:r>
              <w:rPr>
                <w:i/>
                <w:iCs/>
              </w:rPr>
              <w:t xml:space="preserve"> штрафов на сумму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6E7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3E7DA9" w14:paraId="268D7D5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36F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9316C" w14:textId="77777777" w:rsidR="003E7DA9" w:rsidRDefault="003E7DA9">
            <w: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 в виде предупреждения и устных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D35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A9" w14:paraId="3BE2FA32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FFB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80784" w14:textId="77777777" w:rsidR="003E7DA9" w:rsidRDefault="003E7DA9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 решения об отсутствии в действиях должностных лиц состава правонарушений или в связи с истечением срока давности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2C5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7DA9" w14:paraId="61FFEF7F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1BEC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CD25A" w14:textId="77777777" w:rsidR="003E7DA9" w:rsidRDefault="003E7DA9">
            <w:r>
              <w:t>Находятся на рассмотрении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813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7A6FF104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D72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17184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>Привлечено должностных лиц к дисциплинарной ответственности, всего (человек), из них принято мер в виде: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D54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E7DA9" w14:paraId="4806C250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250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E8FA0" w14:textId="77777777" w:rsidR="003E7DA9" w:rsidRDefault="003E7DA9">
            <w:r>
              <w:t>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B50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7DA9" w14:paraId="44F31509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43F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035F6" w14:textId="77777777" w:rsidR="003E7DA9" w:rsidRDefault="003E7DA9">
            <w:r>
              <w:t>предупреждений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0E2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68233DA8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C17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C480C" w14:textId="77777777" w:rsidR="003E7DA9" w:rsidRDefault="003E7DA9">
            <w:r>
              <w:t>выговоров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C41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3F3905DA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42A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7CF38" w14:textId="77777777" w:rsidR="003E7DA9" w:rsidRDefault="003E7DA9">
            <w:r>
              <w:t>увольнений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88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7DAD776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466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2A3F9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>Штатная численность КСО (ед.), в том числе замещающих: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4BC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E7DA9" w14:paraId="470EC100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56E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5980B" w14:textId="77777777" w:rsidR="003E7DA9" w:rsidRDefault="003E7DA9">
            <w:r>
              <w:t>муниципальную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9E9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A9" w14:paraId="4B5D80EF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F50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B6AE3" w14:textId="77777777" w:rsidR="003E7DA9" w:rsidRDefault="003E7DA9">
            <w:r>
              <w:t>должность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294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7DA9" w14:paraId="165E8FE4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245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8184A" w14:textId="77777777" w:rsidR="003E7DA9" w:rsidRDefault="003E7DA9">
            <w:r>
              <w:t>техническую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CF8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7DA9" w14:paraId="514165D0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DE7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E5840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>Фактическая численность КСО (ед.),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45E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E7DA9" w14:paraId="50CD7B8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B953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17A0B" w14:textId="77777777" w:rsidR="003E7DA9" w:rsidRDefault="003E7DA9">
            <w:r>
              <w:t>на муниципальных должностях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F07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A9" w14:paraId="33C554C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794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08795" w14:textId="77777777" w:rsidR="003E7DA9" w:rsidRDefault="003E7DA9">
            <w:r>
              <w:t>на должностях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85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7DA9" w14:paraId="072339AE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107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BA252" w14:textId="77777777" w:rsidR="003E7DA9" w:rsidRDefault="003E7DA9">
            <w:r>
              <w:t>на технических должностях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1A5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7DA9" w14:paraId="38C25C9A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7E2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CBC57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>Состав сотрудников по наличию образования (чел):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408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E7DA9" w14:paraId="0F19304A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467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06A70E" w14:textId="77777777" w:rsidR="003E7DA9" w:rsidRDefault="003E7DA9">
            <w:r>
              <w:t>высшее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B8E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7DA9" w14:paraId="4C74231A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4D7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CEAC1E" w14:textId="77777777" w:rsidR="003E7DA9" w:rsidRDefault="003E7DA9">
            <w: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53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084A9A59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7EE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83151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>Профессиональное образование сотрудников КСО, имеющих высшее образование (ед.):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E29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E7DA9" w14:paraId="0874168E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EB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C20D4" w14:textId="77777777" w:rsidR="003E7DA9" w:rsidRDefault="003E7DA9">
            <w:r>
              <w:t>экономическое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3723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7DA9" w14:paraId="4CD80E63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FB1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A48FE" w14:textId="77777777" w:rsidR="003E7DA9" w:rsidRDefault="003E7DA9">
            <w:r>
              <w:t xml:space="preserve">юридическое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157B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A9" w14:paraId="7FB918D7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CBC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33729" w14:textId="77777777" w:rsidR="003E7DA9" w:rsidRDefault="003E7DA9">
            <w:r>
              <w:t>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08D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A9" w14:paraId="64564CE9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FB6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B454F" w14:textId="77777777" w:rsidR="003E7DA9" w:rsidRDefault="003E7DA9">
            <w:r>
              <w:t>иное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A5A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57B94091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84E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447DE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>Количество информационных сообщений о деятельности контрольно-счетного органа муниципального образования в СМИ (включая Интернет (сайты), газеты, журналы, информационные сборники, телевидение, радио) (ед.),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E11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</w:tr>
      <w:tr w:rsidR="003E7DA9" w14:paraId="42A5A448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D543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85C54" w14:textId="77777777" w:rsidR="003E7DA9" w:rsidRDefault="003E7DA9">
            <w:r>
              <w:t>количество публикаций и сообщений в печатных изданиях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FF6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5459F0D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3406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4AA29" w14:textId="77777777" w:rsidR="003E7DA9" w:rsidRDefault="003E7DA9">
            <w:r>
              <w:t>количество теле- и радио сюжетов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DAE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5E95F99A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086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415E8" w14:textId="77777777" w:rsidR="003E7DA9" w:rsidRDefault="003E7DA9">
            <w:r>
              <w:t>количество материалов на сайтах 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51D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</w:tr>
      <w:tr w:rsidR="003E7DA9" w14:paraId="68357F50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67E1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F01E7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>Финансовое обеспечение деятельности контрольно-счетного органа в отчетном году, (тыс. рублей).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A24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7 413,58 </w:t>
            </w:r>
          </w:p>
        </w:tc>
      </w:tr>
      <w:tr w:rsidR="003E7DA9" w14:paraId="47573DAA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08E3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BCABA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>Взаимодействие с советом депутатов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0860" w14:textId="77777777" w:rsidR="003E7DA9" w:rsidRDefault="003E7DA9">
            <w:pPr>
              <w:rPr>
                <w:b/>
              </w:rPr>
            </w:pPr>
          </w:p>
        </w:tc>
      </w:tr>
      <w:tr w:rsidR="003E7DA9" w14:paraId="27DCCEB8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8715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C3927" w14:textId="77777777" w:rsidR="003E7DA9" w:rsidRDefault="003E7DA9">
            <w:r>
              <w:t>Количество заседаний совета (советов) депутатов муниципального образования, в которых представители контрольно-счетного органа муниципального образования принимали участие, всего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3ED8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E7DA9" w14:paraId="07AE547D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323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9A1B2" w14:textId="77777777" w:rsidR="003E7DA9" w:rsidRDefault="003E7DA9">
            <w:r>
              <w:t>Количество совещаний, круглых столов, проводимых советом (советами) депутатов муниципального образования, в которых представители КСО муниципального образования принимали участие, всего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1B54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E7DA9" w14:paraId="6F20E30C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F343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01F7E" w14:textId="77777777" w:rsidR="003E7DA9" w:rsidRDefault="003E7DA9">
            <w:r>
              <w:t>Количество отчетов о результатах проведенных экспертно-аналитических и контрольных мероприятий, рассмотренных на заседаниях совета (советов) депутатов муниципального образования и его (их) комитетов (комиссий), всего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E98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E7DA9" w14:paraId="2A0D87A5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23DE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3D3B1" w14:textId="77777777" w:rsidR="003E7DA9" w:rsidRDefault="003E7DA9">
            <w:r>
              <w:t>Количество решений совета (советов) депутатов муниципального образования и его (их) комитетов (комиссий) по итогам рассмотрения материалов контрольно-счетного органа муниципального образования, всего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F13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E7DA9" w14:paraId="771B9BFE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A12D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92C31" w14:textId="77777777" w:rsidR="003E7DA9" w:rsidRDefault="003E7DA9">
            <w:r>
              <w:t>Количество документов, направленных в совет (советы) депутатов муниципального образования по результатам экспертно-аналитических и контрольных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1C6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E7DA9" w14:paraId="69183E1E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53C9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73FA1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>Количество поступивших обращений граждан, организаций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D5D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E7DA9" w14:paraId="09D86921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FAC2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7D9F7" w14:textId="77777777" w:rsidR="003E7DA9" w:rsidRDefault="003E7DA9">
            <w:r>
              <w:t>Количество обращений, по которым направлены ответы заявителям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AB5F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E7DA9" w14:paraId="5A4D078E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D62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574BA" w14:textId="77777777" w:rsidR="003E7DA9" w:rsidRDefault="003E7DA9">
            <w:r>
              <w:t>Количество переданных обращений на исполнение в соответствии с полномочиями других органов власти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E640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5731E22C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B86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A8E95" w14:textId="77777777" w:rsidR="003E7DA9" w:rsidRDefault="003E7DA9">
            <w:r>
              <w:t>Количество писем, направленных в связи с обращениями граждан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95F7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DA9" w14:paraId="68B3090B" w14:textId="77777777" w:rsidTr="003E7D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89B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672F2" w14:textId="77777777" w:rsidR="003E7DA9" w:rsidRDefault="003E7DA9">
            <w:r>
              <w:t>Количество составленных актов контрольных мероприятий по обращениям граждан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879A" w14:textId="77777777" w:rsidR="003E7DA9" w:rsidRDefault="003E7DA9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76ECCA1" w14:textId="77777777" w:rsidR="003E7DA9" w:rsidRDefault="003E7DA9" w:rsidP="003E7DA9">
      <w:pPr>
        <w:pStyle w:val="afb"/>
        <w:jc w:val="both"/>
        <w:rPr>
          <w:rFonts w:ascii="Times New Roman" w:eastAsia="Calibri" w:hAnsi="Times New Roman"/>
          <w:sz w:val="28"/>
          <w:szCs w:val="28"/>
        </w:rPr>
      </w:pPr>
    </w:p>
    <w:p w14:paraId="2E20E7A1" w14:textId="77777777" w:rsidR="003E7DA9" w:rsidRDefault="003E7DA9" w:rsidP="003E7DA9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14:paraId="4BB7AAB8" w14:textId="77777777" w:rsidR="003E7DA9" w:rsidRDefault="003E7DA9" w:rsidP="003E7DA9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14:paraId="5B555894" w14:textId="77777777" w:rsidR="003E7DA9" w:rsidRDefault="003E7DA9" w:rsidP="003E7DA9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14:paraId="0E6DDA9B" w14:textId="77777777" w:rsidR="003E7DA9" w:rsidRDefault="003E7DA9" w:rsidP="003E7DA9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14:paraId="6361139E" w14:textId="77777777" w:rsidR="003E7DA9" w:rsidRDefault="003E7DA9" w:rsidP="003E7DA9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14:paraId="30AD09F7" w14:textId="2768325E" w:rsidR="003E7DA9" w:rsidRDefault="003E7DA9" w:rsidP="003E7DA9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79641B86" w14:textId="77777777" w:rsidR="003E7DA9" w:rsidRDefault="003E7DA9" w:rsidP="003E7DA9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Отчету о деятельности </w:t>
      </w:r>
    </w:p>
    <w:p w14:paraId="1080D8DF" w14:textId="77777777" w:rsidR="003E7DA9" w:rsidRDefault="003E7DA9" w:rsidP="003E7DA9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Контрольно-счетной палаты </w:t>
      </w:r>
    </w:p>
    <w:p w14:paraId="3A0C99C9" w14:textId="77777777" w:rsidR="003E7DA9" w:rsidRDefault="003E7DA9" w:rsidP="003E7DA9">
      <w:pPr>
        <w:pStyle w:val="afb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Лыткарино за 2021 год </w:t>
      </w:r>
    </w:p>
    <w:p w14:paraId="10748565" w14:textId="77777777" w:rsidR="003E7DA9" w:rsidRDefault="003E7DA9" w:rsidP="003E7DA9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612E3135" w14:textId="77777777" w:rsidR="003E7DA9" w:rsidRDefault="003E7DA9" w:rsidP="003E7DA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деятельности за 2021 год </w:t>
      </w:r>
    </w:p>
    <w:p w14:paraId="44229CF7" w14:textId="77777777" w:rsidR="003E7DA9" w:rsidRDefault="003E7DA9" w:rsidP="003E7DA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соответствии с Классификатором нарушений, </w:t>
      </w:r>
    </w:p>
    <w:p w14:paraId="7EEC79FB" w14:textId="77777777" w:rsidR="003E7DA9" w:rsidRDefault="003E7DA9" w:rsidP="003E7DA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выявляемых в ходе внешнего государственного аудита (контроля) с учетом региональных особенностей</w:t>
      </w:r>
    </w:p>
    <w:p w14:paraId="5110929C" w14:textId="77777777" w:rsidR="003E7DA9" w:rsidRDefault="003E7DA9" w:rsidP="003E7DA9">
      <w:pPr>
        <w:pStyle w:val="af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6525"/>
        <w:gridCol w:w="1417"/>
        <w:gridCol w:w="1560"/>
      </w:tblGrid>
      <w:tr w:rsidR="003E7DA9" w14:paraId="1DF2A61E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5167" w14:textId="77777777" w:rsidR="003E7DA9" w:rsidRDefault="003E7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№ п/п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9105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Вид нарушения/нарушение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33ED" w14:textId="77777777" w:rsidR="003E7DA9" w:rsidRDefault="003E7D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Количество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CD09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Сумма нарушений</w:t>
            </w:r>
          </w:p>
        </w:tc>
      </w:tr>
      <w:tr w:rsidR="003E7DA9" w14:paraId="4636178F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8A32" w14:textId="77777777" w:rsidR="003E7DA9" w:rsidRDefault="003E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439C" w14:textId="77777777" w:rsidR="003E7DA9" w:rsidRDefault="003E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67EE" w14:textId="77777777" w:rsidR="003E7DA9" w:rsidRDefault="003E7DA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D389" w14:textId="77777777" w:rsidR="003E7DA9" w:rsidRDefault="003E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7DA9" w14:paraId="70BE0CF1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095" w14:textId="77777777" w:rsidR="003E7DA9" w:rsidRDefault="003E7DA9" w:rsidP="003E7DA9">
            <w:pPr>
              <w:pStyle w:val="ae"/>
              <w:numPr>
                <w:ilvl w:val="0"/>
                <w:numId w:val="2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707B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>Нарушения при формировании и исполнении бюджетов,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FC0B" w14:textId="77777777" w:rsidR="003E7DA9" w:rsidRDefault="003E7D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1847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23 873,84</w:t>
            </w:r>
          </w:p>
        </w:tc>
      </w:tr>
      <w:tr w:rsidR="003E7DA9" w14:paraId="7556FA0F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FBF" w14:textId="77777777" w:rsidR="003E7DA9" w:rsidRDefault="003E7DA9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A884" w14:textId="77777777" w:rsidR="003E7DA9" w:rsidRDefault="003E7DA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Итого нарушений по неэффективному использованию бюджетных средств в группе 1 нарушений регионального Классификатора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9988" w14:textId="77777777" w:rsidR="003E7DA9" w:rsidRDefault="003E7DA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DE7B" w14:textId="77777777" w:rsidR="003E7DA9" w:rsidRDefault="003E7DA9">
            <w:pPr>
              <w:jc w:val="center"/>
            </w:pPr>
            <w:r>
              <w:t>8 201,00</w:t>
            </w:r>
          </w:p>
        </w:tc>
      </w:tr>
      <w:tr w:rsidR="003E7DA9" w14:paraId="08996EA8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0870" w14:textId="77777777" w:rsidR="003E7DA9" w:rsidRDefault="003E7DA9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7540" w14:textId="77777777" w:rsidR="003E7DA9" w:rsidRDefault="003E7DA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Итого нарушений по нецелевому использованию бюджетных средств в группе 1 нарушений регионального Классификатора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D371" w14:textId="77777777" w:rsidR="003E7DA9" w:rsidRDefault="003E7DA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82ED" w14:textId="77777777" w:rsidR="003E7DA9" w:rsidRDefault="003E7DA9">
            <w:pPr>
              <w:jc w:val="center"/>
            </w:pPr>
            <w:r>
              <w:t>1 063,10</w:t>
            </w:r>
          </w:p>
        </w:tc>
      </w:tr>
      <w:tr w:rsidR="003E7DA9" w14:paraId="01E118DC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CB1F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1E8F" w14:textId="77777777" w:rsidR="003E7DA9" w:rsidRDefault="003E7DA9">
            <w:pPr>
              <w:rPr>
                <w:b/>
              </w:rPr>
            </w:pPr>
            <w:r>
              <w:rPr>
                <w:b/>
              </w:rPr>
              <w:t>Нарушения в ходе формирования бюджетов,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1390" w14:textId="77777777" w:rsidR="003E7DA9" w:rsidRDefault="003E7DA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68D2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7D05EC93" w14:textId="77777777" w:rsidTr="003E7DA9">
        <w:trPr>
          <w:trHeight w:val="39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57DC" w14:textId="77777777" w:rsidR="003E7DA9" w:rsidRDefault="003E7DA9">
            <w:pPr>
              <w:jc w:val="center"/>
            </w:pPr>
            <w:r>
              <w:t>1.1.1.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65A5" w14:textId="77777777" w:rsidR="003E7DA9" w:rsidRDefault="003E7DA9">
            <w:pPr>
              <w:jc w:val="both"/>
            </w:pPr>
            <w:r>
      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49CE" w14:textId="77777777" w:rsidR="003E7DA9" w:rsidRDefault="003E7DA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15AA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550C1BDD" w14:textId="77777777" w:rsidTr="003E7DA9">
        <w:trPr>
          <w:trHeight w:val="4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D117" w14:textId="77777777" w:rsidR="003E7DA9" w:rsidRDefault="003E7DA9">
            <w:pPr>
              <w:jc w:val="center"/>
            </w:pPr>
            <w:r>
              <w:t>1.1.2.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4BC7" w14:textId="77777777" w:rsidR="003E7DA9" w:rsidRDefault="003E7DA9">
            <w:pPr>
              <w:jc w:val="both"/>
            </w:pPr>
            <w:r>
      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E4C3" w14:textId="77777777" w:rsidR="003E7DA9" w:rsidRDefault="003E7DA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F403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1B008ABC" w14:textId="77777777" w:rsidTr="003E7DA9">
        <w:trPr>
          <w:trHeight w:val="4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207" w14:textId="77777777" w:rsidR="003E7DA9" w:rsidRDefault="003E7DA9">
            <w:pPr>
              <w:jc w:val="center"/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7118" w14:textId="77777777" w:rsidR="003E7DA9" w:rsidRDefault="003E7DA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Итого нарушений по неэффективному использованию бюджетных средств в подгруппе 1.1 нарушений регионального Классификатора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46E" w14:textId="77777777" w:rsidR="003E7DA9" w:rsidRDefault="003E7DA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D171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6FBFA8DC" w14:textId="77777777" w:rsidTr="003E7DA9">
        <w:trPr>
          <w:trHeight w:val="59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07FD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6FDF" w14:textId="77777777" w:rsidR="003E7DA9" w:rsidRDefault="003E7DA9">
            <w:pPr>
              <w:jc w:val="both"/>
              <w:rPr>
                <w:b/>
              </w:rPr>
            </w:pPr>
            <w:r>
              <w:rPr>
                <w:b/>
              </w:rPr>
              <w:t>Нарушения в ходе исполнения бюджетов,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7456" w14:textId="77777777" w:rsidR="003E7DA9" w:rsidRDefault="003E7DA9">
            <w:pPr>
              <w:ind w:left="-108" w:right="-108"/>
              <w:jc w:val="center"/>
            </w:pPr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D52C" w14:textId="77777777" w:rsidR="003E7DA9" w:rsidRDefault="003E7DA9">
            <w:pPr>
              <w:jc w:val="center"/>
            </w:pPr>
            <w:r>
              <w:t>23 873,84</w:t>
            </w:r>
          </w:p>
        </w:tc>
      </w:tr>
      <w:tr w:rsidR="003E7DA9" w14:paraId="36155B25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02C0" w14:textId="77777777" w:rsidR="003E7DA9" w:rsidRDefault="003E7DA9">
            <w:pPr>
              <w:jc w:val="center"/>
            </w:pPr>
            <w:r>
              <w:t>1.2.1.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38EB" w14:textId="77777777" w:rsidR="003E7DA9" w:rsidRDefault="003E7DA9">
            <w:pPr>
              <w:jc w:val="both"/>
            </w:pPr>
            <w:r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7FEA" w14:textId="77777777" w:rsidR="003E7DA9" w:rsidRDefault="003E7DA9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071A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16AAF852" w14:textId="77777777" w:rsidTr="003E7DA9">
        <w:trPr>
          <w:trHeight w:val="4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6717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1.2.2.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D697" w14:textId="77777777" w:rsidR="003E7DA9" w:rsidRDefault="003E7DA9">
            <w:pPr>
              <w:jc w:val="both"/>
            </w:pPr>
            <w:r>
              <w:t>Нарушение порядка составления, утверждения и ведения бюджетной сметы казенного учреждения (за исключением нарушений по п. 01.02.046 Классификатора)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34CD" w14:textId="77777777" w:rsidR="003E7DA9" w:rsidRDefault="003E7DA9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5D0F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1C1B7987" w14:textId="77777777" w:rsidTr="003E7DA9">
        <w:trPr>
          <w:trHeight w:val="4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1C9C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1.2.3.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56B4" w14:textId="77777777" w:rsidR="003E7DA9" w:rsidRDefault="003E7DA9">
            <w:pPr>
              <w:jc w:val="both"/>
            </w:pPr>
            <w:r>
              <w:t xml:space="preserve"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FC8C" w14:textId="77777777" w:rsidR="003E7DA9" w:rsidRDefault="003E7DA9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79CC" w14:textId="77777777" w:rsidR="003E7DA9" w:rsidRDefault="003E7DA9">
            <w:pPr>
              <w:jc w:val="center"/>
            </w:pPr>
            <w:r>
              <w:t>12,9</w:t>
            </w:r>
          </w:p>
        </w:tc>
      </w:tr>
      <w:tr w:rsidR="003E7DA9" w14:paraId="5916E348" w14:textId="77777777" w:rsidTr="003E7DA9">
        <w:trPr>
          <w:trHeight w:val="4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F187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1.2.4.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BECD" w14:textId="77777777" w:rsidR="003E7DA9" w:rsidRDefault="003E7DA9">
            <w:pPr>
              <w:jc w:val="both"/>
            </w:pPr>
            <w:r>
              <w:t xml:space="preserve">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BADA" w14:textId="77777777" w:rsidR="003E7DA9" w:rsidRDefault="003E7DA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2B1D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6D387041" w14:textId="77777777" w:rsidTr="003E7DA9">
        <w:trPr>
          <w:trHeight w:val="4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2C9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t>1.2.5.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CDC" w14:textId="77777777" w:rsidR="003E7DA9" w:rsidRDefault="003E7DA9">
            <w:pPr>
              <w:jc w:val="both"/>
            </w:pPr>
            <w: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06B7" w14:textId="77777777" w:rsidR="003E7DA9" w:rsidRDefault="003E7DA9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8FAC" w14:textId="77777777" w:rsidR="003E7DA9" w:rsidRDefault="003E7DA9">
            <w:pPr>
              <w:jc w:val="center"/>
            </w:pPr>
            <w:r>
              <w:t>14 245,84</w:t>
            </w:r>
          </w:p>
        </w:tc>
      </w:tr>
      <w:tr w:rsidR="003E7DA9" w14:paraId="67FD9D1C" w14:textId="77777777" w:rsidTr="003E7DA9">
        <w:trPr>
          <w:trHeight w:val="4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655A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1.2.6.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EB5C" w14:textId="77777777" w:rsidR="003E7DA9" w:rsidRDefault="003E7DA9">
            <w:pPr>
              <w:jc w:val="both"/>
            </w:pPr>
            <w:r>
              <w:t>Непредставление или представление с нарушением сроков отчетности, либо представление заведомо недостоверной отчетности бюджетных и автономных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1511" w14:textId="77777777" w:rsidR="003E7DA9" w:rsidRDefault="003E7DA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158D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7A3E983F" w14:textId="77777777" w:rsidTr="003E7DA9">
        <w:trPr>
          <w:trHeight w:val="4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21AD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1.2.7.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AFE7" w14:textId="77777777" w:rsidR="003E7DA9" w:rsidRDefault="003E7DA9">
            <w:pPr>
              <w:jc w:val="both"/>
            </w:pPr>
            <w:r>
              <w:t xml:space="preserve">Нарушение порядка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2AC1" w14:textId="77777777" w:rsidR="003E7DA9" w:rsidRDefault="003E7DA9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EF13" w14:textId="77777777" w:rsidR="003E7DA9" w:rsidRDefault="003E7DA9">
            <w:pPr>
              <w:jc w:val="center"/>
            </w:pPr>
            <w:r>
              <w:t>9 571,40</w:t>
            </w:r>
          </w:p>
        </w:tc>
      </w:tr>
      <w:tr w:rsidR="003E7DA9" w14:paraId="03D1DABD" w14:textId="77777777" w:rsidTr="003E7DA9">
        <w:trPr>
          <w:trHeight w:val="4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9BE7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1.2.8.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BFDD" w14:textId="77777777" w:rsidR="003E7DA9" w:rsidRDefault="003E7DA9">
            <w:pPr>
              <w:jc w:val="both"/>
            </w:pPr>
            <w:r>
              <w:t xml:space="preserve">Нарушение порядка обеспечения открытости и доступности сведений, содержащихся в документах, </w:t>
            </w:r>
            <w:proofErr w:type="gramStart"/>
            <w:r>
              <w:t>а</w:t>
            </w:r>
            <w:proofErr w:type="gramEnd"/>
            <w:r>
      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5E0C" w14:textId="77777777" w:rsidR="003E7DA9" w:rsidRDefault="003E7DA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C741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46AADF08" w14:textId="77777777" w:rsidTr="003E7DA9">
        <w:trPr>
          <w:trHeight w:val="4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3B23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1.2.9.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6337" w14:textId="77777777" w:rsidR="003E7DA9" w:rsidRDefault="003E7DA9">
            <w:pPr>
              <w:jc w:val="both"/>
            </w:pPr>
            <w:r>
      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02FC" w14:textId="77777777" w:rsidR="003E7DA9" w:rsidRDefault="003E7DA9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3464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49855027" w14:textId="77777777" w:rsidTr="003E7DA9">
        <w:trPr>
          <w:trHeight w:val="4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15BE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1.2.10.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D9B7" w14:textId="77777777" w:rsidR="003E7DA9" w:rsidRDefault="003E7DA9">
            <w:pPr>
              <w:jc w:val="both"/>
            </w:pPr>
            <w:r>
              <w:t>Нарушение порядка формирования и ведения плана финансово-хозяйственной деятельности бюджетным (автономным) учреждением, унитарным предприятием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0417" w14:textId="77777777" w:rsidR="003E7DA9" w:rsidRDefault="003E7DA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D28E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2873530C" w14:textId="77777777" w:rsidTr="003E7DA9">
        <w:trPr>
          <w:trHeight w:val="4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B559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1.2.11.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CE42" w14:textId="77777777" w:rsidR="003E7DA9" w:rsidRDefault="003E7DA9">
            <w:pPr>
              <w:jc w:val="both"/>
            </w:pPr>
            <w:r>
              <w:t>Неэффективное использование бюджетных средств в ходе исполнения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72EB" w14:textId="77777777" w:rsidR="003E7DA9" w:rsidRDefault="003E7DA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A35F" w14:textId="77777777" w:rsidR="003E7DA9" w:rsidRDefault="003E7DA9">
            <w:pPr>
              <w:jc w:val="center"/>
            </w:pPr>
            <w:r>
              <w:t>43,70</w:t>
            </w:r>
          </w:p>
        </w:tc>
      </w:tr>
      <w:tr w:rsidR="003E7DA9" w14:paraId="56B9CFFA" w14:textId="77777777" w:rsidTr="003E7DA9">
        <w:trPr>
          <w:trHeight w:val="4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BD89" w14:textId="77777777" w:rsidR="003E7DA9" w:rsidRDefault="003E7DA9">
            <w:pPr>
              <w:jc w:val="center"/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2A3A" w14:textId="77777777" w:rsidR="003E7DA9" w:rsidRDefault="003E7DA9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>Итого нарушений по неэффективному использованию бюджетных средств в подгруппе 1.2 нарушений регионального Классификатора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DDD8" w14:textId="77777777" w:rsidR="003E7DA9" w:rsidRDefault="003E7DA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7B2A" w14:textId="77777777" w:rsidR="003E7DA9" w:rsidRDefault="003E7DA9">
            <w:pPr>
              <w:jc w:val="center"/>
            </w:pPr>
            <w:r>
              <w:t>8 201,00</w:t>
            </w:r>
          </w:p>
        </w:tc>
      </w:tr>
      <w:tr w:rsidR="003E7DA9" w14:paraId="132D4C4C" w14:textId="77777777" w:rsidTr="003E7DA9">
        <w:trPr>
          <w:trHeight w:val="4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7BDE" w14:textId="77777777" w:rsidR="003E7DA9" w:rsidRDefault="003E7DA9">
            <w:pPr>
              <w:jc w:val="center"/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C985" w14:textId="77777777" w:rsidR="003E7DA9" w:rsidRDefault="003E7DA9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>Итого нарушений по нецелевому использованию бюджетных средств в подгруппе 1.2 нарушений регионального Классификатора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ACEF" w14:textId="77777777" w:rsidR="003E7DA9" w:rsidRDefault="003E7DA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40D1" w14:textId="77777777" w:rsidR="003E7DA9" w:rsidRDefault="003E7DA9">
            <w:pPr>
              <w:jc w:val="center"/>
            </w:pPr>
            <w:r>
              <w:t>1 063,10</w:t>
            </w:r>
          </w:p>
        </w:tc>
      </w:tr>
      <w:tr w:rsidR="003E7DA9" w14:paraId="34FEE4C1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C631" w14:textId="77777777" w:rsidR="003E7DA9" w:rsidRDefault="003E7DA9">
            <w:pPr>
              <w:jc w:val="center"/>
            </w:pPr>
            <w:r>
              <w:rPr>
                <w:b/>
              </w:rPr>
              <w:t>1.3.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23B0" w14:textId="77777777" w:rsidR="003E7DA9" w:rsidRDefault="003E7DA9">
            <w:r>
              <w:rPr>
                <w:b/>
              </w:rPr>
              <w:t>Нарушения при реализации ФАИП и АИП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E144" w14:textId="77777777" w:rsidR="003E7DA9" w:rsidRDefault="003E7DA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CEBC" w14:textId="77777777" w:rsidR="003E7DA9" w:rsidRDefault="003E7DA9">
            <w:pPr>
              <w:jc w:val="center"/>
            </w:pPr>
            <w:r>
              <w:t>-</w:t>
            </w:r>
          </w:p>
        </w:tc>
      </w:tr>
      <w:tr w:rsidR="003E7DA9" w14:paraId="1FB183A6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D84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CCC9" w14:textId="77777777" w:rsidR="003E7DA9" w:rsidRDefault="003E7DA9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>Итого нарушений по неэффективному использованию бюджетных средств в подгруппе 1.3 нарушений регионального Классификатора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E79B" w14:textId="77777777" w:rsidR="003E7DA9" w:rsidRDefault="003E7D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DBB5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7DA9" w14:paraId="484033CB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96C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B76F" w14:textId="77777777" w:rsidR="003E7DA9" w:rsidRDefault="003E7DA9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>Итого нарушений по нецелевому использованию бюджетных средств в подгруппе 1.3 нарушений регионального Классификатора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F944" w14:textId="77777777" w:rsidR="003E7DA9" w:rsidRDefault="003E7D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544F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7DA9" w14:paraId="461199FB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BC19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049E" w14:textId="77777777" w:rsidR="003E7DA9" w:rsidRDefault="003E7DA9">
            <w:pPr>
              <w:jc w:val="both"/>
            </w:pPr>
            <w:r>
              <w:rPr>
                <w:b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ECB3" w14:textId="77777777" w:rsidR="003E7DA9" w:rsidRDefault="003E7D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7DEB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187,2</w:t>
            </w:r>
          </w:p>
        </w:tc>
      </w:tr>
      <w:tr w:rsidR="003E7DA9" w14:paraId="415C9154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0475" w14:textId="77777777" w:rsidR="003E7DA9" w:rsidRDefault="003E7DA9">
            <w:pPr>
              <w:jc w:val="center"/>
            </w:pPr>
            <w:r>
              <w:t>2.1.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C0EA" w14:textId="77777777" w:rsidR="003E7DA9" w:rsidRDefault="003E7DA9">
            <w:pPr>
              <w:jc w:val="both"/>
            </w:pPr>
            <w: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A4A1" w14:textId="77777777" w:rsidR="003E7DA9" w:rsidRDefault="003E7DA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833D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47EB1797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1903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2.2.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453C" w14:textId="77777777" w:rsidR="003E7DA9" w:rsidRDefault="003E7DA9">
            <w:pPr>
              <w:jc w:val="both"/>
            </w:pPr>
            <w: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CAAB" w14:textId="77777777" w:rsidR="003E7DA9" w:rsidRDefault="003E7DA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BA9F" w14:textId="77777777" w:rsidR="003E7DA9" w:rsidRDefault="003E7DA9">
            <w:pPr>
              <w:jc w:val="center"/>
            </w:pPr>
            <w:r>
              <w:t>73,70</w:t>
            </w:r>
          </w:p>
        </w:tc>
      </w:tr>
      <w:tr w:rsidR="003E7DA9" w14:paraId="04375E8A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CDAE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2.3.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4D2C" w14:textId="77777777" w:rsidR="003E7DA9" w:rsidRDefault="003E7DA9">
            <w:pPr>
              <w:jc w:val="both"/>
            </w:pPr>
            <w:r>
              <w:t>Нарушение требований, предъявляемых к регистру бухгалтерского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7D55" w14:textId="77777777" w:rsidR="003E7DA9" w:rsidRDefault="003E7DA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F261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3DD3E5B9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8BCE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2.4.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361A" w14:textId="77777777" w:rsidR="003E7DA9" w:rsidRDefault="003E7DA9">
            <w:pPr>
              <w:jc w:val="both"/>
            </w:pPr>
            <w:r>
              <w:t xml:space="preserve">Нарушение требований, предъявляемых к организации и </w:t>
            </w:r>
            <w:r>
              <w:lastRenderedPageBreak/>
              <w:t>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5C3D" w14:textId="77777777" w:rsidR="003E7DA9" w:rsidRDefault="003E7DA9">
            <w:pPr>
              <w:ind w:left="-108" w:right="-108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4D00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5317E678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B331" w14:textId="77777777" w:rsidR="003E7DA9" w:rsidRDefault="003E7DA9">
            <w:pPr>
              <w:jc w:val="center"/>
            </w:pPr>
            <w:r>
              <w:t>2.5.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0F21" w14:textId="77777777" w:rsidR="003E7DA9" w:rsidRDefault="003E7DA9">
            <w:pPr>
              <w:jc w:val="both"/>
            </w:pPr>
            <w: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44E6" w14:textId="77777777" w:rsidR="003E7DA9" w:rsidRDefault="003E7DA9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F236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1A7A9ECF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762A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2.6.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0AAB" w14:textId="77777777" w:rsidR="003E7DA9" w:rsidRDefault="003E7DA9">
            <w:pPr>
              <w:jc w:val="both"/>
            </w:pPr>
            <w:r>
              <w:t>Грубое нарушение требований к бухгалтерскому учету, в том числе к бухгалтерской (финансовой) отчетности (за исключением случаев, предусмотренных п. 2.13, 2.14      Классификатора):</w:t>
            </w:r>
          </w:p>
          <w:p w14:paraId="5B58FAB1" w14:textId="77777777" w:rsidR="003E7DA9" w:rsidRDefault="003E7DA9">
            <w:pPr>
              <w:jc w:val="both"/>
            </w:pPr>
            <w:r>
              <w:t>занижение сумм налогов и сборов не менее чем на 10 процентов вследствие искажения данных бухгалтерского учета;</w:t>
            </w:r>
          </w:p>
          <w:p w14:paraId="7F963775" w14:textId="77777777" w:rsidR="003E7DA9" w:rsidRDefault="003E7DA9">
            <w:pPr>
              <w:jc w:val="both"/>
            </w:pPr>
            <w:r>
              <w:t>искажение любого показателя бухгалтерской (финансовой) отчетности, выраженного в денежном измерении, не менее чем на 10 процентов;</w:t>
            </w:r>
          </w:p>
          <w:p w14:paraId="40DA7791" w14:textId="77777777" w:rsidR="003E7DA9" w:rsidRDefault="003E7DA9">
            <w:pPr>
              <w:jc w:val="both"/>
            </w:pPr>
            <w:r>
              <w:t>регистрация в регистрах бухгалтерского учета мнимого объекта бухгалтерского учета (в том числе неосуществленных расходов, несуществующих обязательств, не имевших места фактов хозяйственной жизни) или притворного объекта бухгалтерского учета;</w:t>
            </w:r>
          </w:p>
          <w:p w14:paraId="1829DD74" w14:textId="77777777" w:rsidR="003E7DA9" w:rsidRDefault="003E7DA9">
            <w:pPr>
              <w:jc w:val="both"/>
            </w:pPr>
            <w:r>
              <w:t>ведение счетов бухгалтерского учета вне применяемых регистров бухгалтерского учета;</w:t>
            </w:r>
          </w:p>
          <w:p w14:paraId="19217493" w14:textId="77777777" w:rsidR="003E7DA9" w:rsidRDefault="003E7DA9">
            <w:pPr>
              <w:jc w:val="both"/>
            </w:pPr>
            <w:r>
              <w:t>составление бухгалтерской (финансовой) отчетности не на основе данных, содержащихся в регистрах бухгалтерского учета;</w:t>
            </w:r>
          </w:p>
          <w:p w14:paraId="3381DF2E" w14:textId="77777777" w:rsidR="003E7DA9" w:rsidRDefault="003E7DA9">
            <w:pPr>
              <w:jc w:val="both"/>
            </w:pPr>
            <w:r>
              <w:t>отсутствие у экономического субъекта первичных учетных документов, и (или) регистров бухгалтерского учета, и (или) бухгалтерской (финансовой) отчетности, и (или) аудиторского заключения о бухгалтерской (финансовой) отчетности (в случае, если проведение аудита бухгалтерской (финансовой) отчетности является обязательным) в течение установленных сроков хранения таких документов.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AEE5" w14:textId="77777777" w:rsidR="003E7DA9" w:rsidRDefault="003E7DA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501A" w14:textId="77777777" w:rsidR="003E7DA9" w:rsidRDefault="003E7DA9">
            <w:pPr>
              <w:jc w:val="center"/>
            </w:pPr>
            <w:r>
              <w:t>113,50</w:t>
            </w:r>
          </w:p>
        </w:tc>
      </w:tr>
      <w:tr w:rsidR="003E7DA9" w14:paraId="5FFF32E6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8DD" w14:textId="77777777" w:rsidR="003E7DA9" w:rsidRDefault="003E7DA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92EF" w14:textId="77777777" w:rsidR="003E7DA9" w:rsidRDefault="003E7DA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 нарушений по неэффективному использованию бюджетных средств в группе 2 нарушений регионального Классификатора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9CFD" w14:textId="77777777" w:rsidR="003E7DA9" w:rsidRDefault="003E7DA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584C" w14:textId="77777777" w:rsidR="003E7DA9" w:rsidRDefault="003E7DA9">
            <w:pPr>
              <w:jc w:val="center"/>
            </w:pPr>
            <w:r>
              <w:t>-</w:t>
            </w:r>
          </w:p>
        </w:tc>
      </w:tr>
      <w:tr w:rsidR="003E7DA9" w14:paraId="117601A7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92D8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5AE3" w14:textId="77777777" w:rsidR="003E7DA9" w:rsidRDefault="003E7DA9">
            <w:pPr>
              <w:jc w:val="both"/>
            </w:pPr>
            <w:r>
              <w:rPr>
                <w:b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77F4" w14:textId="77777777" w:rsidR="003E7DA9" w:rsidRDefault="003E7D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9C09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7DA9" w14:paraId="150F6194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2B39" w14:textId="77777777" w:rsidR="003E7DA9" w:rsidRDefault="003E7DA9">
            <w:pPr>
              <w:jc w:val="center"/>
            </w:pPr>
            <w:r>
              <w:t>3.1.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1575" w14:textId="77777777" w:rsidR="003E7DA9" w:rsidRDefault="003E7DA9">
            <w:pPr>
              <w:jc w:val="both"/>
            </w:pPr>
            <w: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E4C5" w14:textId="77777777" w:rsidR="003E7DA9" w:rsidRDefault="003E7DA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4D68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12FFC2BE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998" w14:textId="77777777" w:rsidR="003E7DA9" w:rsidRDefault="003E7DA9">
            <w:pPr>
              <w:jc w:val="center"/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32FD" w14:textId="77777777" w:rsidR="003E7DA9" w:rsidRDefault="003E7DA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 нарушений по неэффективному использованию бюджетных средств в группе 3 нарушений регионального Классификатора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0BA5" w14:textId="77777777" w:rsidR="003E7DA9" w:rsidRDefault="003E7DA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9CF8" w14:textId="77777777" w:rsidR="003E7DA9" w:rsidRDefault="003E7DA9">
            <w:pPr>
              <w:jc w:val="center"/>
            </w:pPr>
            <w:r>
              <w:t>-</w:t>
            </w:r>
          </w:p>
        </w:tc>
      </w:tr>
      <w:tr w:rsidR="003E7DA9" w14:paraId="78FAF2C8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B508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516" w14:textId="77777777" w:rsidR="003E7DA9" w:rsidRDefault="003E7DA9">
            <w:pPr>
              <w:jc w:val="both"/>
            </w:pPr>
            <w:r>
              <w:rPr>
                <w:b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0629" w14:textId="77777777" w:rsidR="003E7DA9" w:rsidRDefault="003E7D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436F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4 439,35</w:t>
            </w:r>
          </w:p>
        </w:tc>
      </w:tr>
      <w:tr w:rsidR="003E7DA9" w14:paraId="19C29568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CD5B" w14:textId="77777777" w:rsidR="003E7DA9" w:rsidRDefault="003E7DA9">
            <w:pPr>
              <w:jc w:val="center"/>
            </w:pPr>
            <w:r>
              <w:t>4.1.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E8B6" w14:textId="77777777" w:rsidR="003E7DA9" w:rsidRDefault="003E7DA9">
            <w:pPr>
              <w:jc w:val="both"/>
            </w:pPr>
            <w:r>
              <w:t>Несоблюдения требований, в соответствии с которыми государственный или муниципальный контракт (договор) заключается на основе заказа на поставку товаров для государственных или муниципальных нужд, размещаемого в порядке, предусмотренном законодательством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60FE" w14:textId="77777777" w:rsidR="003E7DA9" w:rsidRDefault="003E7DA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9FB4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17897DA8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8887" w14:textId="77777777" w:rsidR="003E7DA9" w:rsidRDefault="003E7DA9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8367" w14:textId="77777777" w:rsidR="003E7DA9" w:rsidRDefault="003E7DA9">
            <w:pPr>
              <w:jc w:val="both"/>
            </w:pPr>
            <w:r>
              <w:t>Несоблюдения требований, в соответствии с которыми для государственного или муниципального заказчика, разместившего заказ, заключение государственного или муниципального контракта (договора) является обязательным, если иное не установлено законом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D085" w14:textId="77777777" w:rsidR="003E7DA9" w:rsidRDefault="003E7DA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70CF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52E016F8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6250" w14:textId="77777777" w:rsidR="003E7DA9" w:rsidRDefault="003E7DA9">
            <w:pPr>
              <w:jc w:val="center"/>
            </w:pPr>
            <w:r>
              <w:t>4.3.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4717" w14:textId="77777777" w:rsidR="003E7DA9" w:rsidRDefault="003E7DA9">
            <w:pPr>
              <w:jc w:val="both"/>
            </w:pPr>
            <w:r>
              <w:t>Несоблюдение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27C1" w14:textId="77777777" w:rsidR="003E7DA9" w:rsidRDefault="003E7DA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EE42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243CCA84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FC63" w14:textId="77777777" w:rsidR="003E7DA9" w:rsidRDefault="003E7DA9">
            <w:pPr>
              <w:jc w:val="center"/>
            </w:pPr>
            <w:r>
              <w:t>4.4.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4911" w14:textId="77777777" w:rsidR="003E7DA9" w:rsidRDefault="003E7DA9">
            <w:pPr>
              <w:jc w:val="both"/>
            </w:pPr>
            <w:r>
              <w:t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E89E" w14:textId="77777777" w:rsidR="003E7DA9" w:rsidRDefault="003E7DA9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CE44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540C5F44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EC31" w14:textId="77777777" w:rsidR="003E7DA9" w:rsidRDefault="003E7DA9">
            <w:pPr>
              <w:jc w:val="center"/>
            </w:pPr>
            <w:r>
              <w:t>4.5.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E8A8" w14:textId="77777777" w:rsidR="003E7DA9" w:rsidRDefault="003E7DA9">
            <w:pPr>
              <w:jc w:val="both"/>
            </w:pPr>
            <w:r>
              <w:t>Нарушение порядка принятия решений о заключении государственных контрактов (договоров) на поставку товаров, выполнение работ, оказание услуг для обеспечения государственных (муниципальных) нужд,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 действия утвержденных лимитов бюджетных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56E3" w14:textId="77777777" w:rsidR="003E7DA9" w:rsidRDefault="003E7DA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24D9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0B179168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83A6" w14:textId="77777777" w:rsidR="003E7DA9" w:rsidRDefault="003E7DA9">
            <w:pPr>
              <w:jc w:val="center"/>
            </w:pPr>
            <w:r>
              <w:t>4.6.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703D" w14:textId="77777777" w:rsidR="003E7DA9" w:rsidRDefault="003E7DA9">
            <w:pPr>
              <w:jc w:val="both"/>
            </w:pPr>
            <w: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B497" w14:textId="77777777" w:rsidR="003E7DA9" w:rsidRDefault="003E7DA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FC4A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2EB06A87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F330" w14:textId="77777777" w:rsidR="003E7DA9" w:rsidRDefault="003E7DA9">
            <w:pPr>
              <w:jc w:val="center"/>
            </w:pPr>
            <w:r>
              <w:t>4.7.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38F3" w14:textId="77777777" w:rsidR="003E7DA9" w:rsidRDefault="003E7DA9">
            <w:pPr>
              <w:jc w:val="both"/>
            </w:pPr>
            <w:r>
              <w:t>Нарушения порядка формирования, утверждения и ведения плана-графика закупок, порядка его размещения в открытом доступе: включение в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закупок; нарушение срока утверждения плана-графика закупок (вносимых изменений) или срока размещения плана-графика закупок (вносимых изменений) в единой информационной системе в сфере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AB2D" w14:textId="77777777" w:rsidR="003E7DA9" w:rsidRDefault="003E7DA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C294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0D434652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90D0" w14:textId="77777777" w:rsidR="003E7DA9" w:rsidRDefault="003E7DA9">
            <w:pPr>
              <w:jc w:val="center"/>
            </w:pPr>
            <w:r>
              <w:t>4.8.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583F" w14:textId="77777777" w:rsidR="003E7DA9" w:rsidRDefault="003E7DA9">
            <w:pPr>
              <w:jc w:val="both"/>
            </w:pPr>
            <w:r>
              <w:t>Нарушения при обосновании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5D2D" w14:textId="77777777" w:rsidR="003E7DA9" w:rsidRDefault="003E7DA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5D97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25525E64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0CF" w14:textId="77777777" w:rsidR="003E7DA9" w:rsidRDefault="003E7DA9">
            <w:pPr>
              <w:jc w:val="center"/>
            </w:pPr>
            <w:r>
              <w:t>4.9.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97CD" w14:textId="77777777" w:rsidR="003E7DA9" w:rsidRDefault="003E7DA9">
            <w:pPr>
              <w:jc w:val="both"/>
            </w:pPr>
            <w:proofErr w:type="spellStart"/>
            <w:r>
              <w:t>Невключение</w:t>
            </w:r>
            <w:proofErr w:type="spellEnd"/>
            <w:r>
              <w:t xml:space="preserve"> в контракт (договор) обязательных условий: </w:t>
            </w:r>
            <w:proofErr w:type="spellStart"/>
            <w:r>
              <w:lastRenderedPageBreak/>
              <w:t>неуказание</w:t>
            </w:r>
            <w:proofErr w:type="spellEnd"/>
            <w:r>
              <w:t xml:space="preserve"> условия о том, что цена контракта является твёрдой и определяется на весь срок исполнения контракта, </w:t>
            </w:r>
            <w:proofErr w:type="spellStart"/>
            <w:r>
              <w:t>неустановление</w:t>
            </w:r>
            <w:proofErr w:type="spellEnd"/>
            <w:r>
              <w:t xml:space="preserve"> / установление неверных условий об ответственности заказчика, поставщика, отсутствие условий о приёмке поставленного товара, выполненной работы, оказанной услуги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952D" w14:textId="77777777" w:rsidR="003E7DA9" w:rsidRDefault="003E7DA9">
            <w:pPr>
              <w:ind w:left="-108" w:right="-108"/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A301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7A879EF3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F413" w14:textId="77777777" w:rsidR="003E7DA9" w:rsidRDefault="003E7DA9">
            <w:pPr>
              <w:jc w:val="center"/>
            </w:pPr>
            <w:r>
              <w:t>4.10.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5D42" w14:textId="77777777" w:rsidR="003E7DA9" w:rsidRDefault="003E7DA9">
            <w:pPr>
              <w:jc w:val="both"/>
            </w:pPr>
            <w:r>
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9D71" w14:textId="77777777" w:rsidR="003E7DA9" w:rsidRDefault="003E7DA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EA8B" w14:textId="77777777" w:rsidR="003E7DA9" w:rsidRDefault="003E7DA9">
            <w:pPr>
              <w:jc w:val="center"/>
            </w:pPr>
            <w:r>
              <w:t>3 647,80</w:t>
            </w:r>
          </w:p>
        </w:tc>
      </w:tr>
      <w:tr w:rsidR="003E7DA9" w14:paraId="0CD95ABD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C2EB" w14:textId="77777777" w:rsidR="003E7DA9" w:rsidRDefault="003E7DA9">
            <w:pPr>
              <w:jc w:val="center"/>
            </w:pPr>
            <w:r>
              <w:t>4.11.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87EB" w14:textId="77777777" w:rsidR="003E7DA9" w:rsidRDefault="003E7DA9">
            <w:pPr>
              <w:jc w:val="both"/>
            </w:pPr>
            <w:r>
              <w:t>Отсутствие в контракте (договоре) сведений о расчете и обосновании цены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EDFB" w14:textId="77777777" w:rsidR="003E7DA9" w:rsidRDefault="003E7DA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8515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41ED6248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AB8D" w14:textId="77777777" w:rsidR="003E7DA9" w:rsidRDefault="003E7DA9">
            <w:pPr>
              <w:jc w:val="center"/>
            </w:pPr>
            <w:r>
              <w:t>4.12.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FE1D" w14:textId="77777777" w:rsidR="003E7DA9" w:rsidRDefault="003E7DA9">
            <w:pPr>
              <w:jc w:val="both"/>
            </w:pPr>
            <w: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79BA" w14:textId="77777777" w:rsidR="003E7DA9" w:rsidRDefault="003E7DA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8A39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72E1D5E5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3920" w14:textId="77777777" w:rsidR="003E7DA9" w:rsidRDefault="003E7DA9">
            <w:pPr>
              <w:jc w:val="center"/>
            </w:pPr>
            <w:r>
              <w:t>4.13.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59B8" w14:textId="77777777" w:rsidR="003E7DA9" w:rsidRDefault="003E7DA9">
            <w:pPr>
              <w:jc w:val="both"/>
            </w:pPr>
            <w: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9A31" w14:textId="77777777" w:rsidR="003E7DA9" w:rsidRDefault="003E7DA9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4C67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3B1E6790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A129" w14:textId="77777777" w:rsidR="003E7DA9" w:rsidRDefault="003E7DA9">
            <w:pPr>
              <w:jc w:val="center"/>
            </w:pPr>
            <w:r>
              <w:t>4.14.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7C2F" w14:textId="77777777" w:rsidR="003E7DA9" w:rsidRDefault="003E7DA9">
            <w:pPr>
              <w:jc w:val="both"/>
            </w:pPr>
            <w:r>
              <w:t xml:space="preserve">Нарушения условий реализации контрактов (договоров), в том числе сроков реализации, включая своевременность расчетов по контракту (договору)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EC31" w14:textId="77777777" w:rsidR="003E7DA9" w:rsidRDefault="003E7DA9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FAD3" w14:textId="77777777" w:rsidR="003E7DA9" w:rsidRDefault="003E7DA9">
            <w:pPr>
              <w:jc w:val="center"/>
            </w:pPr>
            <w:r>
              <w:t>16,20</w:t>
            </w:r>
          </w:p>
        </w:tc>
      </w:tr>
      <w:tr w:rsidR="003E7DA9" w14:paraId="31BCDB6E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E345" w14:textId="77777777" w:rsidR="003E7DA9" w:rsidRDefault="003E7DA9">
            <w:pPr>
              <w:jc w:val="center"/>
            </w:pPr>
            <w:r>
              <w:t>4.15.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8D61" w14:textId="77777777" w:rsidR="003E7DA9" w:rsidRDefault="003E7DA9">
            <w:pPr>
              <w:jc w:val="both"/>
            </w:pPr>
            <w: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AEBB" w14:textId="77777777" w:rsidR="003E7DA9" w:rsidRDefault="003E7DA9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3CBB" w14:textId="77777777" w:rsidR="003E7DA9" w:rsidRDefault="003E7DA9">
            <w:pPr>
              <w:jc w:val="center"/>
            </w:pPr>
            <w:r>
              <w:t>338,70</w:t>
            </w:r>
          </w:p>
        </w:tc>
      </w:tr>
      <w:tr w:rsidR="003E7DA9" w14:paraId="626F732C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CA6D" w14:textId="77777777" w:rsidR="003E7DA9" w:rsidRDefault="003E7DA9">
            <w:pPr>
              <w:jc w:val="center"/>
            </w:pPr>
            <w:r>
              <w:t>4.16.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8BAB" w14:textId="77777777" w:rsidR="003E7DA9" w:rsidRDefault="003E7DA9">
            <w:pPr>
              <w:jc w:val="both"/>
            </w:pPr>
            <w: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F152" w14:textId="77777777" w:rsidR="003E7DA9" w:rsidRDefault="003E7DA9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943C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690F9D6D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53B8" w14:textId="77777777" w:rsidR="003E7DA9" w:rsidRDefault="003E7DA9">
            <w:pPr>
              <w:jc w:val="center"/>
            </w:pPr>
            <w:r>
              <w:t>4.17.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B9E6" w14:textId="77777777" w:rsidR="003E7DA9" w:rsidRDefault="003E7DA9">
            <w:pPr>
              <w:jc w:val="both"/>
            </w:pPr>
            <w:r>
              <w:t>Неэффективное использование бюджетных средств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704A" w14:textId="77777777" w:rsidR="003E7DA9" w:rsidRDefault="003E7DA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A883" w14:textId="77777777" w:rsidR="003E7DA9" w:rsidRDefault="003E7DA9">
            <w:pPr>
              <w:jc w:val="center"/>
            </w:pPr>
            <w:r>
              <w:t>436,65</w:t>
            </w:r>
          </w:p>
        </w:tc>
      </w:tr>
      <w:tr w:rsidR="003E7DA9" w14:paraId="77E2A8FB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57E9" w14:textId="77777777" w:rsidR="003E7DA9" w:rsidRDefault="003E7DA9">
            <w:pPr>
              <w:jc w:val="center"/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3C0A" w14:textId="77777777" w:rsidR="003E7DA9" w:rsidRDefault="003E7DA9">
            <w:pPr>
              <w:jc w:val="both"/>
            </w:pPr>
            <w:r>
              <w:rPr>
                <w:b/>
                <w:i/>
                <w:iCs/>
              </w:rPr>
              <w:t>Итого нарушений по неэффективному использованию бюджетных средств в группе 4 нарушений регионального Классификатора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46E4" w14:textId="77777777" w:rsidR="003E7DA9" w:rsidRDefault="003E7DA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6B07" w14:textId="77777777" w:rsidR="003E7DA9" w:rsidRDefault="003E7DA9">
            <w:pPr>
              <w:jc w:val="center"/>
            </w:pPr>
            <w:r>
              <w:t>436,65</w:t>
            </w:r>
          </w:p>
        </w:tc>
      </w:tr>
      <w:tr w:rsidR="003E7DA9" w14:paraId="41C3EB65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34A" w14:textId="77777777" w:rsidR="003E7DA9" w:rsidRDefault="003E7DA9">
            <w:pPr>
              <w:jc w:val="center"/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1C55" w14:textId="77777777" w:rsidR="003E7DA9" w:rsidRDefault="003E7DA9">
            <w:pPr>
              <w:jc w:val="both"/>
            </w:pPr>
            <w:r>
              <w:rPr>
                <w:b/>
                <w:i/>
                <w:iCs/>
              </w:rPr>
              <w:t>Итого нарушений по нецелевому использованию бюджетных средств в группе 4 нарушений регионального Классификатора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C989" w14:textId="77777777" w:rsidR="003E7DA9" w:rsidRDefault="003E7DA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72BF" w14:textId="77777777" w:rsidR="003E7DA9" w:rsidRDefault="003E7DA9">
            <w:pPr>
              <w:jc w:val="center"/>
            </w:pPr>
            <w:r>
              <w:t>-</w:t>
            </w:r>
          </w:p>
        </w:tc>
      </w:tr>
      <w:tr w:rsidR="003E7DA9" w14:paraId="198A6681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4BA6" w14:textId="77777777" w:rsidR="003E7DA9" w:rsidRDefault="003E7DA9">
            <w:pPr>
              <w:jc w:val="center"/>
              <w:rPr>
                <w:vertAlign w:val="superscript"/>
              </w:rPr>
            </w:pPr>
            <w:r>
              <w:rPr>
                <w:b/>
                <w:sz w:val="36"/>
                <w:vertAlign w:val="superscript"/>
              </w:rPr>
              <w:t>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DD7F" w14:textId="77777777" w:rsidR="003E7DA9" w:rsidRDefault="003E7DA9">
            <w:pPr>
              <w:keepNext/>
              <w:jc w:val="both"/>
              <w:rPr>
                <w:highlight w:val="yellow"/>
              </w:rPr>
            </w:pPr>
            <w:r>
              <w:rPr>
                <w:b/>
              </w:rPr>
              <w:t>Нарушения в сфере деятельности Центрального банка Российской Федерации, его структурных подразделений и других банков, и небанковских кредитных организаций, входящих в банковскую систему Российской Федерации,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21D6" w14:textId="77777777" w:rsidR="003E7DA9" w:rsidRDefault="003E7DA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DA45" w14:textId="77777777" w:rsidR="003E7DA9" w:rsidRDefault="003E7DA9">
            <w:pPr>
              <w:jc w:val="center"/>
            </w:pPr>
            <w:r>
              <w:t>-</w:t>
            </w:r>
          </w:p>
        </w:tc>
      </w:tr>
      <w:tr w:rsidR="003E7DA9" w14:paraId="463EDB30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29BE" w14:textId="77777777" w:rsidR="003E7DA9" w:rsidRDefault="003E7DA9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>5.2.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57C9" w14:textId="77777777" w:rsidR="003E7DA9" w:rsidRDefault="003E7DA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Нарушения в сфере деятельности государственных корпораций, государственных компаний, организаций с </w:t>
            </w:r>
            <w:r>
              <w:rPr>
                <w:b/>
              </w:rPr>
              <w:lastRenderedPageBreak/>
              <w:t>участием Российской Федерации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73F0" w14:textId="77777777" w:rsidR="003E7DA9" w:rsidRDefault="003E7DA9">
            <w:pPr>
              <w:ind w:left="-108" w:right="-108"/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A7AF" w14:textId="77777777" w:rsidR="003E7DA9" w:rsidRDefault="003E7DA9">
            <w:pPr>
              <w:jc w:val="center"/>
            </w:pPr>
            <w:r>
              <w:t>-</w:t>
            </w:r>
          </w:p>
        </w:tc>
      </w:tr>
      <w:tr w:rsidR="003E7DA9" w14:paraId="4BE61C5C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897" w14:textId="77777777" w:rsidR="003E7DA9" w:rsidRDefault="003E7DA9">
            <w:pPr>
              <w:jc w:val="center"/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05FC" w14:textId="77777777" w:rsidR="003E7DA9" w:rsidRDefault="003E7DA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 нарушений по неэффективному использованию бюджетных средств в подгруппе 5.2 (группе 5) нарушений регионального Классификатора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7B94" w14:textId="77777777" w:rsidR="003E7DA9" w:rsidRDefault="003E7DA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86E1" w14:textId="77777777" w:rsidR="003E7DA9" w:rsidRDefault="003E7DA9">
            <w:pPr>
              <w:jc w:val="center"/>
            </w:pPr>
            <w:r>
              <w:t>-</w:t>
            </w:r>
          </w:p>
        </w:tc>
      </w:tr>
      <w:tr w:rsidR="003E7DA9" w14:paraId="170EAB12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DF38" w14:textId="77777777" w:rsidR="003E7DA9" w:rsidRDefault="003E7DA9">
            <w:pPr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5377" w14:textId="77777777" w:rsidR="003E7DA9" w:rsidRDefault="003E7DA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Иные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DA30" w14:textId="77777777" w:rsidR="003E7DA9" w:rsidRDefault="003E7D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5B19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7DA9" w14:paraId="686DB48F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94FA" w14:textId="77777777" w:rsidR="003E7DA9" w:rsidRDefault="003E7DA9">
            <w:pPr>
              <w:jc w:val="center"/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0094" w14:textId="77777777" w:rsidR="003E7DA9" w:rsidRDefault="003E7DA9">
            <w:pPr>
              <w:autoSpaceDE w:val="0"/>
              <w:autoSpaceDN w:val="0"/>
              <w:adjustRightInd w:val="0"/>
              <w:jc w:val="both"/>
            </w:pPr>
            <w:r>
              <w:t>Нарушения Правил осуществления внутреннего финансового контроля и внутреннего финансового аудита.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0BBA" w14:textId="77777777" w:rsidR="003E7DA9" w:rsidRDefault="003E7DA9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AFDF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061BF725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B4C8" w14:textId="77777777" w:rsidR="003E7DA9" w:rsidRDefault="003E7DA9">
            <w:pPr>
              <w:jc w:val="center"/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3D8A" w14:textId="77777777" w:rsidR="003E7DA9" w:rsidRDefault="003E7DA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 нарушений по неэффективному использованию бюджетных средств в группе 7 нарушений регионального Классификатора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ABA7" w14:textId="77777777" w:rsidR="003E7DA9" w:rsidRDefault="003E7DA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FB4F" w14:textId="77777777" w:rsidR="003E7DA9" w:rsidRDefault="003E7DA9">
            <w:pPr>
              <w:jc w:val="center"/>
            </w:pPr>
            <w:r>
              <w:t>-</w:t>
            </w:r>
          </w:p>
        </w:tc>
      </w:tr>
      <w:tr w:rsidR="003E7DA9" w14:paraId="76C215CF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FA37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FD86" w14:textId="77777777" w:rsidR="003E7DA9" w:rsidRDefault="003E7DA9">
            <w:pPr>
              <w:jc w:val="both"/>
            </w:pPr>
            <w:r>
              <w:rPr>
                <w:b/>
              </w:rPr>
              <w:t>Нарушение требований иных федеральных законов, законов Московской области, а также правовых актов, условий соглашений, договоров, контрактов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ED19" w14:textId="77777777" w:rsidR="003E7DA9" w:rsidRDefault="003E7D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B5BE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7DA9" w14:paraId="4D37702B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9399" w14:textId="77777777" w:rsidR="003E7DA9" w:rsidRDefault="003E7DA9">
            <w:pPr>
              <w:jc w:val="center"/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0F8D" w14:textId="77777777" w:rsidR="003E7DA9" w:rsidRDefault="003E7DA9">
            <w:pPr>
              <w:jc w:val="both"/>
            </w:pPr>
            <w:r>
              <w:t>Нарушение объектами контроля требований федеральных законов, законов Московской области, муниципальных правовых 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6C30" w14:textId="77777777" w:rsidR="003E7DA9" w:rsidRDefault="003E7DA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50B7" w14:textId="77777777" w:rsidR="003E7DA9" w:rsidRDefault="003E7DA9">
            <w:pPr>
              <w:jc w:val="center"/>
            </w:pPr>
            <w:r>
              <w:t>0</w:t>
            </w:r>
          </w:p>
        </w:tc>
      </w:tr>
      <w:tr w:rsidR="003E7DA9" w14:paraId="0C8A2184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0CD7" w14:textId="77777777" w:rsidR="003E7DA9" w:rsidRDefault="003E7DA9">
            <w:pPr>
              <w:jc w:val="center"/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9188" w14:textId="77777777" w:rsidR="003E7DA9" w:rsidRDefault="003E7DA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 нарушений по неэффективному использованию бюджетных средств в группе 10 нарушений регионального Классификатора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1129" w14:textId="77777777" w:rsidR="003E7DA9" w:rsidRDefault="003E7DA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0407" w14:textId="77777777" w:rsidR="003E7DA9" w:rsidRDefault="003E7DA9">
            <w:pPr>
              <w:jc w:val="center"/>
            </w:pPr>
            <w:r>
              <w:t>-</w:t>
            </w:r>
          </w:p>
        </w:tc>
      </w:tr>
      <w:tr w:rsidR="003E7DA9" w14:paraId="09D012E3" w14:textId="77777777" w:rsidTr="003E7DA9"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8C6E" w14:textId="77777777" w:rsidR="003E7DA9" w:rsidRDefault="003E7D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выявлено нарушений в соответствии с региональным Классификатором,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2C7D" w14:textId="77777777" w:rsidR="003E7DA9" w:rsidRDefault="003E7D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9C4D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28 500,39</w:t>
            </w:r>
          </w:p>
        </w:tc>
      </w:tr>
      <w:tr w:rsidR="003E7DA9" w14:paraId="66580FBB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AEF" w14:textId="77777777" w:rsidR="003E7DA9" w:rsidRDefault="003E7DA9">
            <w:pPr>
              <w:jc w:val="center"/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7CB5" w14:textId="77777777" w:rsidR="003E7DA9" w:rsidRDefault="003E7DA9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Нарушений по неэффективному использованию бюджетных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E2F9" w14:textId="77777777" w:rsidR="003E7DA9" w:rsidRDefault="003E7D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65A4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8 637,65</w:t>
            </w:r>
          </w:p>
        </w:tc>
      </w:tr>
      <w:tr w:rsidR="003E7DA9" w14:paraId="3CB57867" w14:textId="77777777" w:rsidTr="003E7D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9E4" w14:textId="77777777" w:rsidR="003E7DA9" w:rsidRDefault="003E7DA9">
            <w:pPr>
              <w:jc w:val="center"/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5B51" w14:textId="77777777" w:rsidR="003E7DA9" w:rsidRDefault="003E7DA9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Итого нарушений по нецелевому использованию бюджетных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03F3" w14:textId="77777777" w:rsidR="003E7DA9" w:rsidRDefault="003E7D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4CBC" w14:textId="77777777" w:rsidR="003E7DA9" w:rsidRDefault="003E7DA9">
            <w:pPr>
              <w:jc w:val="center"/>
              <w:rPr>
                <w:b/>
              </w:rPr>
            </w:pPr>
            <w:r>
              <w:rPr>
                <w:b/>
              </w:rPr>
              <w:t>1 063,10</w:t>
            </w:r>
          </w:p>
        </w:tc>
      </w:tr>
    </w:tbl>
    <w:p w14:paraId="18D8D26D" w14:textId="77777777" w:rsidR="003E7DA9" w:rsidRDefault="003E7DA9" w:rsidP="003E7DA9">
      <w:pPr>
        <w:pStyle w:val="afb"/>
        <w:jc w:val="both"/>
        <w:rPr>
          <w:rFonts w:ascii="Times New Roman" w:eastAsia="Calibri" w:hAnsi="Times New Roman"/>
          <w:sz w:val="28"/>
          <w:szCs w:val="28"/>
        </w:rPr>
      </w:pPr>
    </w:p>
    <w:p w14:paraId="510D4C41" w14:textId="77777777" w:rsidR="003E7DA9" w:rsidRDefault="003E7DA9" w:rsidP="003E7DA9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06333D59" w14:textId="77777777" w:rsidR="003E7DA9" w:rsidRDefault="003E7DA9" w:rsidP="003E7DA9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4AB06D09" w14:textId="77777777"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14:paraId="6D53C823" w14:textId="77777777"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14:paraId="4231C6B3" w14:textId="77777777"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14:paraId="0AA08EBB" w14:textId="77777777"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14:paraId="4C905D45" w14:textId="77777777"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14:paraId="595708E4" w14:textId="77777777"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14:paraId="7AFCF116" w14:textId="77777777"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14:paraId="54B9C629" w14:textId="77777777"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14:paraId="75F405C2" w14:textId="77777777"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14:paraId="2D8DCEC6" w14:textId="77777777"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14:paraId="14A94F71" w14:textId="48CE1325" w:rsidR="00FA2299" w:rsidRDefault="00FA2299" w:rsidP="00FA2299">
      <w:pPr>
        <w:pStyle w:val="afb"/>
        <w:jc w:val="right"/>
        <w:rPr>
          <w:rFonts w:ascii="Times New Roman" w:hAnsi="Times New Roman"/>
          <w:iCs/>
          <w:sz w:val="24"/>
          <w:szCs w:val="24"/>
        </w:rPr>
      </w:pPr>
    </w:p>
    <w:p w14:paraId="24C15D11" w14:textId="77777777" w:rsidR="003E7DA9" w:rsidRDefault="003E7DA9" w:rsidP="00FA2299">
      <w:pPr>
        <w:pStyle w:val="afb"/>
        <w:jc w:val="right"/>
        <w:rPr>
          <w:rFonts w:ascii="Times New Roman" w:hAnsi="Times New Roman"/>
          <w:iCs/>
          <w:sz w:val="24"/>
          <w:szCs w:val="24"/>
        </w:rPr>
      </w:pPr>
    </w:p>
    <w:p w14:paraId="40AE0F50" w14:textId="77777777" w:rsidR="003176C3" w:rsidRDefault="003176C3" w:rsidP="00FA2299">
      <w:pPr>
        <w:pStyle w:val="afb"/>
        <w:jc w:val="right"/>
        <w:rPr>
          <w:rFonts w:ascii="Times New Roman" w:hAnsi="Times New Roman"/>
          <w:iCs/>
          <w:sz w:val="24"/>
          <w:szCs w:val="24"/>
        </w:rPr>
      </w:pPr>
    </w:p>
    <w:p w14:paraId="708E4F72" w14:textId="77777777" w:rsidR="003176C3" w:rsidRDefault="003176C3" w:rsidP="00FA2299">
      <w:pPr>
        <w:pStyle w:val="afb"/>
        <w:jc w:val="right"/>
        <w:rPr>
          <w:rFonts w:ascii="Times New Roman" w:hAnsi="Times New Roman"/>
          <w:iCs/>
          <w:sz w:val="24"/>
          <w:szCs w:val="24"/>
        </w:rPr>
      </w:pPr>
    </w:p>
    <w:p w14:paraId="02528251" w14:textId="2877BD63" w:rsidR="00FA2299" w:rsidRPr="00187698" w:rsidRDefault="00FA2299" w:rsidP="00FA2299">
      <w:pPr>
        <w:pStyle w:val="afb"/>
        <w:jc w:val="right"/>
        <w:rPr>
          <w:rFonts w:ascii="Times New Roman" w:hAnsi="Times New Roman"/>
          <w:iCs/>
          <w:sz w:val="24"/>
          <w:szCs w:val="24"/>
        </w:rPr>
      </w:pPr>
      <w:r w:rsidRPr="00187698">
        <w:rPr>
          <w:rFonts w:ascii="Times New Roman" w:hAnsi="Times New Roman"/>
          <w:iCs/>
          <w:sz w:val="24"/>
          <w:szCs w:val="24"/>
        </w:rPr>
        <w:lastRenderedPageBreak/>
        <w:t xml:space="preserve">Приложение 3 </w:t>
      </w:r>
    </w:p>
    <w:p w14:paraId="325E194B" w14:textId="77777777" w:rsidR="00FA2299" w:rsidRPr="00187698" w:rsidRDefault="00FA2299" w:rsidP="00FA2299">
      <w:pPr>
        <w:pStyle w:val="afb"/>
        <w:jc w:val="right"/>
        <w:rPr>
          <w:rFonts w:ascii="Times New Roman" w:hAnsi="Times New Roman"/>
          <w:iCs/>
          <w:sz w:val="24"/>
          <w:szCs w:val="24"/>
        </w:rPr>
      </w:pPr>
      <w:r w:rsidRPr="00187698">
        <w:rPr>
          <w:rFonts w:ascii="Times New Roman" w:hAnsi="Times New Roman"/>
          <w:iCs/>
          <w:sz w:val="24"/>
          <w:szCs w:val="24"/>
        </w:rPr>
        <w:t xml:space="preserve">к Отчету о деятельности </w:t>
      </w:r>
    </w:p>
    <w:p w14:paraId="5EFD311B" w14:textId="77777777" w:rsidR="00FA2299" w:rsidRPr="00187698" w:rsidRDefault="00FA2299" w:rsidP="00FA2299">
      <w:pPr>
        <w:pStyle w:val="afb"/>
        <w:jc w:val="right"/>
        <w:rPr>
          <w:rFonts w:ascii="Times New Roman" w:hAnsi="Times New Roman"/>
          <w:iCs/>
          <w:sz w:val="24"/>
          <w:szCs w:val="24"/>
        </w:rPr>
      </w:pPr>
      <w:r w:rsidRPr="00187698">
        <w:rPr>
          <w:rFonts w:ascii="Times New Roman" w:hAnsi="Times New Roman"/>
          <w:iCs/>
          <w:sz w:val="24"/>
          <w:szCs w:val="24"/>
        </w:rPr>
        <w:t xml:space="preserve">Контрольно-счетной палаты </w:t>
      </w:r>
    </w:p>
    <w:p w14:paraId="3251C801" w14:textId="77777777" w:rsidR="00FA2299" w:rsidRPr="00187698" w:rsidRDefault="00FA2299" w:rsidP="00FA2299">
      <w:pPr>
        <w:pStyle w:val="afb"/>
        <w:jc w:val="right"/>
        <w:rPr>
          <w:rFonts w:ascii="Times New Roman" w:hAnsi="Times New Roman"/>
          <w:iCs/>
          <w:sz w:val="24"/>
          <w:szCs w:val="24"/>
        </w:rPr>
      </w:pPr>
      <w:proofErr w:type="spellStart"/>
      <w:r w:rsidRPr="00187698">
        <w:rPr>
          <w:rFonts w:ascii="Times New Roman" w:hAnsi="Times New Roman"/>
          <w:iCs/>
          <w:sz w:val="24"/>
          <w:szCs w:val="24"/>
        </w:rPr>
        <w:t>г.о</w:t>
      </w:r>
      <w:proofErr w:type="spellEnd"/>
      <w:r w:rsidRPr="00187698">
        <w:rPr>
          <w:rFonts w:ascii="Times New Roman" w:hAnsi="Times New Roman"/>
          <w:iCs/>
          <w:sz w:val="24"/>
          <w:szCs w:val="24"/>
        </w:rPr>
        <w:t>. Лыткарино за 20</w:t>
      </w:r>
      <w:r>
        <w:rPr>
          <w:rFonts w:ascii="Times New Roman" w:hAnsi="Times New Roman"/>
          <w:iCs/>
          <w:sz w:val="24"/>
          <w:szCs w:val="24"/>
        </w:rPr>
        <w:t xml:space="preserve">21 </w:t>
      </w:r>
      <w:r w:rsidRPr="00187698">
        <w:rPr>
          <w:rFonts w:ascii="Times New Roman" w:hAnsi="Times New Roman"/>
          <w:iCs/>
          <w:sz w:val="24"/>
          <w:szCs w:val="24"/>
        </w:rPr>
        <w:t xml:space="preserve">год </w:t>
      </w:r>
    </w:p>
    <w:p w14:paraId="0672971F" w14:textId="77777777" w:rsidR="00FA2299" w:rsidRPr="00187698" w:rsidRDefault="00FA2299" w:rsidP="00FA2299">
      <w:pPr>
        <w:pStyle w:val="afb"/>
        <w:jc w:val="both"/>
        <w:rPr>
          <w:rFonts w:ascii="Times New Roman" w:hAnsi="Times New Roman"/>
          <w:i/>
          <w:sz w:val="28"/>
          <w:szCs w:val="28"/>
        </w:rPr>
      </w:pPr>
    </w:p>
    <w:p w14:paraId="751C420C" w14:textId="77777777" w:rsidR="00FA2299" w:rsidRDefault="00FA2299" w:rsidP="00FA2299">
      <w:pPr>
        <w:pStyle w:val="afb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5084F">
        <w:rPr>
          <w:rFonts w:ascii="Times New Roman" w:hAnsi="Times New Roman"/>
          <w:b/>
          <w:bCs/>
          <w:iCs/>
          <w:sz w:val="28"/>
          <w:szCs w:val="28"/>
        </w:rPr>
        <w:t>Перечень нормативных правовых актов муниципального образования, которые приняты или в которые внесены изменения (поправки) в 20</w:t>
      </w:r>
      <w:r>
        <w:rPr>
          <w:rFonts w:ascii="Times New Roman" w:hAnsi="Times New Roman"/>
          <w:b/>
          <w:bCs/>
          <w:iCs/>
          <w:sz w:val="28"/>
          <w:szCs w:val="28"/>
        </w:rPr>
        <w:t>21</w:t>
      </w:r>
      <w:r w:rsidRPr="0015084F">
        <w:rPr>
          <w:rFonts w:ascii="Times New Roman" w:hAnsi="Times New Roman"/>
          <w:b/>
          <w:bCs/>
          <w:iCs/>
          <w:sz w:val="28"/>
          <w:szCs w:val="28"/>
        </w:rPr>
        <w:t xml:space="preserve"> году по предложениям Контрольно-счетной палаты </w:t>
      </w:r>
      <w:proofErr w:type="spellStart"/>
      <w:r w:rsidRPr="0015084F">
        <w:rPr>
          <w:rFonts w:ascii="Times New Roman" w:hAnsi="Times New Roman"/>
          <w:b/>
          <w:bCs/>
          <w:iCs/>
          <w:sz w:val="28"/>
          <w:szCs w:val="28"/>
        </w:rPr>
        <w:t>г.о</w:t>
      </w:r>
      <w:proofErr w:type="spellEnd"/>
      <w:r w:rsidRPr="0015084F">
        <w:rPr>
          <w:rFonts w:ascii="Times New Roman" w:hAnsi="Times New Roman"/>
          <w:b/>
          <w:bCs/>
          <w:iCs/>
          <w:sz w:val="28"/>
          <w:szCs w:val="28"/>
        </w:rPr>
        <w:t>. Лыткарино</w:t>
      </w:r>
    </w:p>
    <w:p w14:paraId="581EB2A1" w14:textId="77777777" w:rsidR="00FA2299" w:rsidRPr="0015084F" w:rsidRDefault="00FA2299" w:rsidP="00FA2299">
      <w:pPr>
        <w:pStyle w:val="afb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501"/>
      </w:tblGrid>
      <w:tr w:rsidR="00FA2299" w:rsidRPr="00E74464" w14:paraId="15D00622" w14:textId="77777777" w:rsidTr="00541C67">
        <w:tc>
          <w:tcPr>
            <w:tcW w:w="636" w:type="dxa"/>
            <w:shd w:val="clear" w:color="auto" w:fill="auto"/>
          </w:tcPr>
          <w:p w14:paraId="2CB7B676" w14:textId="77777777" w:rsidR="00FA2299" w:rsidRDefault="00FA2299" w:rsidP="00541C67">
            <w:pPr>
              <w:pStyle w:val="afb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1EDF9CE5" w14:textId="77777777" w:rsidR="00FA2299" w:rsidRPr="00E74464" w:rsidRDefault="00FA2299" w:rsidP="00541C67">
            <w:pPr>
              <w:pStyle w:val="afb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44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9501" w:type="dxa"/>
            <w:shd w:val="clear" w:color="auto" w:fill="auto"/>
          </w:tcPr>
          <w:p w14:paraId="0392B05F" w14:textId="77777777" w:rsidR="00FA2299" w:rsidRPr="00625E9C" w:rsidRDefault="00FA2299" w:rsidP="00541C67">
            <w:pPr>
              <w:pStyle w:val="afb"/>
              <w:jc w:val="center"/>
              <w:rPr>
                <w:rFonts w:ascii="Times New Roman" w:hAnsi="Times New Roman"/>
                <w:b/>
                <w:bCs/>
                <w:iCs/>
                <w:sz w:val="12"/>
                <w:szCs w:val="12"/>
              </w:rPr>
            </w:pPr>
          </w:p>
          <w:p w14:paraId="2D84E250" w14:textId="77777777" w:rsidR="00FA2299" w:rsidRDefault="00FA2299" w:rsidP="00541C67">
            <w:pPr>
              <w:pStyle w:val="afb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44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нормативного правового акта муниципального образования (проекта нормативного правового акта), который предложено принять или в который предложено внести изменения</w:t>
            </w:r>
          </w:p>
          <w:p w14:paraId="5DEADA92" w14:textId="77777777" w:rsidR="00FA2299" w:rsidRPr="00625E9C" w:rsidRDefault="00FA2299" w:rsidP="00541C67">
            <w:pPr>
              <w:pStyle w:val="afb"/>
              <w:jc w:val="center"/>
              <w:rPr>
                <w:rFonts w:ascii="Times New Roman" w:hAnsi="Times New Roman"/>
                <w:b/>
                <w:bCs/>
                <w:iCs/>
                <w:sz w:val="12"/>
                <w:szCs w:val="12"/>
              </w:rPr>
            </w:pPr>
          </w:p>
        </w:tc>
      </w:tr>
      <w:tr w:rsidR="00FA2299" w:rsidRPr="00E74464" w14:paraId="55353853" w14:textId="77777777" w:rsidTr="00541C67">
        <w:tc>
          <w:tcPr>
            <w:tcW w:w="636" w:type="dxa"/>
            <w:shd w:val="clear" w:color="auto" w:fill="auto"/>
          </w:tcPr>
          <w:p w14:paraId="6887F9D3" w14:textId="77777777" w:rsidR="00FA2299" w:rsidRPr="00E74464" w:rsidRDefault="00FA2299" w:rsidP="00541C67">
            <w:pPr>
              <w:pStyle w:val="afb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7446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501" w:type="dxa"/>
            <w:shd w:val="clear" w:color="auto" w:fill="auto"/>
          </w:tcPr>
          <w:p w14:paraId="43880BB0" w14:textId="77777777" w:rsidR="00FA2299" w:rsidRPr="00E74464" w:rsidRDefault="00FA2299" w:rsidP="00541C67">
            <w:pPr>
              <w:pStyle w:val="afb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7446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</w:tr>
      <w:tr w:rsidR="00FA2299" w:rsidRPr="00E74464" w14:paraId="20CDEE59" w14:textId="77777777" w:rsidTr="00541C67">
        <w:tc>
          <w:tcPr>
            <w:tcW w:w="636" w:type="dxa"/>
            <w:shd w:val="clear" w:color="auto" w:fill="auto"/>
          </w:tcPr>
          <w:p w14:paraId="75BEBCBD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1" w:type="dxa"/>
            <w:shd w:val="clear" w:color="auto" w:fill="auto"/>
            <w:vAlign w:val="bottom"/>
          </w:tcPr>
          <w:p w14:paraId="315B90C7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Постановление Главы г. о. Лыткарино от 26.01.2021 №30-п «О внесении изменений в муниципальную программу «Архитектура и градостроительство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C48DA">
              <w:rPr>
                <w:rFonts w:ascii="Times New Roman" w:hAnsi="Times New Roman"/>
                <w:sz w:val="28"/>
                <w:szCs w:val="28"/>
              </w:rPr>
              <w:t xml:space="preserve"> на 2020-2024 годы»</w:t>
            </w:r>
          </w:p>
        </w:tc>
      </w:tr>
      <w:tr w:rsidR="00FA2299" w:rsidRPr="00E74464" w14:paraId="705A12F4" w14:textId="77777777" w:rsidTr="00541C67">
        <w:tc>
          <w:tcPr>
            <w:tcW w:w="636" w:type="dxa"/>
            <w:shd w:val="clear" w:color="auto" w:fill="auto"/>
          </w:tcPr>
          <w:p w14:paraId="173D8DD2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01" w:type="dxa"/>
            <w:shd w:val="clear" w:color="auto" w:fill="auto"/>
            <w:vAlign w:val="bottom"/>
          </w:tcPr>
          <w:p w14:paraId="2F7681B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Постановление Главы г. о. Лыткарино от 28.04.2021 №244-п «О внесении изменений в муниципальную программу «Архитектура и градостроительство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C48DA">
              <w:rPr>
                <w:rFonts w:ascii="Times New Roman" w:hAnsi="Times New Roman"/>
                <w:sz w:val="28"/>
                <w:szCs w:val="28"/>
              </w:rPr>
              <w:t xml:space="preserve"> на 2020-2024 годы»</w:t>
            </w:r>
          </w:p>
        </w:tc>
      </w:tr>
      <w:tr w:rsidR="00FA2299" w:rsidRPr="00E74464" w14:paraId="5B8F0B04" w14:textId="77777777" w:rsidTr="00541C67">
        <w:tc>
          <w:tcPr>
            <w:tcW w:w="636" w:type="dxa"/>
            <w:shd w:val="clear" w:color="auto" w:fill="auto"/>
          </w:tcPr>
          <w:p w14:paraId="4A96088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1" w:type="dxa"/>
            <w:shd w:val="clear" w:color="auto" w:fill="auto"/>
            <w:vAlign w:val="bottom"/>
          </w:tcPr>
          <w:p w14:paraId="78D341C5" w14:textId="77777777" w:rsidR="00FA2299" w:rsidRPr="00C93694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94">
              <w:rPr>
                <w:rFonts w:ascii="Times New Roman" w:hAnsi="Times New Roman"/>
                <w:sz w:val="28"/>
                <w:szCs w:val="28"/>
              </w:rPr>
              <w:t>Постановление Главы г. о. Лыткарино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03.02.2021 №56-п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>Безопасность и обеспечение безопасности жизнедеятельности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1E8F54F4" w14:textId="77777777" w:rsidTr="00541C67">
        <w:tc>
          <w:tcPr>
            <w:tcW w:w="636" w:type="dxa"/>
            <w:shd w:val="clear" w:color="auto" w:fill="auto"/>
          </w:tcPr>
          <w:p w14:paraId="19A67A63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01" w:type="dxa"/>
            <w:shd w:val="clear" w:color="auto" w:fill="auto"/>
          </w:tcPr>
          <w:p w14:paraId="22B1EAF4" w14:textId="77777777" w:rsidR="00FA2299" w:rsidRPr="00C93694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8E3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03.02.2021 №57-п </w:t>
            </w:r>
            <w:r w:rsidRPr="009D28E3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«Безопасность и обеспечение безопасности жизнедеятельности населения» на 2020-2024 годы»</w:t>
            </w:r>
          </w:p>
        </w:tc>
      </w:tr>
      <w:tr w:rsidR="00FA2299" w:rsidRPr="00E74464" w14:paraId="1D811269" w14:textId="77777777" w:rsidTr="00541C67">
        <w:tc>
          <w:tcPr>
            <w:tcW w:w="636" w:type="dxa"/>
            <w:shd w:val="clear" w:color="auto" w:fill="auto"/>
          </w:tcPr>
          <w:p w14:paraId="7BBAE4F6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01" w:type="dxa"/>
            <w:shd w:val="clear" w:color="auto" w:fill="auto"/>
          </w:tcPr>
          <w:p w14:paraId="4BEEA6C8" w14:textId="77777777" w:rsidR="00FA2299" w:rsidRPr="00C93694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8E3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15.04.2021 №187-п </w:t>
            </w:r>
            <w:r w:rsidRPr="009D28E3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«Безопасность и обеспечение безопасности жизнедеятельности населения» на 2020-2024 годы»</w:t>
            </w:r>
          </w:p>
        </w:tc>
      </w:tr>
      <w:tr w:rsidR="00FA2299" w:rsidRPr="00E74464" w14:paraId="1BB8300A" w14:textId="77777777" w:rsidTr="00541C67">
        <w:tc>
          <w:tcPr>
            <w:tcW w:w="636" w:type="dxa"/>
            <w:shd w:val="clear" w:color="auto" w:fill="auto"/>
          </w:tcPr>
          <w:p w14:paraId="7BAC121E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01" w:type="dxa"/>
            <w:shd w:val="clear" w:color="auto" w:fill="auto"/>
          </w:tcPr>
          <w:p w14:paraId="13401026" w14:textId="77777777" w:rsidR="00FA2299" w:rsidRPr="00C93694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8E3">
              <w:rPr>
                <w:rFonts w:ascii="Times New Roman" w:hAnsi="Times New Roman"/>
                <w:sz w:val="28"/>
                <w:szCs w:val="28"/>
              </w:rPr>
              <w:t>Постановление Главы г. о. Лыткарино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14.05.2021 №264-п </w:t>
            </w:r>
            <w:r w:rsidRPr="009D28E3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«Безопасность и обеспечение безопасности жизнедеятельности населения» на 2020-2024 годы»</w:t>
            </w:r>
          </w:p>
        </w:tc>
      </w:tr>
      <w:tr w:rsidR="00FA2299" w:rsidRPr="00E74464" w14:paraId="2DE097D0" w14:textId="77777777" w:rsidTr="00541C67">
        <w:tc>
          <w:tcPr>
            <w:tcW w:w="636" w:type="dxa"/>
            <w:shd w:val="clear" w:color="auto" w:fill="auto"/>
          </w:tcPr>
          <w:p w14:paraId="0417A5E3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01" w:type="dxa"/>
            <w:shd w:val="clear" w:color="auto" w:fill="auto"/>
          </w:tcPr>
          <w:p w14:paraId="1A439610" w14:textId="77777777" w:rsidR="00FA2299" w:rsidRPr="00C93694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8E3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19.07.2021 №386-п </w:t>
            </w:r>
            <w:r w:rsidRPr="009D28E3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«Безопасность и обеспечение безопасности жизнедеятельности населения» на 2020-2024 годы»</w:t>
            </w:r>
          </w:p>
        </w:tc>
      </w:tr>
      <w:tr w:rsidR="00FA2299" w:rsidRPr="00E74464" w14:paraId="72D63176" w14:textId="77777777" w:rsidTr="00541C67">
        <w:tc>
          <w:tcPr>
            <w:tcW w:w="636" w:type="dxa"/>
            <w:shd w:val="clear" w:color="auto" w:fill="auto"/>
          </w:tcPr>
          <w:p w14:paraId="1C2CE2A7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01" w:type="dxa"/>
            <w:shd w:val="clear" w:color="auto" w:fill="auto"/>
          </w:tcPr>
          <w:p w14:paraId="00FFDD37" w14:textId="77777777" w:rsidR="00FA2299" w:rsidRPr="00C93694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8E3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13.09.2021 №451-п </w:t>
            </w:r>
            <w:r w:rsidRPr="009D28E3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«Безопасность и обеспечение безопасности жизнедеятельности населения» на 2020-2024 годы»</w:t>
            </w:r>
          </w:p>
        </w:tc>
      </w:tr>
      <w:tr w:rsidR="00FA2299" w:rsidRPr="00E74464" w14:paraId="126BDBA4" w14:textId="77777777" w:rsidTr="00541C67">
        <w:tc>
          <w:tcPr>
            <w:tcW w:w="636" w:type="dxa"/>
            <w:shd w:val="clear" w:color="auto" w:fill="auto"/>
          </w:tcPr>
          <w:p w14:paraId="1E347BB3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01" w:type="dxa"/>
            <w:shd w:val="clear" w:color="auto" w:fill="auto"/>
          </w:tcPr>
          <w:p w14:paraId="5E7A3C65" w14:textId="77777777" w:rsidR="00FA2299" w:rsidRPr="00C93694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8E3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07.10.2021 №493-п </w:t>
            </w:r>
            <w:r w:rsidRPr="009D28E3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«Безопасность и обеспечение безопасности жизнедеятельности населения» на 2020-2024 годы»</w:t>
            </w:r>
          </w:p>
        </w:tc>
      </w:tr>
      <w:tr w:rsidR="00FA2299" w:rsidRPr="00E74464" w14:paraId="580E49F6" w14:textId="77777777" w:rsidTr="00541C67">
        <w:tc>
          <w:tcPr>
            <w:tcW w:w="636" w:type="dxa"/>
            <w:shd w:val="clear" w:color="auto" w:fill="auto"/>
          </w:tcPr>
          <w:p w14:paraId="4ED5DA1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01" w:type="dxa"/>
            <w:shd w:val="clear" w:color="auto" w:fill="auto"/>
          </w:tcPr>
          <w:p w14:paraId="7D1CE1C5" w14:textId="77777777" w:rsidR="00FA2299" w:rsidRPr="00C93694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8E3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12.11.2021 №554-п </w:t>
            </w:r>
            <w:r w:rsidRPr="009D28E3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«Безопасность и обеспечение безопасности жизнедеятельности населения» на 2020-2024 годы»</w:t>
            </w:r>
          </w:p>
        </w:tc>
      </w:tr>
      <w:tr w:rsidR="00FA2299" w:rsidRPr="00E74464" w14:paraId="21E1EECE" w14:textId="77777777" w:rsidTr="00541C67">
        <w:tc>
          <w:tcPr>
            <w:tcW w:w="636" w:type="dxa"/>
            <w:shd w:val="clear" w:color="auto" w:fill="auto"/>
          </w:tcPr>
          <w:p w14:paraId="373844E6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01" w:type="dxa"/>
            <w:shd w:val="clear" w:color="auto" w:fill="auto"/>
          </w:tcPr>
          <w:p w14:paraId="04B7FFEE" w14:textId="77777777" w:rsidR="00FA2299" w:rsidRPr="00C93694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8E3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24.11.2021 №572-п </w:t>
            </w:r>
            <w:r w:rsidRPr="009D28E3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муниципальную программу «Безопасность и обеспечение </w:t>
            </w:r>
            <w:r w:rsidRPr="009D28E3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жизнедеятельности населения» на 2020-2024 годы»</w:t>
            </w:r>
          </w:p>
        </w:tc>
      </w:tr>
      <w:tr w:rsidR="00FA2299" w:rsidRPr="00E74464" w14:paraId="77FEEF4A" w14:textId="77777777" w:rsidTr="00541C67">
        <w:tc>
          <w:tcPr>
            <w:tcW w:w="636" w:type="dxa"/>
            <w:shd w:val="clear" w:color="auto" w:fill="auto"/>
          </w:tcPr>
          <w:p w14:paraId="73932827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501" w:type="dxa"/>
            <w:shd w:val="clear" w:color="auto" w:fill="auto"/>
          </w:tcPr>
          <w:p w14:paraId="6F785FC5" w14:textId="77777777" w:rsidR="00FA2299" w:rsidRPr="00C93694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8E3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13.12.2021 №621-п </w:t>
            </w:r>
            <w:r w:rsidRPr="009D28E3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«Безопасность и обеспечение безопасности жизнедеятельности населения» на 2020-2024 годы»</w:t>
            </w:r>
          </w:p>
        </w:tc>
      </w:tr>
      <w:tr w:rsidR="00FA2299" w:rsidRPr="00E74464" w14:paraId="70501444" w14:textId="77777777" w:rsidTr="00541C67">
        <w:tc>
          <w:tcPr>
            <w:tcW w:w="636" w:type="dxa"/>
            <w:shd w:val="clear" w:color="auto" w:fill="auto"/>
          </w:tcPr>
          <w:p w14:paraId="0A2EEB4A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01" w:type="dxa"/>
            <w:shd w:val="clear" w:color="auto" w:fill="auto"/>
          </w:tcPr>
          <w:p w14:paraId="45051DA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94">
              <w:rPr>
                <w:rFonts w:ascii="Times New Roman" w:hAnsi="Times New Roman"/>
                <w:sz w:val="28"/>
                <w:szCs w:val="28"/>
              </w:rPr>
              <w:t>Постановление Главы г. о. Лыткарино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05.02.2021 №59-п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>Жилище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7CAEB91C" w14:textId="77777777" w:rsidTr="00541C67">
        <w:tc>
          <w:tcPr>
            <w:tcW w:w="636" w:type="dxa"/>
            <w:shd w:val="clear" w:color="auto" w:fill="auto"/>
          </w:tcPr>
          <w:p w14:paraId="4B266B2A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01" w:type="dxa"/>
            <w:shd w:val="clear" w:color="auto" w:fill="auto"/>
          </w:tcPr>
          <w:p w14:paraId="1BEA0AD8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9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21.04.2021 №206-п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>Жилищ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4E364D30" w14:textId="77777777" w:rsidTr="00541C67">
        <w:tc>
          <w:tcPr>
            <w:tcW w:w="636" w:type="dxa"/>
            <w:shd w:val="clear" w:color="auto" w:fill="auto"/>
          </w:tcPr>
          <w:p w14:paraId="560073A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01" w:type="dxa"/>
            <w:shd w:val="clear" w:color="auto" w:fill="auto"/>
          </w:tcPr>
          <w:p w14:paraId="6A620A6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9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20.10.2021 №517-п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>Жилищ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5309DCE7" w14:textId="77777777" w:rsidTr="00541C67">
        <w:tc>
          <w:tcPr>
            <w:tcW w:w="636" w:type="dxa"/>
            <w:shd w:val="clear" w:color="auto" w:fill="auto"/>
          </w:tcPr>
          <w:p w14:paraId="143C0B9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01" w:type="dxa"/>
            <w:shd w:val="clear" w:color="auto" w:fill="auto"/>
          </w:tcPr>
          <w:p w14:paraId="5E969CCA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9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20.01.2021 №20-п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5277AB91" w14:textId="77777777" w:rsidTr="00541C67">
        <w:tc>
          <w:tcPr>
            <w:tcW w:w="636" w:type="dxa"/>
            <w:shd w:val="clear" w:color="auto" w:fill="auto"/>
          </w:tcPr>
          <w:p w14:paraId="3C6C7CDC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01" w:type="dxa"/>
            <w:shd w:val="clear" w:color="auto" w:fill="auto"/>
          </w:tcPr>
          <w:p w14:paraId="28FECFD3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9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25.10.2021 №531-п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34A45544" w14:textId="77777777" w:rsidTr="00541C67">
        <w:tc>
          <w:tcPr>
            <w:tcW w:w="636" w:type="dxa"/>
            <w:shd w:val="clear" w:color="auto" w:fill="auto"/>
          </w:tcPr>
          <w:p w14:paraId="53FDB251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01" w:type="dxa"/>
            <w:shd w:val="clear" w:color="auto" w:fill="auto"/>
          </w:tcPr>
          <w:p w14:paraId="46AEA2B2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3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25.01.2021 №23-п </w:t>
            </w:r>
            <w:r w:rsidRPr="00081934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«Культура» на 2020-2024 годы»</w:t>
            </w:r>
          </w:p>
        </w:tc>
      </w:tr>
      <w:tr w:rsidR="00FA2299" w:rsidRPr="00E74464" w14:paraId="7063E7B4" w14:textId="77777777" w:rsidTr="00541C67">
        <w:tc>
          <w:tcPr>
            <w:tcW w:w="636" w:type="dxa"/>
            <w:shd w:val="clear" w:color="auto" w:fill="auto"/>
          </w:tcPr>
          <w:p w14:paraId="1F67D9F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01" w:type="dxa"/>
            <w:shd w:val="clear" w:color="auto" w:fill="auto"/>
          </w:tcPr>
          <w:p w14:paraId="6E20838F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3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18.02.2021 №84-п </w:t>
            </w:r>
            <w:r w:rsidRPr="00081934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«Культура» на 2020-2024 годы»</w:t>
            </w:r>
          </w:p>
        </w:tc>
      </w:tr>
      <w:tr w:rsidR="00FA2299" w:rsidRPr="00E74464" w14:paraId="0BB56155" w14:textId="77777777" w:rsidTr="00541C67">
        <w:tc>
          <w:tcPr>
            <w:tcW w:w="636" w:type="dxa"/>
            <w:shd w:val="clear" w:color="auto" w:fill="auto"/>
          </w:tcPr>
          <w:p w14:paraId="43BCCDD1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1" w:type="dxa"/>
            <w:shd w:val="clear" w:color="auto" w:fill="auto"/>
          </w:tcPr>
          <w:p w14:paraId="3D309448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3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93694">
              <w:rPr>
                <w:rFonts w:ascii="Times New Roman" w:hAnsi="Times New Roman"/>
                <w:sz w:val="28"/>
                <w:szCs w:val="28"/>
              </w:rPr>
              <w:t xml:space="preserve">26.04.2021 №225-п </w:t>
            </w:r>
            <w:r w:rsidRPr="00081934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«Культура» на 2020-2024 годы»</w:t>
            </w:r>
          </w:p>
        </w:tc>
      </w:tr>
      <w:tr w:rsidR="00FA2299" w:rsidRPr="00E74464" w14:paraId="4F9C9989" w14:textId="77777777" w:rsidTr="00541C67">
        <w:tc>
          <w:tcPr>
            <w:tcW w:w="636" w:type="dxa"/>
            <w:shd w:val="clear" w:color="auto" w:fill="auto"/>
          </w:tcPr>
          <w:p w14:paraId="48639ED2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01" w:type="dxa"/>
            <w:shd w:val="clear" w:color="auto" w:fill="auto"/>
          </w:tcPr>
          <w:p w14:paraId="30D0A6D2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3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18.06.2021 №330-п </w:t>
            </w:r>
            <w:r w:rsidRPr="00081934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«Культура» на 2020-2024 годы»</w:t>
            </w:r>
          </w:p>
        </w:tc>
      </w:tr>
      <w:tr w:rsidR="00FA2299" w:rsidRPr="00E74464" w14:paraId="264D9267" w14:textId="77777777" w:rsidTr="00541C67">
        <w:tc>
          <w:tcPr>
            <w:tcW w:w="636" w:type="dxa"/>
            <w:shd w:val="clear" w:color="auto" w:fill="auto"/>
          </w:tcPr>
          <w:p w14:paraId="45BAEF0A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01" w:type="dxa"/>
            <w:shd w:val="clear" w:color="auto" w:fill="auto"/>
          </w:tcPr>
          <w:p w14:paraId="2F713D68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3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06.07.2021 №376-п </w:t>
            </w:r>
            <w:r w:rsidRPr="00081934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«Культура» на 2020-2024 годы»</w:t>
            </w:r>
          </w:p>
        </w:tc>
      </w:tr>
      <w:tr w:rsidR="00FA2299" w:rsidRPr="00E74464" w14:paraId="623C6DE0" w14:textId="77777777" w:rsidTr="00541C67">
        <w:tc>
          <w:tcPr>
            <w:tcW w:w="636" w:type="dxa"/>
            <w:shd w:val="clear" w:color="auto" w:fill="auto"/>
          </w:tcPr>
          <w:p w14:paraId="08F6482C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01" w:type="dxa"/>
            <w:shd w:val="clear" w:color="auto" w:fill="auto"/>
          </w:tcPr>
          <w:p w14:paraId="6B3B6FC9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3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26.08.2021 №432-п </w:t>
            </w:r>
            <w:r w:rsidRPr="00081934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«Культура» на 2020-2024 годы»</w:t>
            </w:r>
          </w:p>
        </w:tc>
      </w:tr>
      <w:tr w:rsidR="00FA2299" w:rsidRPr="00E74464" w14:paraId="7A8F3CD7" w14:textId="77777777" w:rsidTr="00541C67">
        <w:tc>
          <w:tcPr>
            <w:tcW w:w="636" w:type="dxa"/>
            <w:shd w:val="clear" w:color="auto" w:fill="auto"/>
          </w:tcPr>
          <w:p w14:paraId="43500DF4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01" w:type="dxa"/>
            <w:shd w:val="clear" w:color="auto" w:fill="auto"/>
          </w:tcPr>
          <w:p w14:paraId="713432D6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3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22.09.2021 №483-п </w:t>
            </w:r>
            <w:r w:rsidRPr="00081934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«Культура» на 2020-2024 годы»</w:t>
            </w:r>
          </w:p>
        </w:tc>
      </w:tr>
      <w:tr w:rsidR="00FA2299" w:rsidRPr="00E74464" w14:paraId="78218385" w14:textId="77777777" w:rsidTr="00541C67">
        <w:tc>
          <w:tcPr>
            <w:tcW w:w="636" w:type="dxa"/>
            <w:shd w:val="clear" w:color="auto" w:fill="auto"/>
          </w:tcPr>
          <w:p w14:paraId="641E031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01" w:type="dxa"/>
            <w:shd w:val="clear" w:color="auto" w:fill="auto"/>
          </w:tcPr>
          <w:p w14:paraId="6E6A1E83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3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10.11.2021 №548-п </w:t>
            </w:r>
            <w:r w:rsidRPr="00081934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«Культура» на 2020-2024 годы»</w:t>
            </w:r>
          </w:p>
        </w:tc>
      </w:tr>
      <w:tr w:rsidR="00FA2299" w:rsidRPr="00E74464" w14:paraId="71CE52A8" w14:textId="77777777" w:rsidTr="00541C67">
        <w:tc>
          <w:tcPr>
            <w:tcW w:w="636" w:type="dxa"/>
            <w:shd w:val="clear" w:color="auto" w:fill="auto"/>
          </w:tcPr>
          <w:p w14:paraId="38BF6FF1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501" w:type="dxa"/>
            <w:shd w:val="clear" w:color="auto" w:fill="auto"/>
          </w:tcPr>
          <w:p w14:paraId="2336365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3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18.11.2021 №562-п </w:t>
            </w:r>
            <w:r w:rsidRPr="00081934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«Культура» на 2020-2024 годы»</w:t>
            </w:r>
          </w:p>
        </w:tc>
      </w:tr>
      <w:tr w:rsidR="00FA2299" w:rsidRPr="00E74464" w14:paraId="25B6AF52" w14:textId="77777777" w:rsidTr="00541C67">
        <w:tc>
          <w:tcPr>
            <w:tcW w:w="636" w:type="dxa"/>
            <w:shd w:val="clear" w:color="auto" w:fill="auto"/>
          </w:tcPr>
          <w:p w14:paraId="1345EEB2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01" w:type="dxa"/>
            <w:shd w:val="clear" w:color="auto" w:fill="auto"/>
          </w:tcPr>
          <w:p w14:paraId="7CE2D94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3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08.12.2021 №605-п </w:t>
            </w:r>
            <w:r w:rsidRPr="00081934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«Культура» на 2020-2024 годы»</w:t>
            </w:r>
          </w:p>
        </w:tc>
      </w:tr>
      <w:tr w:rsidR="00FA2299" w:rsidRPr="00E74464" w14:paraId="2690F3BD" w14:textId="77777777" w:rsidTr="00541C67">
        <w:tc>
          <w:tcPr>
            <w:tcW w:w="636" w:type="dxa"/>
            <w:shd w:val="clear" w:color="auto" w:fill="auto"/>
          </w:tcPr>
          <w:p w14:paraId="6C70A28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01" w:type="dxa"/>
            <w:shd w:val="clear" w:color="auto" w:fill="auto"/>
          </w:tcPr>
          <w:p w14:paraId="3818B2D2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6B3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09.02.2021 №64-п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45CBD989" w14:textId="77777777" w:rsidTr="00541C67">
        <w:tc>
          <w:tcPr>
            <w:tcW w:w="636" w:type="dxa"/>
            <w:shd w:val="clear" w:color="auto" w:fill="auto"/>
          </w:tcPr>
          <w:p w14:paraId="21E35E26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01" w:type="dxa"/>
            <w:shd w:val="clear" w:color="auto" w:fill="auto"/>
          </w:tcPr>
          <w:p w14:paraId="2A9F8C08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30C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19.04.2021 №195-п </w:t>
            </w:r>
            <w:r w:rsidRPr="00D3230C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«Образование» на 2020-2024 годы»</w:t>
            </w:r>
          </w:p>
        </w:tc>
      </w:tr>
      <w:tr w:rsidR="00FA2299" w:rsidRPr="00E74464" w14:paraId="2CE7662C" w14:textId="77777777" w:rsidTr="00541C67">
        <w:tc>
          <w:tcPr>
            <w:tcW w:w="636" w:type="dxa"/>
            <w:shd w:val="clear" w:color="auto" w:fill="auto"/>
          </w:tcPr>
          <w:p w14:paraId="3865335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01" w:type="dxa"/>
            <w:shd w:val="clear" w:color="auto" w:fill="auto"/>
          </w:tcPr>
          <w:p w14:paraId="1D6E5609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30C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02.06.2021 №295-п </w:t>
            </w:r>
            <w:r w:rsidRPr="00D3230C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«Образование» на 2020-2024 годы»</w:t>
            </w:r>
          </w:p>
        </w:tc>
      </w:tr>
      <w:tr w:rsidR="00FA2299" w:rsidRPr="00E74464" w14:paraId="2F9E938B" w14:textId="77777777" w:rsidTr="00541C67">
        <w:tc>
          <w:tcPr>
            <w:tcW w:w="636" w:type="dxa"/>
            <w:shd w:val="clear" w:color="auto" w:fill="auto"/>
          </w:tcPr>
          <w:p w14:paraId="444763BA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01" w:type="dxa"/>
            <w:shd w:val="clear" w:color="auto" w:fill="auto"/>
          </w:tcPr>
          <w:p w14:paraId="01C9A3D3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30C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06.07.2021 №373-п </w:t>
            </w:r>
            <w:r w:rsidRPr="00D3230C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«Образование» на 2020-2024 годы»</w:t>
            </w:r>
          </w:p>
        </w:tc>
      </w:tr>
      <w:tr w:rsidR="00FA2299" w:rsidRPr="00E74464" w14:paraId="7F7CB5CC" w14:textId="77777777" w:rsidTr="00541C67">
        <w:tc>
          <w:tcPr>
            <w:tcW w:w="636" w:type="dxa"/>
            <w:shd w:val="clear" w:color="auto" w:fill="auto"/>
          </w:tcPr>
          <w:p w14:paraId="718F16A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501" w:type="dxa"/>
            <w:shd w:val="clear" w:color="auto" w:fill="auto"/>
          </w:tcPr>
          <w:p w14:paraId="19662A98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30C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26.08.2021 №433-п </w:t>
            </w:r>
            <w:r w:rsidRPr="00D3230C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«Образование» на 2020-2024 годы»</w:t>
            </w:r>
          </w:p>
        </w:tc>
      </w:tr>
      <w:tr w:rsidR="00FA2299" w:rsidRPr="00E74464" w14:paraId="7656E83C" w14:textId="77777777" w:rsidTr="00541C67">
        <w:tc>
          <w:tcPr>
            <w:tcW w:w="636" w:type="dxa"/>
            <w:shd w:val="clear" w:color="auto" w:fill="auto"/>
          </w:tcPr>
          <w:p w14:paraId="6E57563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01" w:type="dxa"/>
            <w:shd w:val="clear" w:color="auto" w:fill="auto"/>
          </w:tcPr>
          <w:p w14:paraId="279410D8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30C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23.09.2021 №486-п </w:t>
            </w:r>
            <w:r w:rsidRPr="00D3230C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«Образование» на 2020-2024 годы»</w:t>
            </w:r>
          </w:p>
        </w:tc>
      </w:tr>
      <w:tr w:rsidR="00FA2299" w:rsidRPr="00E74464" w14:paraId="2DEAC62D" w14:textId="77777777" w:rsidTr="00541C67">
        <w:tc>
          <w:tcPr>
            <w:tcW w:w="636" w:type="dxa"/>
            <w:shd w:val="clear" w:color="auto" w:fill="auto"/>
          </w:tcPr>
          <w:p w14:paraId="7F1847B8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01" w:type="dxa"/>
            <w:shd w:val="clear" w:color="auto" w:fill="auto"/>
          </w:tcPr>
          <w:p w14:paraId="61845CD8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30C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20.10.2021 №515-п </w:t>
            </w:r>
            <w:r w:rsidRPr="00D3230C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«Образование» на 2020-2024 годы»</w:t>
            </w:r>
          </w:p>
        </w:tc>
      </w:tr>
      <w:tr w:rsidR="00FA2299" w:rsidRPr="00E74464" w14:paraId="7FFAC4CA" w14:textId="77777777" w:rsidTr="00541C67">
        <w:tc>
          <w:tcPr>
            <w:tcW w:w="636" w:type="dxa"/>
            <w:shd w:val="clear" w:color="auto" w:fill="auto"/>
          </w:tcPr>
          <w:p w14:paraId="22C181E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01" w:type="dxa"/>
            <w:shd w:val="clear" w:color="auto" w:fill="auto"/>
          </w:tcPr>
          <w:p w14:paraId="74A1D87A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30C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08.12.2021 №606-п </w:t>
            </w:r>
            <w:r w:rsidRPr="00D3230C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«Образование» на 2020-2024 годы»</w:t>
            </w:r>
          </w:p>
        </w:tc>
      </w:tr>
      <w:tr w:rsidR="00FA2299" w:rsidRPr="00E74464" w14:paraId="6EEE69A5" w14:textId="77777777" w:rsidTr="00541C67">
        <w:tc>
          <w:tcPr>
            <w:tcW w:w="636" w:type="dxa"/>
            <w:shd w:val="clear" w:color="auto" w:fill="auto"/>
          </w:tcPr>
          <w:p w14:paraId="525C7EF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01" w:type="dxa"/>
            <w:shd w:val="clear" w:color="auto" w:fill="auto"/>
          </w:tcPr>
          <w:p w14:paraId="418037ED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30C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15.12.2021 №625-п </w:t>
            </w:r>
            <w:r w:rsidRPr="00D3230C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«Образование» на 2020-2024 годы»</w:t>
            </w:r>
          </w:p>
        </w:tc>
      </w:tr>
      <w:tr w:rsidR="00FA2299" w:rsidRPr="00E74464" w14:paraId="239D3561" w14:textId="77777777" w:rsidTr="00541C67">
        <w:tc>
          <w:tcPr>
            <w:tcW w:w="636" w:type="dxa"/>
            <w:shd w:val="clear" w:color="auto" w:fill="auto"/>
          </w:tcPr>
          <w:p w14:paraId="4B57C405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501" w:type="dxa"/>
            <w:shd w:val="clear" w:color="auto" w:fill="auto"/>
          </w:tcPr>
          <w:p w14:paraId="0107CF02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6B3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20.01.2021 №15-п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>Предпринимательство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5D7A2D9B" w14:textId="77777777" w:rsidTr="00541C67">
        <w:tc>
          <w:tcPr>
            <w:tcW w:w="636" w:type="dxa"/>
            <w:shd w:val="clear" w:color="auto" w:fill="auto"/>
          </w:tcPr>
          <w:p w14:paraId="61157FD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01" w:type="dxa"/>
            <w:shd w:val="clear" w:color="auto" w:fill="auto"/>
          </w:tcPr>
          <w:p w14:paraId="10D52F09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4CA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05.02.2021 №58-п </w:t>
            </w:r>
            <w:r w:rsidRPr="00BC64CA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«Предпринимательство» на 2020-2024 годы»</w:t>
            </w:r>
          </w:p>
        </w:tc>
      </w:tr>
      <w:tr w:rsidR="00FA2299" w:rsidRPr="00E74464" w14:paraId="12F007D8" w14:textId="77777777" w:rsidTr="00541C67">
        <w:tc>
          <w:tcPr>
            <w:tcW w:w="636" w:type="dxa"/>
            <w:shd w:val="clear" w:color="auto" w:fill="auto"/>
          </w:tcPr>
          <w:p w14:paraId="33347C22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01" w:type="dxa"/>
            <w:shd w:val="clear" w:color="auto" w:fill="auto"/>
          </w:tcPr>
          <w:p w14:paraId="7F8B029C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4CA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25.10.2021 №532-п </w:t>
            </w:r>
            <w:r w:rsidRPr="00BC64CA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«Предпринимательство» на 2020-2024 годы»</w:t>
            </w:r>
          </w:p>
        </w:tc>
      </w:tr>
      <w:tr w:rsidR="00FA2299" w:rsidRPr="00E74464" w14:paraId="190B985E" w14:textId="77777777" w:rsidTr="00541C67">
        <w:tc>
          <w:tcPr>
            <w:tcW w:w="636" w:type="dxa"/>
            <w:shd w:val="clear" w:color="auto" w:fill="auto"/>
          </w:tcPr>
          <w:p w14:paraId="1D69B5F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01" w:type="dxa"/>
            <w:shd w:val="clear" w:color="auto" w:fill="auto"/>
          </w:tcPr>
          <w:p w14:paraId="7B76D663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4CA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20.12.2021 №652-п </w:t>
            </w:r>
            <w:r w:rsidRPr="00BC64CA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«Предпринимательство» на 2020-2024 годы»</w:t>
            </w:r>
          </w:p>
        </w:tc>
      </w:tr>
      <w:tr w:rsidR="00FA2299" w:rsidRPr="00E74464" w14:paraId="2991ADD6" w14:textId="77777777" w:rsidTr="00541C67">
        <w:tc>
          <w:tcPr>
            <w:tcW w:w="636" w:type="dxa"/>
            <w:shd w:val="clear" w:color="auto" w:fill="auto"/>
          </w:tcPr>
          <w:p w14:paraId="6CE1002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01" w:type="dxa"/>
            <w:shd w:val="clear" w:color="auto" w:fill="auto"/>
          </w:tcPr>
          <w:p w14:paraId="0ECEAB63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6B3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25.01.2021 №26-п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>Развитие и функционирование дорожно-транспортного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 на 2020-2026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00375C69" w14:textId="77777777" w:rsidTr="00541C67">
        <w:tc>
          <w:tcPr>
            <w:tcW w:w="636" w:type="dxa"/>
            <w:shd w:val="clear" w:color="auto" w:fill="auto"/>
          </w:tcPr>
          <w:p w14:paraId="54C6BF6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501" w:type="dxa"/>
            <w:shd w:val="clear" w:color="auto" w:fill="auto"/>
          </w:tcPr>
          <w:p w14:paraId="67AA02B9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48A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28.01.2021 №35-п </w:t>
            </w:r>
            <w:r w:rsidRPr="000B048A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«Развитие и функционирование дорожно-транспортного комплекса» на 2020-2026 годы»</w:t>
            </w:r>
          </w:p>
        </w:tc>
      </w:tr>
      <w:tr w:rsidR="00FA2299" w:rsidRPr="00E74464" w14:paraId="407364CA" w14:textId="77777777" w:rsidTr="00541C67">
        <w:tc>
          <w:tcPr>
            <w:tcW w:w="636" w:type="dxa"/>
            <w:shd w:val="clear" w:color="auto" w:fill="auto"/>
          </w:tcPr>
          <w:p w14:paraId="66E0DC84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01" w:type="dxa"/>
            <w:shd w:val="clear" w:color="auto" w:fill="auto"/>
          </w:tcPr>
          <w:p w14:paraId="5B78B2E2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48A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18.06.2021 №328-п </w:t>
            </w:r>
            <w:r w:rsidRPr="000B048A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«Развитие и функционирование дорожно-транспортного комплекса» на 2020-2026 годы»</w:t>
            </w:r>
          </w:p>
        </w:tc>
      </w:tr>
      <w:tr w:rsidR="00FA2299" w:rsidRPr="00E74464" w14:paraId="3FE95503" w14:textId="77777777" w:rsidTr="00541C67">
        <w:tc>
          <w:tcPr>
            <w:tcW w:w="636" w:type="dxa"/>
            <w:shd w:val="clear" w:color="auto" w:fill="auto"/>
          </w:tcPr>
          <w:p w14:paraId="25EE674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501" w:type="dxa"/>
            <w:shd w:val="clear" w:color="auto" w:fill="auto"/>
          </w:tcPr>
          <w:p w14:paraId="45FE17F1" w14:textId="77777777" w:rsidR="00FA2299" w:rsidRPr="004716B3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48A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13.12.2021 №622-п </w:t>
            </w:r>
            <w:r w:rsidRPr="000B048A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«Развитие и функционирование дорожно-транспортного комплекса» на 2020-2026 годы»</w:t>
            </w:r>
          </w:p>
        </w:tc>
      </w:tr>
      <w:tr w:rsidR="00FA2299" w:rsidRPr="00E74464" w14:paraId="69F4EEA6" w14:textId="77777777" w:rsidTr="00541C67">
        <w:tc>
          <w:tcPr>
            <w:tcW w:w="636" w:type="dxa"/>
            <w:shd w:val="clear" w:color="auto" w:fill="auto"/>
          </w:tcPr>
          <w:p w14:paraId="756F3378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01" w:type="dxa"/>
            <w:shd w:val="clear" w:color="auto" w:fill="auto"/>
          </w:tcPr>
          <w:p w14:paraId="46168B9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6B3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15.04.2021 №186-п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Развитие инженерной инфраструктуры и </w:t>
            </w:r>
            <w:proofErr w:type="spellStart"/>
            <w:r w:rsidRPr="004716B3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716B3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4E57997E" w14:textId="77777777" w:rsidTr="00541C67">
        <w:tc>
          <w:tcPr>
            <w:tcW w:w="636" w:type="dxa"/>
            <w:shd w:val="clear" w:color="auto" w:fill="auto"/>
          </w:tcPr>
          <w:p w14:paraId="7474404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01" w:type="dxa"/>
            <w:shd w:val="clear" w:color="auto" w:fill="auto"/>
          </w:tcPr>
          <w:p w14:paraId="2AD1D14F" w14:textId="77777777" w:rsidR="00FA2299" w:rsidRPr="0087581B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81D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13.05.2021 №257-п </w:t>
            </w:r>
            <w:r w:rsidRPr="0006281D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муниципальную программу «Развитие инженерной инфраструктуры и </w:t>
            </w:r>
            <w:proofErr w:type="spellStart"/>
            <w:r w:rsidRPr="0006281D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06281D">
              <w:rPr>
                <w:rFonts w:ascii="Times New Roman" w:hAnsi="Times New Roman"/>
                <w:sz w:val="28"/>
                <w:szCs w:val="28"/>
              </w:rPr>
              <w:t>» на 2020-2024 годы»</w:t>
            </w:r>
          </w:p>
        </w:tc>
      </w:tr>
      <w:tr w:rsidR="00FA2299" w:rsidRPr="00E74464" w14:paraId="6F9C3458" w14:textId="77777777" w:rsidTr="00541C67">
        <w:tc>
          <w:tcPr>
            <w:tcW w:w="636" w:type="dxa"/>
            <w:shd w:val="clear" w:color="auto" w:fill="auto"/>
          </w:tcPr>
          <w:p w14:paraId="11A84FC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01" w:type="dxa"/>
            <w:shd w:val="clear" w:color="auto" w:fill="auto"/>
          </w:tcPr>
          <w:p w14:paraId="0109CA22" w14:textId="77777777" w:rsidR="00FA2299" w:rsidRPr="0087581B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81D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02.06.2021 №294-п </w:t>
            </w:r>
            <w:r w:rsidRPr="0006281D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муниципальную программу «Развитие инженерной инфраструктуры и </w:t>
            </w:r>
            <w:proofErr w:type="spellStart"/>
            <w:r w:rsidRPr="0006281D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06281D">
              <w:rPr>
                <w:rFonts w:ascii="Times New Roman" w:hAnsi="Times New Roman"/>
                <w:sz w:val="28"/>
                <w:szCs w:val="28"/>
              </w:rPr>
              <w:t>» на 2020-2024 годы»</w:t>
            </w:r>
          </w:p>
        </w:tc>
      </w:tr>
      <w:tr w:rsidR="00FA2299" w:rsidRPr="00E74464" w14:paraId="5E708E56" w14:textId="77777777" w:rsidTr="00541C67">
        <w:tc>
          <w:tcPr>
            <w:tcW w:w="636" w:type="dxa"/>
            <w:shd w:val="clear" w:color="auto" w:fill="auto"/>
          </w:tcPr>
          <w:p w14:paraId="5691047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01" w:type="dxa"/>
            <w:shd w:val="clear" w:color="auto" w:fill="auto"/>
          </w:tcPr>
          <w:p w14:paraId="1464146E" w14:textId="77777777" w:rsidR="00FA2299" w:rsidRPr="0087581B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81D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14.09.2021 №455-п </w:t>
            </w:r>
            <w:r w:rsidRPr="0006281D">
              <w:rPr>
                <w:rFonts w:ascii="Times New Roman" w:hAnsi="Times New Roman"/>
                <w:sz w:val="28"/>
                <w:szCs w:val="28"/>
              </w:rPr>
              <w:t xml:space="preserve">«О внесении </w:t>
            </w:r>
            <w:r w:rsidRPr="000628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изменений в муниципальную программу «Развитие инженерной инфраструктуры и </w:t>
            </w:r>
            <w:proofErr w:type="spellStart"/>
            <w:r w:rsidRPr="0006281D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06281D">
              <w:rPr>
                <w:rFonts w:ascii="Times New Roman" w:hAnsi="Times New Roman"/>
                <w:sz w:val="28"/>
                <w:szCs w:val="28"/>
              </w:rPr>
              <w:t>» на 2020-2024 годы»</w:t>
            </w:r>
          </w:p>
        </w:tc>
      </w:tr>
      <w:tr w:rsidR="00FA2299" w:rsidRPr="00E74464" w14:paraId="0DE37596" w14:textId="77777777" w:rsidTr="00541C67">
        <w:tc>
          <w:tcPr>
            <w:tcW w:w="636" w:type="dxa"/>
            <w:shd w:val="clear" w:color="auto" w:fill="auto"/>
          </w:tcPr>
          <w:p w14:paraId="1F1152E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501" w:type="dxa"/>
            <w:shd w:val="clear" w:color="auto" w:fill="auto"/>
          </w:tcPr>
          <w:p w14:paraId="76A75E8E" w14:textId="77777777" w:rsidR="00FA2299" w:rsidRPr="0087581B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81D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17.12.2021 №645-п </w:t>
            </w:r>
            <w:r w:rsidRPr="0006281D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муниципальную программу «Развитие инженерной инфраструктуры и </w:t>
            </w:r>
            <w:proofErr w:type="spellStart"/>
            <w:r w:rsidRPr="0006281D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06281D">
              <w:rPr>
                <w:rFonts w:ascii="Times New Roman" w:hAnsi="Times New Roman"/>
                <w:sz w:val="28"/>
                <w:szCs w:val="28"/>
              </w:rPr>
              <w:t>» на 2020-2024 годы»</w:t>
            </w:r>
          </w:p>
        </w:tc>
      </w:tr>
      <w:tr w:rsidR="00FA2299" w:rsidRPr="00E74464" w14:paraId="04292F87" w14:textId="77777777" w:rsidTr="00541C67">
        <w:tc>
          <w:tcPr>
            <w:tcW w:w="636" w:type="dxa"/>
            <w:shd w:val="clear" w:color="auto" w:fill="auto"/>
          </w:tcPr>
          <w:p w14:paraId="6A22A2AD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01" w:type="dxa"/>
            <w:shd w:val="clear" w:color="auto" w:fill="auto"/>
          </w:tcPr>
          <w:p w14:paraId="4DC7C6F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81B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25.01.2021 №24-п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>Развитие институтов гражданского общества, повышение эффективности местного самоуправления и реализации молодёжной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1B0333F2" w14:textId="77777777" w:rsidTr="00541C67">
        <w:tc>
          <w:tcPr>
            <w:tcW w:w="636" w:type="dxa"/>
            <w:shd w:val="clear" w:color="auto" w:fill="auto"/>
          </w:tcPr>
          <w:p w14:paraId="3B110531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01" w:type="dxa"/>
            <w:shd w:val="clear" w:color="auto" w:fill="auto"/>
          </w:tcPr>
          <w:p w14:paraId="1700F6A7" w14:textId="77777777" w:rsidR="00FA2299" w:rsidRPr="0087581B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6CF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29.01.2021 №36-п </w:t>
            </w:r>
            <w:r w:rsidRPr="002506CF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молодёжной политики» на 2020-2024 годы»</w:t>
            </w:r>
          </w:p>
        </w:tc>
      </w:tr>
      <w:tr w:rsidR="00FA2299" w:rsidRPr="00E74464" w14:paraId="3230D78D" w14:textId="77777777" w:rsidTr="00541C67">
        <w:tc>
          <w:tcPr>
            <w:tcW w:w="636" w:type="dxa"/>
            <w:shd w:val="clear" w:color="auto" w:fill="auto"/>
          </w:tcPr>
          <w:p w14:paraId="64EC8522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01" w:type="dxa"/>
            <w:shd w:val="clear" w:color="auto" w:fill="auto"/>
          </w:tcPr>
          <w:p w14:paraId="60BC485C" w14:textId="77777777" w:rsidR="00FA2299" w:rsidRPr="0087581B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6CF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17.02.2021 №82-п </w:t>
            </w:r>
            <w:r w:rsidRPr="002506CF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молодёжной политики» на 2020-2024 годы»</w:t>
            </w:r>
          </w:p>
        </w:tc>
      </w:tr>
      <w:tr w:rsidR="00FA2299" w:rsidRPr="00E74464" w14:paraId="3909ED2A" w14:textId="77777777" w:rsidTr="00541C67">
        <w:tc>
          <w:tcPr>
            <w:tcW w:w="636" w:type="dxa"/>
            <w:shd w:val="clear" w:color="auto" w:fill="auto"/>
          </w:tcPr>
          <w:p w14:paraId="16CA05CE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01" w:type="dxa"/>
            <w:shd w:val="clear" w:color="auto" w:fill="auto"/>
          </w:tcPr>
          <w:p w14:paraId="5F4D718C" w14:textId="77777777" w:rsidR="00FA2299" w:rsidRPr="0087581B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6CF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27.07.2021 №398-п </w:t>
            </w:r>
            <w:r w:rsidRPr="002506CF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молодёжной политики» на 2020-2024 годы»</w:t>
            </w:r>
          </w:p>
        </w:tc>
      </w:tr>
      <w:tr w:rsidR="00FA2299" w:rsidRPr="00E74464" w14:paraId="0ED76B1F" w14:textId="77777777" w:rsidTr="00541C67">
        <w:tc>
          <w:tcPr>
            <w:tcW w:w="636" w:type="dxa"/>
            <w:shd w:val="clear" w:color="auto" w:fill="auto"/>
          </w:tcPr>
          <w:p w14:paraId="4CDC2DE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01" w:type="dxa"/>
            <w:shd w:val="clear" w:color="auto" w:fill="auto"/>
          </w:tcPr>
          <w:p w14:paraId="35DA32B0" w14:textId="77777777" w:rsidR="00FA2299" w:rsidRPr="0087581B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6CF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20.10.2021 №519-п </w:t>
            </w:r>
            <w:r w:rsidRPr="002506CF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молодёжной политики» на 2020-2024 годы»</w:t>
            </w:r>
          </w:p>
        </w:tc>
      </w:tr>
      <w:tr w:rsidR="00FA2299" w:rsidRPr="00E74464" w14:paraId="3A915A6F" w14:textId="77777777" w:rsidTr="00541C67">
        <w:tc>
          <w:tcPr>
            <w:tcW w:w="636" w:type="dxa"/>
            <w:shd w:val="clear" w:color="auto" w:fill="auto"/>
          </w:tcPr>
          <w:p w14:paraId="79354E4A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01" w:type="dxa"/>
            <w:shd w:val="clear" w:color="auto" w:fill="auto"/>
          </w:tcPr>
          <w:p w14:paraId="0D09586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81B">
              <w:rPr>
                <w:rFonts w:ascii="Times New Roman" w:hAnsi="Times New Roman"/>
                <w:sz w:val="28"/>
                <w:szCs w:val="28"/>
              </w:rPr>
              <w:t>Постановление Главы г. о. Лыткарино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28.01.2021 №32-п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2B8E5618" w14:textId="77777777" w:rsidTr="00541C67">
        <w:tc>
          <w:tcPr>
            <w:tcW w:w="636" w:type="dxa"/>
            <w:shd w:val="clear" w:color="auto" w:fill="auto"/>
          </w:tcPr>
          <w:p w14:paraId="75472731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01" w:type="dxa"/>
            <w:shd w:val="clear" w:color="auto" w:fill="auto"/>
          </w:tcPr>
          <w:p w14:paraId="45B77EF5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81B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15.01.2021 №09-п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>Социальная защита населения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76DA8BCA" w14:textId="77777777" w:rsidTr="00541C67">
        <w:tc>
          <w:tcPr>
            <w:tcW w:w="636" w:type="dxa"/>
            <w:shd w:val="clear" w:color="auto" w:fill="auto"/>
          </w:tcPr>
          <w:p w14:paraId="0E89AF7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01" w:type="dxa"/>
            <w:shd w:val="clear" w:color="auto" w:fill="auto"/>
          </w:tcPr>
          <w:p w14:paraId="531C118F" w14:textId="77777777" w:rsidR="00FA2299" w:rsidRPr="0087581B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859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29.01.2021 №38-п </w:t>
            </w:r>
            <w:r w:rsidRPr="00BD3859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«Социальная защита населения» на 2020-2024 годы»</w:t>
            </w:r>
          </w:p>
        </w:tc>
      </w:tr>
      <w:tr w:rsidR="00FA2299" w:rsidRPr="00E74464" w14:paraId="02B461AB" w14:textId="77777777" w:rsidTr="00541C67">
        <w:tc>
          <w:tcPr>
            <w:tcW w:w="636" w:type="dxa"/>
            <w:shd w:val="clear" w:color="auto" w:fill="auto"/>
          </w:tcPr>
          <w:p w14:paraId="3931B35A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01" w:type="dxa"/>
            <w:shd w:val="clear" w:color="auto" w:fill="auto"/>
          </w:tcPr>
          <w:p w14:paraId="42BA5DFC" w14:textId="77777777" w:rsidR="00FA2299" w:rsidRPr="0087581B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859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28.04.2021 №243-п </w:t>
            </w:r>
            <w:r w:rsidRPr="00BD3859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«Социальная защита населения» на 2020-2024 годы»</w:t>
            </w:r>
          </w:p>
        </w:tc>
      </w:tr>
      <w:tr w:rsidR="00FA2299" w:rsidRPr="00E74464" w14:paraId="0B81EDC4" w14:textId="77777777" w:rsidTr="00541C67">
        <w:tc>
          <w:tcPr>
            <w:tcW w:w="636" w:type="dxa"/>
            <w:shd w:val="clear" w:color="auto" w:fill="auto"/>
          </w:tcPr>
          <w:p w14:paraId="5D139DC8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01" w:type="dxa"/>
            <w:shd w:val="clear" w:color="auto" w:fill="auto"/>
          </w:tcPr>
          <w:p w14:paraId="5498F87E" w14:textId="77777777" w:rsidR="00FA2299" w:rsidRPr="0087581B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859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06.07.2021 №375-п </w:t>
            </w:r>
            <w:r w:rsidRPr="00BD3859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«Социальная защита населения» на 2020-2024 годы»</w:t>
            </w:r>
          </w:p>
        </w:tc>
      </w:tr>
      <w:tr w:rsidR="00FA2299" w:rsidRPr="00E74464" w14:paraId="42795C6F" w14:textId="77777777" w:rsidTr="00541C67">
        <w:tc>
          <w:tcPr>
            <w:tcW w:w="636" w:type="dxa"/>
            <w:shd w:val="clear" w:color="auto" w:fill="auto"/>
          </w:tcPr>
          <w:p w14:paraId="128B3293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01" w:type="dxa"/>
            <w:shd w:val="clear" w:color="auto" w:fill="auto"/>
          </w:tcPr>
          <w:p w14:paraId="011FF7FD" w14:textId="77777777" w:rsidR="00FA2299" w:rsidRPr="0087581B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859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87581B">
              <w:rPr>
                <w:rFonts w:ascii="Times New Roman" w:hAnsi="Times New Roman"/>
                <w:sz w:val="28"/>
                <w:szCs w:val="28"/>
              </w:rPr>
              <w:t xml:space="preserve">13.12.2021 №620-п </w:t>
            </w:r>
            <w:r w:rsidRPr="00BD3859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«Социальная защита населения» на 2020-2024 годы»</w:t>
            </w:r>
          </w:p>
        </w:tc>
      </w:tr>
      <w:tr w:rsidR="00FA2299" w:rsidRPr="00E74464" w14:paraId="210304B3" w14:textId="77777777" w:rsidTr="00541C67">
        <w:tc>
          <w:tcPr>
            <w:tcW w:w="636" w:type="dxa"/>
            <w:shd w:val="clear" w:color="auto" w:fill="auto"/>
          </w:tcPr>
          <w:p w14:paraId="44DBD8A7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01" w:type="dxa"/>
            <w:shd w:val="clear" w:color="auto" w:fill="auto"/>
          </w:tcPr>
          <w:p w14:paraId="41136B2A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0BA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F60BA">
              <w:rPr>
                <w:rFonts w:ascii="Times New Roman" w:hAnsi="Times New Roman"/>
                <w:sz w:val="28"/>
                <w:szCs w:val="28"/>
              </w:rPr>
              <w:t xml:space="preserve">15.01.2021 №08-п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F60BA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Pr="00EF60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F60BA">
              <w:rPr>
                <w:rFonts w:ascii="Times New Roman" w:hAnsi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F60BA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7D6D59B5" w14:textId="77777777" w:rsidTr="00541C67">
        <w:tc>
          <w:tcPr>
            <w:tcW w:w="636" w:type="dxa"/>
            <w:shd w:val="clear" w:color="auto" w:fill="auto"/>
          </w:tcPr>
          <w:p w14:paraId="0BD803B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9501" w:type="dxa"/>
            <w:shd w:val="clear" w:color="auto" w:fill="auto"/>
          </w:tcPr>
          <w:p w14:paraId="791388A0" w14:textId="77777777" w:rsidR="00FA2299" w:rsidRPr="00EF60B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36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EF60BA">
              <w:rPr>
                <w:rFonts w:ascii="Times New Roman" w:hAnsi="Times New Roman"/>
                <w:sz w:val="28"/>
                <w:szCs w:val="28"/>
              </w:rPr>
              <w:t xml:space="preserve">20.01.2021 №16-п </w:t>
            </w:r>
            <w:r w:rsidRPr="00712836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«Спорт» на 2020-2024 годы»</w:t>
            </w:r>
          </w:p>
        </w:tc>
      </w:tr>
      <w:tr w:rsidR="00FA2299" w:rsidRPr="00E74464" w14:paraId="3E189FCB" w14:textId="77777777" w:rsidTr="00541C67">
        <w:tc>
          <w:tcPr>
            <w:tcW w:w="636" w:type="dxa"/>
            <w:shd w:val="clear" w:color="auto" w:fill="auto"/>
          </w:tcPr>
          <w:p w14:paraId="6717710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01" w:type="dxa"/>
            <w:shd w:val="clear" w:color="auto" w:fill="auto"/>
          </w:tcPr>
          <w:p w14:paraId="0959337B" w14:textId="77777777" w:rsidR="00FA2299" w:rsidRPr="00EF60B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36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EF60BA">
              <w:rPr>
                <w:rFonts w:ascii="Times New Roman" w:hAnsi="Times New Roman"/>
                <w:sz w:val="28"/>
                <w:szCs w:val="28"/>
              </w:rPr>
              <w:t xml:space="preserve">19.04.2021 №194-п </w:t>
            </w:r>
            <w:r w:rsidRPr="00712836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«Спорт» на 2020-2024 годы»</w:t>
            </w:r>
          </w:p>
        </w:tc>
      </w:tr>
      <w:tr w:rsidR="00FA2299" w:rsidRPr="00E74464" w14:paraId="0D58680F" w14:textId="77777777" w:rsidTr="00541C67">
        <w:tc>
          <w:tcPr>
            <w:tcW w:w="636" w:type="dxa"/>
            <w:shd w:val="clear" w:color="auto" w:fill="auto"/>
          </w:tcPr>
          <w:p w14:paraId="51B70BB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01" w:type="dxa"/>
            <w:shd w:val="clear" w:color="auto" w:fill="auto"/>
          </w:tcPr>
          <w:p w14:paraId="7649EEBB" w14:textId="77777777" w:rsidR="00FA2299" w:rsidRPr="00EF60B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36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EF60BA">
              <w:rPr>
                <w:rFonts w:ascii="Times New Roman" w:hAnsi="Times New Roman"/>
                <w:sz w:val="28"/>
                <w:szCs w:val="28"/>
              </w:rPr>
              <w:t xml:space="preserve">14.05.2021 №262-п </w:t>
            </w:r>
            <w:r w:rsidRPr="00712836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«Спорт» на 2020-2024 годы»</w:t>
            </w:r>
          </w:p>
        </w:tc>
      </w:tr>
      <w:tr w:rsidR="00FA2299" w:rsidRPr="00E74464" w14:paraId="291E73D6" w14:textId="77777777" w:rsidTr="00541C67">
        <w:tc>
          <w:tcPr>
            <w:tcW w:w="636" w:type="dxa"/>
            <w:shd w:val="clear" w:color="auto" w:fill="auto"/>
          </w:tcPr>
          <w:p w14:paraId="139CBF2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01" w:type="dxa"/>
            <w:shd w:val="clear" w:color="auto" w:fill="auto"/>
          </w:tcPr>
          <w:p w14:paraId="7F5CE086" w14:textId="77777777" w:rsidR="00FA2299" w:rsidRPr="00EF60B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36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EF60BA">
              <w:rPr>
                <w:rFonts w:ascii="Times New Roman" w:hAnsi="Times New Roman"/>
                <w:sz w:val="28"/>
                <w:szCs w:val="28"/>
              </w:rPr>
              <w:t xml:space="preserve">04.06.2021 №297-п </w:t>
            </w:r>
            <w:r w:rsidRPr="00712836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«Спорт» на 2020-2024 годы»</w:t>
            </w:r>
          </w:p>
        </w:tc>
      </w:tr>
      <w:tr w:rsidR="00FA2299" w:rsidRPr="00E74464" w14:paraId="1D761B12" w14:textId="77777777" w:rsidTr="00541C67">
        <w:tc>
          <w:tcPr>
            <w:tcW w:w="636" w:type="dxa"/>
            <w:shd w:val="clear" w:color="auto" w:fill="auto"/>
          </w:tcPr>
          <w:p w14:paraId="104E95AA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01" w:type="dxa"/>
            <w:shd w:val="clear" w:color="auto" w:fill="auto"/>
          </w:tcPr>
          <w:p w14:paraId="31D041B9" w14:textId="77777777" w:rsidR="00FA2299" w:rsidRPr="00EF60B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36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EF60BA">
              <w:rPr>
                <w:rFonts w:ascii="Times New Roman" w:hAnsi="Times New Roman"/>
                <w:sz w:val="28"/>
                <w:szCs w:val="28"/>
              </w:rPr>
              <w:t xml:space="preserve">20.10.2021 №516-п </w:t>
            </w:r>
            <w:r w:rsidRPr="00712836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«Спорт» на 2020-2024 годы»</w:t>
            </w:r>
          </w:p>
        </w:tc>
      </w:tr>
      <w:tr w:rsidR="00FA2299" w:rsidRPr="00E74464" w14:paraId="4D71D30F" w14:textId="77777777" w:rsidTr="00541C67">
        <w:tc>
          <w:tcPr>
            <w:tcW w:w="636" w:type="dxa"/>
            <w:shd w:val="clear" w:color="auto" w:fill="auto"/>
          </w:tcPr>
          <w:p w14:paraId="56F9323E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01" w:type="dxa"/>
            <w:shd w:val="clear" w:color="auto" w:fill="auto"/>
          </w:tcPr>
          <w:p w14:paraId="310950E9" w14:textId="77777777" w:rsidR="00FA2299" w:rsidRPr="00EF60B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36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EF60BA">
              <w:rPr>
                <w:rFonts w:ascii="Times New Roman" w:hAnsi="Times New Roman"/>
                <w:sz w:val="28"/>
                <w:szCs w:val="28"/>
              </w:rPr>
              <w:t xml:space="preserve">22.11.2021 №565-п </w:t>
            </w:r>
            <w:r w:rsidRPr="00712836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«Спорт» на 2020-2024 годы»</w:t>
            </w:r>
          </w:p>
        </w:tc>
      </w:tr>
      <w:tr w:rsidR="00FA2299" w:rsidRPr="00E74464" w14:paraId="7AF14E2B" w14:textId="77777777" w:rsidTr="00541C67">
        <w:tc>
          <w:tcPr>
            <w:tcW w:w="636" w:type="dxa"/>
            <w:shd w:val="clear" w:color="auto" w:fill="auto"/>
          </w:tcPr>
          <w:p w14:paraId="22BACD2E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501" w:type="dxa"/>
            <w:shd w:val="clear" w:color="auto" w:fill="auto"/>
          </w:tcPr>
          <w:p w14:paraId="735E124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0BA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50C5F">
              <w:rPr>
                <w:rFonts w:ascii="Times New Roman" w:hAnsi="Times New Roman"/>
                <w:sz w:val="28"/>
                <w:szCs w:val="28"/>
              </w:rPr>
              <w:t xml:space="preserve">02.03.2021 №96-п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F60B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F60BA">
              <w:rPr>
                <w:rFonts w:ascii="Times New Roman" w:hAnsi="Times New Roman"/>
                <w:sz w:val="28"/>
                <w:szCs w:val="28"/>
              </w:rPr>
              <w:t>Строительство объектов социальной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F60BA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38C08F2F" w14:textId="77777777" w:rsidTr="00541C67">
        <w:tc>
          <w:tcPr>
            <w:tcW w:w="636" w:type="dxa"/>
            <w:shd w:val="clear" w:color="auto" w:fill="auto"/>
          </w:tcPr>
          <w:p w14:paraId="1650B00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501" w:type="dxa"/>
            <w:shd w:val="clear" w:color="auto" w:fill="auto"/>
          </w:tcPr>
          <w:p w14:paraId="307CA487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C5F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50C5F">
              <w:rPr>
                <w:rFonts w:ascii="Times New Roman" w:hAnsi="Times New Roman"/>
                <w:sz w:val="28"/>
                <w:szCs w:val="28"/>
              </w:rPr>
              <w:t xml:space="preserve">14.01.2021 №07-п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50C5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50C5F">
              <w:rPr>
                <w:rFonts w:ascii="Times New Roman" w:hAnsi="Times New Roman"/>
                <w:sz w:val="28"/>
                <w:szCs w:val="28"/>
              </w:rPr>
              <w:t>Управление имуществом и муниципальными финансами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50C5F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54E7A277" w14:textId="77777777" w:rsidTr="00541C67">
        <w:tc>
          <w:tcPr>
            <w:tcW w:w="636" w:type="dxa"/>
            <w:shd w:val="clear" w:color="auto" w:fill="auto"/>
          </w:tcPr>
          <w:p w14:paraId="4E41C422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501" w:type="dxa"/>
            <w:shd w:val="clear" w:color="auto" w:fill="auto"/>
          </w:tcPr>
          <w:p w14:paraId="4C0E1FD2" w14:textId="77777777" w:rsidR="00FA2299" w:rsidRPr="00550C5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149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29.01.2021 №37-п </w:t>
            </w:r>
            <w:r w:rsidRPr="00113149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FA2299" w:rsidRPr="00E74464" w14:paraId="2C77B157" w14:textId="77777777" w:rsidTr="00541C67">
        <w:tc>
          <w:tcPr>
            <w:tcW w:w="636" w:type="dxa"/>
            <w:shd w:val="clear" w:color="auto" w:fill="auto"/>
          </w:tcPr>
          <w:p w14:paraId="55508DA4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501" w:type="dxa"/>
            <w:shd w:val="clear" w:color="auto" w:fill="auto"/>
          </w:tcPr>
          <w:p w14:paraId="0E56A153" w14:textId="77777777" w:rsidR="00FA2299" w:rsidRPr="00550C5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149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17.02.2021 №81-п </w:t>
            </w:r>
            <w:r w:rsidRPr="00113149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FA2299" w:rsidRPr="00E74464" w14:paraId="7A2E03F5" w14:textId="77777777" w:rsidTr="00541C67">
        <w:tc>
          <w:tcPr>
            <w:tcW w:w="636" w:type="dxa"/>
            <w:shd w:val="clear" w:color="auto" w:fill="auto"/>
          </w:tcPr>
          <w:p w14:paraId="06DB1553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501" w:type="dxa"/>
            <w:shd w:val="clear" w:color="auto" w:fill="auto"/>
          </w:tcPr>
          <w:p w14:paraId="1DCDC5E7" w14:textId="77777777" w:rsidR="00FA2299" w:rsidRPr="00550C5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149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15.04.2021 №188-п </w:t>
            </w:r>
            <w:r w:rsidRPr="00113149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FA2299" w:rsidRPr="00E74464" w14:paraId="2CC2AA28" w14:textId="77777777" w:rsidTr="00541C67">
        <w:tc>
          <w:tcPr>
            <w:tcW w:w="636" w:type="dxa"/>
            <w:shd w:val="clear" w:color="auto" w:fill="auto"/>
          </w:tcPr>
          <w:p w14:paraId="525AD46D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501" w:type="dxa"/>
            <w:shd w:val="clear" w:color="auto" w:fill="auto"/>
          </w:tcPr>
          <w:p w14:paraId="01942E58" w14:textId="77777777" w:rsidR="00FA2299" w:rsidRPr="00550C5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149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14.05.2021 №263-п </w:t>
            </w:r>
            <w:r w:rsidRPr="00113149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FA2299" w:rsidRPr="00E74464" w14:paraId="70046427" w14:textId="77777777" w:rsidTr="00541C67">
        <w:tc>
          <w:tcPr>
            <w:tcW w:w="636" w:type="dxa"/>
            <w:shd w:val="clear" w:color="auto" w:fill="auto"/>
          </w:tcPr>
          <w:p w14:paraId="43067F3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501" w:type="dxa"/>
            <w:shd w:val="clear" w:color="auto" w:fill="auto"/>
          </w:tcPr>
          <w:p w14:paraId="6B4C7A80" w14:textId="77777777" w:rsidR="00FA2299" w:rsidRPr="00550C5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149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08.06.2021 №305-п </w:t>
            </w:r>
            <w:r w:rsidRPr="00113149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FA2299" w:rsidRPr="00E74464" w14:paraId="0328B598" w14:textId="77777777" w:rsidTr="00541C67">
        <w:tc>
          <w:tcPr>
            <w:tcW w:w="636" w:type="dxa"/>
            <w:shd w:val="clear" w:color="auto" w:fill="auto"/>
          </w:tcPr>
          <w:p w14:paraId="73831C7C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501" w:type="dxa"/>
            <w:shd w:val="clear" w:color="auto" w:fill="auto"/>
          </w:tcPr>
          <w:p w14:paraId="07E8A5AE" w14:textId="77777777" w:rsidR="00FA2299" w:rsidRPr="00550C5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149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14.07.2021 №385-п </w:t>
            </w:r>
            <w:r w:rsidRPr="00113149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FA2299" w:rsidRPr="00E74464" w14:paraId="7F31A35C" w14:textId="77777777" w:rsidTr="00541C67">
        <w:tc>
          <w:tcPr>
            <w:tcW w:w="636" w:type="dxa"/>
            <w:shd w:val="clear" w:color="auto" w:fill="auto"/>
          </w:tcPr>
          <w:p w14:paraId="4BCB303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501" w:type="dxa"/>
            <w:shd w:val="clear" w:color="auto" w:fill="auto"/>
          </w:tcPr>
          <w:p w14:paraId="4D062120" w14:textId="77777777" w:rsidR="00FA2299" w:rsidRPr="00550C5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149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20.10.2021 №514-п </w:t>
            </w:r>
            <w:r w:rsidRPr="00113149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FA2299" w:rsidRPr="00E74464" w14:paraId="3CC0E219" w14:textId="77777777" w:rsidTr="00541C67">
        <w:tc>
          <w:tcPr>
            <w:tcW w:w="636" w:type="dxa"/>
            <w:shd w:val="clear" w:color="auto" w:fill="auto"/>
          </w:tcPr>
          <w:p w14:paraId="2E54FF5A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501" w:type="dxa"/>
            <w:shd w:val="clear" w:color="auto" w:fill="auto"/>
          </w:tcPr>
          <w:p w14:paraId="0DD4EE26" w14:textId="77777777" w:rsidR="00FA2299" w:rsidRPr="00550C5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149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23.11.2021 №568-п </w:t>
            </w:r>
            <w:r w:rsidRPr="00113149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FA2299" w:rsidRPr="00E74464" w14:paraId="79BA4674" w14:textId="77777777" w:rsidTr="00541C67">
        <w:tc>
          <w:tcPr>
            <w:tcW w:w="636" w:type="dxa"/>
            <w:shd w:val="clear" w:color="auto" w:fill="auto"/>
          </w:tcPr>
          <w:p w14:paraId="4EAEBF0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501" w:type="dxa"/>
            <w:shd w:val="clear" w:color="auto" w:fill="auto"/>
          </w:tcPr>
          <w:p w14:paraId="20E48475" w14:textId="77777777" w:rsidR="00FA2299" w:rsidRPr="00550C5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149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08.12.2021 №607-п </w:t>
            </w:r>
            <w:r w:rsidRPr="00113149">
              <w:rPr>
                <w:rFonts w:ascii="Times New Roman" w:hAnsi="Times New Roman"/>
                <w:sz w:val="28"/>
                <w:szCs w:val="28"/>
              </w:rPr>
              <w:t xml:space="preserve">«О внесении </w:t>
            </w:r>
            <w:r w:rsidRPr="00113149">
              <w:rPr>
                <w:rFonts w:ascii="Times New Roman" w:hAnsi="Times New Roman"/>
                <w:sz w:val="28"/>
                <w:szCs w:val="28"/>
              </w:rPr>
              <w:lastRenderedPageBreak/>
              <w:t>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FA2299" w:rsidRPr="00E74464" w14:paraId="59A10026" w14:textId="77777777" w:rsidTr="00541C67">
        <w:tc>
          <w:tcPr>
            <w:tcW w:w="636" w:type="dxa"/>
            <w:shd w:val="clear" w:color="auto" w:fill="auto"/>
          </w:tcPr>
          <w:p w14:paraId="7A2DDB0E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9501" w:type="dxa"/>
            <w:shd w:val="clear" w:color="auto" w:fill="auto"/>
          </w:tcPr>
          <w:p w14:paraId="4C399F4C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4A0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28.01.2021 №33-п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>Формирование современной комфортной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1443D50A" w14:textId="77777777" w:rsidTr="00541C67">
        <w:tc>
          <w:tcPr>
            <w:tcW w:w="636" w:type="dxa"/>
            <w:shd w:val="clear" w:color="auto" w:fill="auto"/>
          </w:tcPr>
          <w:p w14:paraId="108F8DF8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501" w:type="dxa"/>
            <w:shd w:val="clear" w:color="auto" w:fill="auto"/>
          </w:tcPr>
          <w:p w14:paraId="6E46269A" w14:textId="77777777" w:rsidR="00FA2299" w:rsidRPr="009854A0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641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28.01.2021 №34-п </w:t>
            </w:r>
            <w:r w:rsidRPr="00002641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«Формирование современной комфортной городской среды» на 2020-2024 годы»</w:t>
            </w:r>
          </w:p>
        </w:tc>
      </w:tr>
      <w:tr w:rsidR="00FA2299" w:rsidRPr="00E74464" w14:paraId="305582DC" w14:textId="77777777" w:rsidTr="00541C67">
        <w:tc>
          <w:tcPr>
            <w:tcW w:w="636" w:type="dxa"/>
            <w:shd w:val="clear" w:color="auto" w:fill="auto"/>
          </w:tcPr>
          <w:p w14:paraId="0950941D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501" w:type="dxa"/>
            <w:shd w:val="clear" w:color="auto" w:fill="auto"/>
          </w:tcPr>
          <w:p w14:paraId="734EC7D7" w14:textId="77777777" w:rsidR="00FA2299" w:rsidRPr="009854A0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641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18.06.2021 №327-п </w:t>
            </w:r>
            <w:r w:rsidRPr="00002641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«Формирование современной комфортной городской среды» на 2020-2024 годы»</w:t>
            </w:r>
          </w:p>
        </w:tc>
      </w:tr>
      <w:tr w:rsidR="00FA2299" w:rsidRPr="00E74464" w14:paraId="5F080CD1" w14:textId="77777777" w:rsidTr="00541C67">
        <w:tc>
          <w:tcPr>
            <w:tcW w:w="636" w:type="dxa"/>
            <w:shd w:val="clear" w:color="auto" w:fill="auto"/>
          </w:tcPr>
          <w:p w14:paraId="5B8A0038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501" w:type="dxa"/>
            <w:shd w:val="clear" w:color="auto" w:fill="auto"/>
          </w:tcPr>
          <w:p w14:paraId="58375D6D" w14:textId="77777777" w:rsidR="00FA2299" w:rsidRPr="009854A0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641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13.09.2021 №452-п </w:t>
            </w:r>
            <w:r w:rsidRPr="00002641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«Формирование современной комфортной городской среды» на 2020-2024 годы»</w:t>
            </w:r>
          </w:p>
        </w:tc>
      </w:tr>
      <w:tr w:rsidR="00FA2299" w:rsidRPr="00E74464" w14:paraId="70D1CCF0" w14:textId="77777777" w:rsidTr="00541C67">
        <w:tc>
          <w:tcPr>
            <w:tcW w:w="636" w:type="dxa"/>
            <w:shd w:val="clear" w:color="auto" w:fill="auto"/>
          </w:tcPr>
          <w:p w14:paraId="52E08F2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501" w:type="dxa"/>
            <w:shd w:val="clear" w:color="auto" w:fill="auto"/>
          </w:tcPr>
          <w:p w14:paraId="0BE1CF13" w14:textId="77777777" w:rsidR="00FA2299" w:rsidRPr="009854A0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641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 w:rsidRPr="009854A0">
              <w:rPr>
                <w:rFonts w:ascii="Times New Roman" w:hAnsi="Times New Roman"/>
                <w:sz w:val="28"/>
                <w:szCs w:val="28"/>
              </w:rPr>
              <w:t xml:space="preserve">29.12.2021 №702-п </w:t>
            </w:r>
            <w:r w:rsidRPr="00002641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«Формирование современной комфортной городской среды» на 2020-2024 годы»</w:t>
            </w:r>
          </w:p>
        </w:tc>
      </w:tr>
      <w:tr w:rsidR="00FA2299" w:rsidRPr="00E74464" w14:paraId="05B45512" w14:textId="77777777" w:rsidTr="00541C67">
        <w:tc>
          <w:tcPr>
            <w:tcW w:w="636" w:type="dxa"/>
            <w:shd w:val="clear" w:color="auto" w:fill="auto"/>
          </w:tcPr>
          <w:p w14:paraId="3BB00681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501" w:type="dxa"/>
            <w:shd w:val="clear" w:color="auto" w:fill="auto"/>
          </w:tcPr>
          <w:p w14:paraId="6AF64B51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0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.01.2021 №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Цифровое муниципальное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3E0C0FFA" w14:textId="77777777" w:rsidTr="00541C67">
        <w:tc>
          <w:tcPr>
            <w:tcW w:w="636" w:type="dxa"/>
            <w:shd w:val="clear" w:color="auto" w:fill="auto"/>
          </w:tcPr>
          <w:p w14:paraId="723043B7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501" w:type="dxa"/>
            <w:shd w:val="clear" w:color="auto" w:fill="auto"/>
          </w:tcPr>
          <w:p w14:paraId="40A2BBD1" w14:textId="77777777" w:rsidR="00FA2299" w:rsidRPr="00EA2E04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82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.2021 №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Pr="00013482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«Цифровое муниципальное образование» на 2020-2024 годы»</w:t>
            </w:r>
          </w:p>
        </w:tc>
      </w:tr>
      <w:tr w:rsidR="00FA2299" w:rsidRPr="00E74464" w14:paraId="65F1C44E" w14:textId="77777777" w:rsidTr="00541C67">
        <w:tc>
          <w:tcPr>
            <w:tcW w:w="636" w:type="dxa"/>
            <w:shd w:val="clear" w:color="auto" w:fill="auto"/>
          </w:tcPr>
          <w:p w14:paraId="6FCDB57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501" w:type="dxa"/>
            <w:shd w:val="clear" w:color="auto" w:fill="auto"/>
          </w:tcPr>
          <w:p w14:paraId="41B8B482" w14:textId="77777777" w:rsidR="00FA2299" w:rsidRPr="00EA2E04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82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.2021 №3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Pr="00013482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«Цифровое муниципальное образование» на 2020-2024 годы»</w:t>
            </w:r>
          </w:p>
        </w:tc>
      </w:tr>
      <w:tr w:rsidR="00FA2299" w:rsidRPr="00E74464" w14:paraId="70351F58" w14:textId="77777777" w:rsidTr="00541C67">
        <w:tc>
          <w:tcPr>
            <w:tcW w:w="636" w:type="dxa"/>
            <w:shd w:val="clear" w:color="auto" w:fill="auto"/>
          </w:tcPr>
          <w:p w14:paraId="0704BF74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501" w:type="dxa"/>
            <w:shd w:val="clear" w:color="auto" w:fill="auto"/>
          </w:tcPr>
          <w:p w14:paraId="5C3173D2" w14:textId="77777777" w:rsidR="00FA2299" w:rsidRPr="00EA2E04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82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.2021 №</w:t>
            </w:r>
            <w:r>
              <w:rPr>
                <w:rFonts w:ascii="Times New Roman" w:hAnsi="Times New Roman"/>
                <w:sz w:val="28"/>
                <w:szCs w:val="28"/>
              </w:rPr>
              <w:t>520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Pr="00013482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«Цифровое муниципальное образование» на 2020-2024 годы»</w:t>
            </w:r>
          </w:p>
        </w:tc>
      </w:tr>
      <w:tr w:rsidR="00FA2299" w:rsidRPr="00E74464" w14:paraId="56CC61F2" w14:textId="77777777" w:rsidTr="00541C67">
        <w:tc>
          <w:tcPr>
            <w:tcW w:w="636" w:type="dxa"/>
            <w:shd w:val="clear" w:color="auto" w:fill="auto"/>
          </w:tcPr>
          <w:p w14:paraId="41006DED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501" w:type="dxa"/>
            <w:shd w:val="clear" w:color="auto" w:fill="auto"/>
          </w:tcPr>
          <w:p w14:paraId="4885F9C9" w14:textId="77777777" w:rsidR="00FA2299" w:rsidRPr="00EA2E04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82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от </w:t>
            </w: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12.2021 №</w:t>
            </w:r>
            <w:r>
              <w:rPr>
                <w:rFonts w:ascii="Times New Roman" w:hAnsi="Times New Roman"/>
                <w:sz w:val="28"/>
                <w:szCs w:val="28"/>
              </w:rPr>
              <w:t>650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Pr="00013482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муниципальную программу «Цифровое муниципальное образование» на 2020-2024 годы»</w:t>
            </w:r>
          </w:p>
        </w:tc>
      </w:tr>
      <w:tr w:rsidR="00FA2299" w:rsidRPr="00E74464" w14:paraId="0DED70CF" w14:textId="77777777" w:rsidTr="00541C67">
        <w:tc>
          <w:tcPr>
            <w:tcW w:w="636" w:type="dxa"/>
            <w:shd w:val="clear" w:color="auto" w:fill="auto"/>
          </w:tcPr>
          <w:p w14:paraId="79D65727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501" w:type="dxa"/>
            <w:shd w:val="clear" w:color="auto" w:fill="auto"/>
          </w:tcPr>
          <w:p w14:paraId="2EDA75F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0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10.02.2021 №69-п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Экология и окружающая среда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 на 2021-2024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370DCA94" w14:textId="77777777" w:rsidTr="00541C67">
        <w:tc>
          <w:tcPr>
            <w:tcW w:w="636" w:type="dxa"/>
            <w:shd w:val="clear" w:color="auto" w:fill="auto"/>
          </w:tcPr>
          <w:p w14:paraId="690D7F6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501" w:type="dxa"/>
            <w:shd w:val="clear" w:color="auto" w:fill="auto"/>
          </w:tcPr>
          <w:p w14:paraId="45DC7F55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0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13.07.2021 №382-п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Экология и окружающая среда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 на 2021-2024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3B4419D1" w14:textId="77777777" w:rsidTr="00541C67">
        <w:tc>
          <w:tcPr>
            <w:tcW w:w="636" w:type="dxa"/>
            <w:shd w:val="clear" w:color="auto" w:fill="auto"/>
          </w:tcPr>
          <w:p w14:paraId="27215C6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501" w:type="dxa"/>
            <w:shd w:val="clear" w:color="auto" w:fill="auto"/>
          </w:tcPr>
          <w:p w14:paraId="45E347BE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04">
              <w:rPr>
                <w:rFonts w:ascii="Times New Roman" w:hAnsi="Times New Roman"/>
                <w:sz w:val="28"/>
                <w:szCs w:val="28"/>
              </w:rPr>
              <w:t>Постановление Главы г. о. Лыткарино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15.12.2021 №626-п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муниципальных программах городского округа Лыткарино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7CE48DF7" w14:textId="77777777" w:rsidTr="00541C67">
        <w:tc>
          <w:tcPr>
            <w:tcW w:w="636" w:type="dxa"/>
            <w:shd w:val="clear" w:color="auto" w:fill="auto"/>
          </w:tcPr>
          <w:p w14:paraId="3E9F3FF1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501" w:type="dxa"/>
            <w:shd w:val="clear" w:color="auto" w:fill="auto"/>
          </w:tcPr>
          <w:p w14:paraId="7E64D24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0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15.03.2021 №115-п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Порядок предоставления субсидии из бюджета города Лыткарино Московской области юридическим лицам, индивидуальным </w:t>
            </w:r>
            <w:r w:rsidRPr="00EA2E04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53BDAE23" w14:textId="77777777" w:rsidTr="00541C67">
        <w:tc>
          <w:tcPr>
            <w:tcW w:w="636" w:type="dxa"/>
            <w:shd w:val="clear" w:color="auto" w:fill="auto"/>
          </w:tcPr>
          <w:p w14:paraId="67272D58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9501" w:type="dxa"/>
            <w:shd w:val="clear" w:color="auto" w:fill="auto"/>
          </w:tcPr>
          <w:p w14:paraId="65038978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04">
              <w:rPr>
                <w:rFonts w:ascii="Times New Roman" w:hAnsi="Times New Roman"/>
                <w:sz w:val="28"/>
                <w:szCs w:val="28"/>
              </w:rPr>
              <w:t>Поста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новление Главы г. о. Лыткарино от 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17.08.2021 №418-п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О внесении изменений в Порядок предоставления субсидии из бюджета городского округа Лыткарино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расположенных на территории городского округа Лыткарино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7A6B5D18" w14:textId="77777777" w:rsidTr="00541C67">
        <w:tc>
          <w:tcPr>
            <w:tcW w:w="636" w:type="dxa"/>
            <w:shd w:val="clear" w:color="auto" w:fill="auto"/>
          </w:tcPr>
          <w:p w14:paraId="2ECE63FC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501" w:type="dxa"/>
            <w:shd w:val="clear" w:color="auto" w:fill="auto"/>
          </w:tcPr>
          <w:p w14:paraId="3EDE8A45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0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30.12.2021 №716-п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О внесении изменений в Правила определения требований к закупаемым органами местного самоуправления города Лыткарино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08D37574" w14:textId="77777777" w:rsidTr="00541C67">
        <w:tc>
          <w:tcPr>
            <w:tcW w:w="636" w:type="dxa"/>
            <w:shd w:val="clear" w:color="auto" w:fill="auto"/>
          </w:tcPr>
          <w:p w14:paraId="03DF4E5E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501" w:type="dxa"/>
            <w:shd w:val="clear" w:color="auto" w:fill="auto"/>
          </w:tcPr>
          <w:p w14:paraId="28CE2E5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0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16.12.2021 №634-п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A2E04">
              <w:rPr>
                <w:rFonts w:ascii="Times New Roman" w:hAnsi="Times New Roman"/>
                <w:sz w:val="28"/>
                <w:szCs w:val="28"/>
              </w:rPr>
              <w:t xml:space="preserve"> на 2021-2025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367A64A6" w14:textId="77777777" w:rsidTr="00541C67">
        <w:tc>
          <w:tcPr>
            <w:tcW w:w="636" w:type="dxa"/>
            <w:shd w:val="clear" w:color="auto" w:fill="auto"/>
          </w:tcPr>
          <w:p w14:paraId="334D9412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501" w:type="dxa"/>
            <w:shd w:val="clear" w:color="auto" w:fill="auto"/>
          </w:tcPr>
          <w:p w14:paraId="42364178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C37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34C37">
              <w:rPr>
                <w:rFonts w:ascii="Times New Roman" w:hAnsi="Times New Roman"/>
                <w:sz w:val="28"/>
                <w:szCs w:val="28"/>
              </w:rPr>
              <w:t xml:space="preserve">28.09.2021 №487-п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4C37">
              <w:rPr>
                <w:rFonts w:ascii="Times New Roman" w:hAnsi="Times New Roman"/>
                <w:sz w:val="28"/>
                <w:szCs w:val="28"/>
              </w:rPr>
              <w:t>Об утверждении Положения об именных стипендиях Главы городского округа Лыткарино за особые успехи в учении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369B8A76" w14:textId="77777777" w:rsidTr="00541C67">
        <w:tc>
          <w:tcPr>
            <w:tcW w:w="636" w:type="dxa"/>
            <w:shd w:val="clear" w:color="auto" w:fill="auto"/>
          </w:tcPr>
          <w:p w14:paraId="1073F5CC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501" w:type="dxa"/>
            <w:shd w:val="clear" w:color="auto" w:fill="auto"/>
          </w:tcPr>
          <w:p w14:paraId="4BA93D25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C37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34C37">
              <w:rPr>
                <w:rFonts w:ascii="Times New Roman" w:hAnsi="Times New Roman"/>
                <w:sz w:val="28"/>
                <w:szCs w:val="28"/>
              </w:rPr>
              <w:t xml:space="preserve">25.01.2021 №28-п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4C37">
              <w:rPr>
                <w:rFonts w:ascii="Times New Roman" w:hAnsi="Times New Roman"/>
                <w:sz w:val="28"/>
                <w:szCs w:val="28"/>
              </w:rPr>
              <w:t>Об утверждении Порядка ведения реестра расходных обязательств городского округа Лыткарино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6B8348AA" w14:textId="77777777" w:rsidTr="00541C67">
        <w:tc>
          <w:tcPr>
            <w:tcW w:w="636" w:type="dxa"/>
            <w:shd w:val="clear" w:color="auto" w:fill="auto"/>
          </w:tcPr>
          <w:p w14:paraId="081B986D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501" w:type="dxa"/>
            <w:shd w:val="clear" w:color="auto" w:fill="auto"/>
          </w:tcPr>
          <w:p w14:paraId="25B352FC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C37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34C37">
              <w:rPr>
                <w:rFonts w:ascii="Times New Roman" w:hAnsi="Times New Roman"/>
                <w:sz w:val="28"/>
                <w:szCs w:val="28"/>
              </w:rPr>
              <w:t xml:space="preserve">03.11.2021 №543-п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4C37">
              <w:rPr>
                <w:rFonts w:ascii="Times New Roman" w:hAnsi="Times New Roman"/>
                <w:sz w:val="28"/>
                <w:szCs w:val="28"/>
              </w:rPr>
              <w:t>Об утверждении Порядка внесения изменений в перечень главных администраторов доходов бюджета городского округа Лыткарино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2AE42567" w14:textId="77777777" w:rsidTr="00541C67">
        <w:tc>
          <w:tcPr>
            <w:tcW w:w="636" w:type="dxa"/>
            <w:shd w:val="clear" w:color="auto" w:fill="auto"/>
          </w:tcPr>
          <w:p w14:paraId="268787AA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501" w:type="dxa"/>
            <w:shd w:val="clear" w:color="auto" w:fill="auto"/>
          </w:tcPr>
          <w:p w14:paraId="386C396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C37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34C37">
              <w:rPr>
                <w:rFonts w:ascii="Times New Roman" w:hAnsi="Times New Roman"/>
                <w:sz w:val="28"/>
                <w:szCs w:val="28"/>
              </w:rPr>
              <w:t xml:space="preserve">03.11.2021 №544-п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4C37">
              <w:rPr>
                <w:rFonts w:ascii="Times New Roman" w:hAnsi="Times New Roman"/>
                <w:sz w:val="28"/>
                <w:szCs w:val="28"/>
              </w:rPr>
              <w:t>Об утверждении Порядка внесения изменений в перечень главных администраторов источников финансирования дефицита бюджета городского округа Лыткарино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6ADBD195" w14:textId="77777777" w:rsidTr="00541C67">
        <w:tc>
          <w:tcPr>
            <w:tcW w:w="636" w:type="dxa"/>
            <w:shd w:val="clear" w:color="auto" w:fill="auto"/>
          </w:tcPr>
          <w:p w14:paraId="0D7B9E3D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01" w:type="dxa"/>
            <w:shd w:val="clear" w:color="auto" w:fill="auto"/>
          </w:tcPr>
          <w:p w14:paraId="5A723804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>Постановление Главы г. о. Лытк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арино 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30.11.2021 №589-п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Об утверждении порядка определения объема и условий предоставления субсидий на иные цели бюджетным и автономным учреждениям, финансируемым из бюджета городского округа Лыткарино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4B2BDCD7" w14:textId="77777777" w:rsidTr="00541C67">
        <w:tc>
          <w:tcPr>
            <w:tcW w:w="636" w:type="dxa"/>
            <w:shd w:val="clear" w:color="auto" w:fill="auto"/>
          </w:tcPr>
          <w:p w14:paraId="0E04430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501" w:type="dxa"/>
            <w:shd w:val="clear" w:color="auto" w:fill="auto"/>
          </w:tcPr>
          <w:p w14:paraId="548D48BA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20.12.2021 №649-п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в 2021 году субсидии МП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Лыткаринская теплосеть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 в целях возмещения затрат на проведение внеплановых аварийных работ по прокладке трубопровода ЦО от ТК-341 до здания бани ул. Сафонова, а также по замене ионообменного фильтрующего элемента на объектах теплоснабжения, в связи с оказанием услуг по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lastRenderedPageBreak/>
              <w:t>теплоснабжению в городском округе Лыткарино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027E8E49" w14:textId="77777777" w:rsidTr="00541C67">
        <w:tc>
          <w:tcPr>
            <w:tcW w:w="636" w:type="dxa"/>
            <w:shd w:val="clear" w:color="auto" w:fill="auto"/>
          </w:tcPr>
          <w:p w14:paraId="6CC3F2B4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9501" w:type="dxa"/>
            <w:shd w:val="clear" w:color="auto" w:fill="auto"/>
            <w:vAlign w:val="bottom"/>
          </w:tcPr>
          <w:p w14:paraId="3442D1FC" w14:textId="77777777" w:rsidR="00FA2299" w:rsidRPr="00EA1F7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17.12.2021 №644-п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субсидии из бюджета городского округа Лыткарино Московской области юридическим лицам, индивидуальным предпринимателям, осуществляющим управление многоквартирными домами в целях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с целью погашения просроченной задолженности перед поставщиками энергоресурсов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1DDCA915" w14:textId="77777777" w:rsidTr="00541C67">
        <w:tc>
          <w:tcPr>
            <w:tcW w:w="636" w:type="dxa"/>
            <w:shd w:val="clear" w:color="auto" w:fill="auto"/>
          </w:tcPr>
          <w:p w14:paraId="4C2542E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501" w:type="dxa"/>
            <w:shd w:val="clear" w:color="auto" w:fill="auto"/>
            <w:vAlign w:val="bottom"/>
          </w:tcPr>
          <w:p w14:paraId="4C84CDEC" w14:textId="77777777" w:rsidR="00FA2299" w:rsidRPr="00EA1F7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01.12.2021 №591-п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субсидии из бюджета городского округа Лыткарино юридическим лицам, индивидуальным предпринимателям, осуществляющим управление многоквартирными домами, на возмещение затрат, связанных с приобретением и установкой камер видеонаблюдения в подъездах многоквартирных домов, расположенных на территории городского округа Лыткарино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78C93231" w14:textId="77777777" w:rsidTr="00541C67">
        <w:tc>
          <w:tcPr>
            <w:tcW w:w="636" w:type="dxa"/>
            <w:shd w:val="clear" w:color="auto" w:fill="auto"/>
          </w:tcPr>
          <w:p w14:paraId="354F5602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501" w:type="dxa"/>
            <w:shd w:val="clear" w:color="auto" w:fill="auto"/>
            <w:vAlign w:val="bottom"/>
          </w:tcPr>
          <w:p w14:paraId="3FA35A3A" w14:textId="77777777" w:rsidR="00FA2299" w:rsidRPr="00EA1F7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27.07.2021 №397-п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субсидии из бюджета городского округа Лыткарино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расположенных на территории городского округа Лыткарино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321E8707" w14:textId="77777777" w:rsidTr="00541C67">
        <w:tc>
          <w:tcPr>
            <w:tcW w:w="636" w:type="dxa"/>
            <w:shd w:val="clear" w:color="auto" w:fill="auto"/>
          </w:tcPr>
          <w:p w14:paraId="59977AC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501" w:type="dxa"/>
            <w:shd w:val="clear" w:color="auto" w:fill="auto"/>
          </w:tcPr>
          <w:p w14:paraId="234F3E87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 xml:space="preserve">Постановление Главы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22.10.2021 №528-п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Об утверждении правил принятия решений о заключении муниципальных контрактов на выполнение работ, оказание услуг, деятельность производственного цикла выполнения, оказания которых превышает срок действия утвержденных лимитов бюджетных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100DCC49" w14:textId="77777777" w:rsidTr="00541C67">
        <w:tc>
          <w:tcPr>
            <w:tcW w:w="636" w:type="dxa"/>
            <w:shd w:val="clear" w:color="auto" w:fill="auto"/>
          </w:tcPr>
          <w:p w14:paraId="582EE40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501" w:type="dxa"/>
            <w:shd w:val="clear" w:color="auto" w:fill="auto"/>
            <w:vAlign w:val="bottom"/>
          </w:tcPr>
          <w:p w14:paraId="19EF654C" w14:textId="77777777" w:rsidR="00FA2299" w:rsidRPr="00EA1F7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 xml:space="preserve">Распоряжение начальника Финансового управления города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11.03.2021 №3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Об утверждении Порядка исполнения бюджета городского округа Лыткарино Московской области по расходам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1596DF76" w14:textId="77777777" w:rsidTr="00541C67">
        <w:tc>
          <w:tcPr>
            <w:tcW w:w="636" w:type="dxa"/>
            <w:shd w:val="clear" w:color="auto" w:fill="auto"/>
          </w:tcPr>
          <w:p w14:paraId="7C62BE6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501" w:type="dxa"/>
            <w:shd w:val="clear" w:color="auto" w:fill="auto"/>
            <w:vAlign w:val="bottom"/>
          </w:tcPr>
          <w:p w14:paraId="73300E06" w14:textId="77777777" w:rsidR="00FA2299" w:rsidRPr="00EA1F7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 xml:space="preserve">Распоряжение начальника Финансового управления города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15.03.2021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Об утверждении Порядка составления и ведения сводной бюджетной росписи бюджета городского округа Лыткарино Московской области и бюджетных росписей главных распорядителей (распорядителей) средств бюджета городского округа Лыткарино Московской области (главных администраторов источников финансирования дефицита бюджета городского округа Лыткарино Московской области)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49483523" w14:textId="77777777" w:rsidTr="00541C67">
        <w:tc>
          <w:tcPr>
            <w:tcW w:w="636" w:type="dxa"/>
            <w:shd w:val="clear" w:color="auto" w:fill="auto"/>
          </w:tcPr>
          <w:p w14:paraId="58077F44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501" w:type="dxa"/>
            <w:shd w:val="clear" w:color="auto" w:fill="auto"/>
            <w:vAlign w:val="bottom"/>
          </w:tcPr>
          <w:p w14:paraId="32AA45E5" w14:textId="77777777" w:rsidR="00FA2299" w:rsidRPr="00EA1F7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 xml:space="preserve">Распоряжение начальника Финансового управления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15.03.2021 №5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Лыткарино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Об утверждении Порядка доведения бюджетных ассигнований, лимитов бюджетных обязательств при организации исполнения бюджета городского округа Лыткарино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5EA7D52D" w14:textId="77777777" w:rsidTr="00541C67">
        <w:tc>
          <w:tcPr>
            <w:tcW w:w="636" w:type="dxa"/>
            <w:shd w:val="clear" w:color="auto" w:fill="auto"/>
          </w:tcPr>
          <w:p w14:paraId="722B5C7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501" w:type="dxa"/>
            <w:shd w:val="clear" w:color="auto" w:fill="auto"/>
            <w:vAlign w:val="bottom"/>
          </w:tcPr>
          <w:p w14:paraId="04878938" w14:textId="77777777" w:rsidR="00FA2299" w:rsidRPr="00EA1F7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 xml:space="preserve">Распоряжение начальника Финансового управления города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21.04.2021 №9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Об утверждении Порядка составления и ведения кассового плана исполнения бюджета городского округа Лыткарино в текущем финансовом году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5CA6A705" w14:textId="77777777" w:rsidTr="00541C67">
        <w:tc>
          <w:tcPr>
            <w:tcW w:w="636" w:type="dxa"/>
            <w:shd w:val="clear" w:color="auto" w:fill="auto"/>
          </w:tcPr>
          <w:p w14:paraId="67AA0326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9501" w:type="dxa"/>
            <w:shd w:val="clear" w:color="auto" w:fill="auto"/>
            <w:vAlign w:val="bottom"/>
          </w:tcPr>
          <w:p w14:paraId="0047C6EA" w14:textId="77777777" w:rsidR="00FA2299" w:rsidRPr="00EA1F7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 xml:space="preserve">Распоряжение начальника Финансового управления города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22.06.2021 №16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Об утверждении Типовой формы соглашения о предоставлении из бюджета городского округа Лыткарино муниципальному бюджетному (автономному) учреждению субсидии на иные цели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569F902B" w14:textId="77777777" w:rsidTr="00541C67">
        <w:tc>
          <w:tcPr>
            <w:tcW w:w="636" w:type="dxa"/>
            <w:shd w:val="clear" w:color="auto" w:fill="auto"/>
          </w:tcPr>
          <w:p w14:paraId="00624483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501" w:type="dxa"/>
            <w:shd w:val="clear" w:color="auto" w:fill="auto"/>
          </w:tcPr>
          <w:p w14:paraId="54EB015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 xml:space="preserve">Распоряжение начальника Финансового управления города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15.07.2021 №22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Об утверждении типовой формы соглашения о предоставлении из бюджета городского округа Лыткарино субсидии некоммерческой организации, не являющейся муниципальным учреждением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51955094" w14:textId="77777777" w:rsidTr="00541C67">
        <w:tc>
          <w:tcPr>
            <w:tcW w:w="636" w:type="dxa"/>
            <w:shd w:val="clear" w:color="auto" w:fill="auto"/>
          </w:tcPr>
          <w:p w14:paraId="426AABD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501" w:type="dxa"/>
            <w:shd w:val="clear" w:color="auto" w:fill="auto"/>
          </w:tcPr>
          <w:p w14:paraId="11505338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 xml:space="preserve">Распоряжение начальника Финансового управления города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16.07.2021 №23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Об утверждении типовой формы договора о предоставлении средств юридическому лицу, индивидуальному предпринимателю на безвозмездной и безвозвратной основе в форме гранта, источником финансового обеспечения которых полностью или частично является субсидия, предоставленная из бюджета городского округа Лыткарино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33E7C5C2" w14:textId="77777777" w:rsidTr="00541C67">
        <w:tc>
          <w:tcPr>
            <w:tcW w:w="636" w:type="dxa"/>
            <w:shd w:val="clear" w:color="auto" w:fill="auto"/>
          </w:tcPr>
          <w:p w14:paraId="6841114F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501" w:type="dxa"/>
            <w:shd w:val="clear" w:color="auto" w:fill="auto"/>
          </w:tcPr>
          <w:p w14:paraId="2341F1D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 xml:space="preserve">Распоряжение начальника Финансового управления города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10.11.2021 №37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открытия и ведения Финансовым управлением города Лыткарино лицевых счетов для учета операций бюджетных (автономных) учреждений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Городской округ Лыткарино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53C0AF5C" w14:textId="77777777" w:rsidTr="00541C67">
        <w:tc>
          <w:tcPr>
            <w:tcW w:w="636" w:type="dxa"/>
            <w:shd w:val="clear" w:color="auto" w:fill="auto"/>
          </w:tcPr>
          <w:p w14:paraId="5D9A7898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501" w:type="dxa"/>
            <w:shd w:val="clear" w:color="auto" w:fill="auto"/>
          </w:tcPr>
          <w:p w14:paraId="0A11464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sz w:val="28"/>
                <w:szCs w:val="28"/>
              </w:rPr>
              <w:t xml:space="preserve">Распоряжение начальника Финансового управления города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 xml:space="preserve">17.12.2021 №54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1F7F">
              <w:rPr>
                <w:rFonts w:ascii="Times New Roman" w:hAnsi="Times New Roman"/>
                <w:sz w:val="28"/>
                <w:szCs w:val="28"/>
              </w:rPr>
              <w:t>Об утверждении Порядка санкционирования оплаты денежных обязательств бюджетных (автономных) учреждений городского округа Лыткарино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664CFDE3" w14:textId="77777777" w:rsidTr="00541C67">
        <w:tc>
          <w:tcPr>
            <w:tcW w:w="636" w:type="dxa"/>
            <w:shd w:val="clear" w:color="auto" w:fill="auto"/>
          </w:tcPr>
          <w:p w14:paraId="2214396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501" w:type="dxa"/>
            <w:shd w:val="clear" w:color="auto" w:fill="auto"/>
            <w:vAlign w:val="bottom"/>
          </w:tcPr>
          <w:p w14:paraId="7CEB3494" w14:textId="77777777" w:rsidR="00FA2299" w:rsidRPr="00EA1F7F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5DC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25.02.2021 №75/11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бюджете и бюджетном процессе в городском округе Лыткарино Московской области, утвержденное решением Совета депутатов города Лыткарино от 01.11.2012 №309/35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7582C8FD" w14:textId="77777777" w:rsidTr="00541C67">
        <w:tc>
          <w:tcPr>
            <w:tcW w:w="636" w:type="dxa"/>
            <w:shd w:val="clear" w:color="auto" w:fill="auto"/>
          </w:tcPr>
          <w:p w14:paraId="32B4CB8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501" w:type="dxa"/>
            <w:shd w:val="clear" w:color="auto" w:fill="auto"/>
          </w:tcPr>
          <w:p w14:paraId="5CEFC5C4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5DC">
              <w:rPr>
                <w:rFonts w:ascii="Times New Roman" w:hAnsi="Times New Roman"/>
                <w:sz w:val="28"/>
                <w:szCs w:val="28"/>
              </w:rPr>
              <w:t>Решение Совета депутатов г. о. Лыткарино от 25.03.2021 №85/12 «О внесении изменений в Положение о бюджете и бюджетном процессе в городском округе Лыткарино Московской области, утвержденное решением Совета депутатов города Лыткарино от 01.11.2012 №309/35»</w:t>
            </w:r>
          </w:p>
        </w:tc>
      </w:tr>
      <w:tr w:rsidR="00FA2299" w:rsidRPr="00E74464" w14:paraId="2C7862FA" w14:textId="77777777" w:rsidTr="00541C67">
        <w:tc>
          <w:tcPr>
            <w:tcW w:w="636" w:type="dxa"/>
            <w:shd w:val="clear" w:color="auto" w:fill="auto"/>
          </w:tcPr>
          <w:p w14:paraId="35659B7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9501" w:type="dxa"/>
            <w:shd w:val="clear" w:color="auto" w:fill="auto"/>
          </w:tcPr>
          <w:p w14:paraId="160A840B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683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20.10.2021 №141/19 </w:t>
            </w:r>
            <w:r w:rsidRPr="00124683">
              <w:rPr>
                <w:rFonts w:ascii="Times New Roman" w:hAnsi="Times New Roman"/>
                <w:sz w:val="28"/>
                <w:szCs w:val="28"/>
              </w:rPr>
              <w:t>«О внесении изменений в Положение о бюджете и бюджетном процессе в городском округе Лыткарино Московской области, утвержденное решением Совета депутатов города Лыткарино от 01.11.2012 №309/35»</w:t>
            </w:r>
          </w:p>
        </w:tc>
      </w:tr>
      <w:tr w:rsidR="00FA2299" w:rsidRPr="00E74464" w14:paraId="6A563128" w14:textId="77777777" w:rsidTr="00541C67">
        <w:tc>
          <w:tcPr>
            <w:tcW w:w="636" w:type="dxa"/>
            <w:shd w:val="clear" w:color="auto" w:fill="auto"/>
          </w:tcPr>
          <w:p w14:paraId="2179E784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501" w:type="dxa"/>
            <w:shd w:val="clear" w:color="auto" w:fill="auto"/>
          </w:tcPr>
          <w:p w14:paraId="5CB36C7F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683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11.11.2021 №153/20 </w:t>
            </w:r>
            <w:r w:rsidRPr="00124683">
              <w:rPr>
                <w:rFonts w:ascii="Times New Roman" w:hAnsi="Times New Roman"/>
                <w:sz w:val="28"/>
                <w:szCs w:val="28"/>
              </w:rPr>
              <w:t>«О внесении изменений в Положение о бюджете и бюджетном процессе в городском округе Лыткарино Московской области, утвержденное решением Совета депутатов города Лыткарино от 01.11.2012 №309/35»</w:t>
            </w:r>
          </w:p>
        </w:tc>
      </w:tr>
      <w:tr w:rsidR="00FA2299" w:rsidRPr="00E74464" w14:paraId="6AA55564" w14:textId="77777777" w:rsidTr="00541C67">
        <w:tc>
          <w:tcPr>
            <w:tcW w:w="636" w:type="dxa"/>
            <w:shd w:val="clear" w:color="auto" w:fill="auto"/>
          </w:tcPr>
          <w:p w14:paraId="07A8B063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9501" w:type="dxa"/>
            <w:shd w:val="clear" w:color="auto" w:fill="auto"/>
          </w:tcPr>
          <w:p w14:paraId="6D838C2C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683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16.12.2021 №172/23 </w:t>
            </w:r>
            <w:r w:rsidRPr="00124683">
              <w:rPr>
                <w:rFonts w:ascii="Times New Roman" w:hAnsi="Times New Roman"/>
                <w:sz w:val="28"/>
                <w:szCs w:val="28"/>
              </w:rPr>
              <w:t>«О внесении изменений в Положение о бюджете и бюджетном процессе в городском округе Лыткарино Московской области, утвержденное решением Совета депутатов города Лыткарино от 01.11.2012 №309/35»</w:t>
            </w:r>
          </w:p>
        </w:tc>
      </w:tr>
      <w:tr w:rsidR="00FA2299" w:rsidRPr="00E74464" w14:paraId="66393D33" w14:textId="77777777" w:rsidTr="00541C67">
        <w:tc>
          <w:tcPr>
            <w:tcW w:w="636" w:type="dxa"/>
            <w:shd w:val="clear" w:color="auto" w:fill="auto"/>
          </w:tcPr>
          <w:p w14:paraId="63C9BC43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501" w:type="dxa"/>
            <w:shd w:val="clear" w:color="auto" w:fill="auto"/>
          </w:tcPr>
          <w:p w14:paraId="4D483580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5DC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28.01.2021 №66/10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Совета депутатов городского округа Лыткарино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>Об утверждении бюджета городского округа Лыткарино на 2021 год и на плановый период 2022 и 2023 годов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0701E174" w14:textId="77777777" w:rsidTr="00541C67">
        <w:tc>
          <w:tcPr>
            <w:tcW w:w="636" w:type="dxa"/>
            <w:shd w:val="clear" w:color="auto" w:fill="auto"/>
          </w:tcPr>
          <w:p w14:paraId="3CEDB53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501" w:type="dxa"/>
            <w:shd w:val="clear" w:color="auto" w:fill="auto"/>
          </w:tcPr>
          <w:p w14:paraId="064E5AE6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87C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25.03.2021 №84/12 </w:t>
            </w:r>
            <w:r w:rsidRPr="0060187C"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</w:t>
            </w:r>
          </w:p>
        </w:tc>
      </w:tr>
      <w:tr w:rsidR="00FA2299" w:rsidRPr="00E74464" w14:paraId="3E1348B8" w14:textId="77777777" w:rsidTr="00541C67">
        <w:tc>
          <w:tcPr>
            <w:tcW w:w="636" w:type="dxa"/>
            <w:shd w:val="clear" w:color="auto" w:fill="auto"/>
          </w:tcPr>
          <w:p w14:paraId="6E32E5F2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9501" w:type="dxa"/>
            <w:shd w:val="clear" w:color="auto" w:fill="auto"/>
          </w:tcPr>
          <w:p w14:paraId="31AC67B5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87C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22.04.2021 №94/13 </w:t>
            </w:r>
            <w:r w:rsidRPr="0060187C"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</w:t>
            </w:r>
          </w:p>
        </w:tc>
      </w:tr>
      <w:tr w:rsidR="00FA2299" w:rsidRPr="00E74464" w14:paraId="71886723" w14:textId="77777777" w:rsidTr="00541C67">
        <w:tc>
          <w:tcPr>
            <w:tcW w:w="636" w:type="dxa"/>
            <w:shd w:val="clear" w:color="auto" w:fill="auto"/>
          </w:tcPr>
          <w:p w14:paraId="04D99D01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9501" w:type="dxa"/>
            <w:shd w:val="clear" w:color="auto" w:fill="auto"/>
          </w:tcPr>
          <w:p w14:paraId="2B68E0E4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87C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20.05.2021 №101/14 </w:t>
            </w:r>
            <w:r w:rsidRPr="0060187C"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</w:t>
            </w:r>
          </w:p>
        </w:tc>
      </w:tr>
      <w:tr w:rsidR="00FA2299" w:rsidRPr="00E74464" w14:paraId="06470181" w14:textId="77777777" w:rsidTr="00541C67">
        <w:tc>
          <w:tcPr>
            <w:tcW w:w="636" w:type="dxa"/>
            <w:shd w:val="clear" w:color="auto" w:fill="auto"/>
          </w:tcPr>
          <w:p w14:paraId="18E9A187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501" w:type="dxa"/>
            <w:shd w:val="clear" w:color="auto" w:fill="auto"/>
          </w:tcPr>
          <w:p w14:paraId="55E67C9A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87C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24.06.2021 №111/15 </w:t>
            </w:r>
            <w:r w:rsidRPr="0060187C"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</w:t>
            </w:r>
          </w:p>
        </w:tc>
      </w:tr>
      <w:tr w:rsidR="00FA2299" w:rsidRPr="00E74464" w14:paraId="0914696A" w14:textId="77777777" w:rsidTr="00541C67">
        <w:tc>
          <w:tcPr>
            <w:tcW w:w="636" w:type="dxa"/>
            <w:shd w:val="clear" w:color="auto" w:fill="auto"/>
          </w:tcPr>
          <w:p w14:paraId="6D11785E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501" w:type="dxa"/>
            <w:shd w:val="clear" w:color="auto" w:fill="auto"/>
          </w:tcPr>
          <w:p w14:paraId="5243AB6E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87C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04.08.2021 №119/16 </w:t>
            </w:r>
            <w:r w:rsidRPr="0060187C"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</w:t>
            </w:r>
          </w:p>
        </w:tc>
      </w:tr>
      <w:tr w:rsidR="00FA2299" w:rsidRPr="00E74464" w14:paraId="6A7B0CDB" w14:textId="77777777" w:rsidTr="00541C67">
        <w:tc>
          <w:tcPr>
            <w:tcW w:w="636" w:type="dxa"/>
            <w:shd w:val="clear" w:color="auto" w:fill="auto"/>
          </w:tcPr>
          <w:p w14:paraId="6F1CC1CD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501" w:type="dxa"/>
            <w:shd w:val="clear" w:color="auto" w:fill="auto"/>
          </w:tcPr>
          <w:p w14:paraId="3D43BB73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87C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26.08.2021 №129/17 </w:t>
            </w:r>
            <w:r w:rsidRPr="0060187C"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</w:t>
            </w:r>
          </w:p>
        </w:tc>
      </w:tr>
      <w:tr w:rsidR="00FA2299" w:rsidRPr="00E74464" w14:paraId="273438FE" w14:textId="77777777" w:rsidTr="00541C67">
        <w:tc>
          <w:tcPr>
            <w:tcW w:w="636" w:type="dxa"/>
            <w:shd w:val="clear" w:color="auto" w:fill="auto"/>
          </w:tcPr>
          <w:p w14:paraId="0DA924D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501" w:type="dxa"/>
            <w:shd w:val="clear" w:color="auto" w:fill="auto"/>
          </w:tcPr>
          <w:p w14:paraId="2CF752E7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87C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23.09.2021 №136/18 </w:t>
            </w:r>
            <w:r w:rsidRPr="0060187C"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</w:t>
            </w:r>
          </w:p>
        </w:tc>
      </w:tr>
      <w:tr w:rsidR="00FA2299" w:rsidRPr="00E74464" w14:paraId="36976CAB" w14:textId="77777777" w:rsidTr="00541C67">
        <w:tc>
          <w:tcPr>
            <w:tcW w:w="636" w:type="dxa"/>
            <w:shd w:val="clear" w:color="auto" w:fill="auto"/>
          </w:tcPr>
          <w:p w14:paraId="197B3048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501" w:type="dxa"/>
            <w:shd w:val="clear" w:color="auto" w:fill="auto"/>
          </w:tcPr>
          <w:p w14:paraId="25F802FD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87C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20.10.2021 №140/19 </w:t>
            </w:r>
            <w:r w:rsidRPr="0060187C"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</w:t>
            </w:r>
          </w:p>
        </w:tc>
      </w:tr>
      <w:tr w:rsidR="00FA2299" w:rsidRPr="00E74464" w14:paraId="76A9421E" w14:textId="77777777" w:rsidTr="00541C67">
        <w:tc>
          <w:tcPr>
            <w:tcW w:w="636" w:type="dxa"/>
            <w:shd w:val="clear" w:color="auto" w:fill="auto"/>
          </w:tcPr>
          <w:p w14:paraId="6A309DE8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9501" w:type="dxa"/>
            <w:shd w:val="clear" w:color="auto" w:fill="auto"/>
          </w:tcPr>
          <w:p w14:paraId="6626B98D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87C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11.11.2021 №152/20 </w:t>
            </w:r>
            <w:r w:rsidRPr="0060187C"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</w:t>
            </w:r>
          </w:p>
        </w:tc>
      </w:tr>
      <w:tr w:rsidR="00FA2299" w:rsidRPr="00E74464" w14:paraId="4D120CA6" w14:textId="77777777" w:rsidTr="00541C67">
        <w:tc>
          <w:tcPr>
            <w:tcW w:w="636" w:type="dxa"/>
            <w:shd w:val="clear" w:color="auto" w:fill="auto"/>
          </w:tcPr>
          <w:p w14:paraId="565A6851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9501" w:type="dxa"/>
            <w:shd w:val="clear" w:color="auto" w:fill="auto"/>
          </w:tcPr>
          <w:p w14:paraId="6560C929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87C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25.11.2021 №158/21 </w:t>
            </w:r>
            <w:r w:rsidRPr="0060187C"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</w:t>
            </w:r>
          </w:p>
        </w:tc>
      </w:tr>
      <w:tr w:rsidR="00FA2299" w:rsidRPr="00E74464" w14:paraId="56DF7666" w14:textId="77777777" w:rsidTr="00541C67">
        <w:tc>
          <w:tcPr>
            <w:tcW w:w="636" w:type="dxa"/>
            <w:shd w:val="clear" w:color="auto" w:fill="auto"/>
          </w:tcPr>
          <w:p w14:paraId="487C2594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501" w:type="dxa"/>
            <w:shd w:val="clear" w:color="auto" w:fill="auto"/>
          </w:tcPr>
          <w:p w14:paraId="5DBA8078" w14:textId="77777777" w:rsidR="00FA2299" w:rsidRPr="003A05DC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87C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от </w:t>
            </w:r>
            <w:r w:rsidRPr="003A05DC">
              <w:rPr>
                <w:rFonts w:ascii="Times New Roman" w:hAnsi="Times New Roman"/>
                <w:sz w:val="28"/>
                <w:szCs w:val="28"/>
              </w:rPr>
              <w:t xml:space="preserve">16.12.2021 №171/23 </w:t>
            </w:r>
            <w:r w:rsidRPr="0060187C"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</w:t>
            </w:r>
          </w:p>
        </w:tc>
      </w:tr>
      <w:tr w:rsidR="00FA2299" w:rsidRPr="00E74464" w14:paraId="4CEF77FC" w14:textId="77777777" w:rsidTr="00541C67">
        <w:tc>
          <w:tcPr>
            <w:tcW w:w="636" w:type="dxa"/>
            <w:shd w:val="clear" w:color="auto" w:fill="auto"/>
          </w:tcPr>
          <w:p w14:paraId="55CE1C17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501" w:type="dxa"/>
            <w:shd w:val="clear" w:color="auto" w:fill="auto"/>
          </w:tcPr>
          <w:p w14:paraId="5F1893EB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DBA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A96DBA">
              <w:rPr>
                <w:rFonts w:ascii="Times New Roman" w:hAnsi="Times New Roman"/>
                <w:sz w:val="28"/>
                <w:szCs w:val="28"/>
              </w:rPr>
              <w:t xml:space="preserve">25.03.2021 №92/12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96DBA">
              <w:rPr>
                <w:rFonts w:ascii="Times New Roman" w:hAnsi="Times New Roman"/>
                <w:sz w:val="28"/>
                <w:szCs w:val="28"/>
              </w:rPr>
              <w:t>Об установлении на 2021 год коэффициента индексации, применяемого для определения платы за вырубку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299" w:rsidRPr="00E74464" w14:paraId="7F61D40B" w14:textId="77777777" w:rsidTr="00541C67">
        <w:tc>
          <w:tcPr>
            <w:tcW w:w="636" w:type="dxa"/>
            <w:shd w:val="clear" w:color="auto" w:fill="auto"/>
          </w:tcPr>
          <w:p w14:paraId="19DAE1AE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DA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501" w:type="dxa"/>
            <w:shd w:val="clear" w:color="auto" w:fill="auto"/>
          </w:tcPr>
          <w:p w14:paraId="7D108F99" w14:textId="77777777" w:rsidR="00FA2299" w:rsidRPr="005C48DA" w:rsidRDefault="00FA2299" w:rsidP="00541C67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DBA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г. о. Лыткарино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A96DBA">
              <w:rPr>
                <w:rFonts w:ascii="Times New Roman" w:hAnsi="Times New Roman"/>
                <w:sz w:val="28"/>
                <w:szCs w:val="28"/>
              </w:rPr>
              <w:t xml:space="preserve">16.12.2021 №170/23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96DBA">
              <w:rPr>
                <w:rFonts w:ascii="Times New Roman" w:hAnsi="Times New Roman"/>
                <w:sz w:val="28"/>
                <w:szCs w:val="28"/>
              </w:rPr>
              <w:t>Об утверждении бюджета городского округа Лыткарино на 2022 год и на плановый период 2023 и 2024 годов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6710A6C0" w14:textId="77777777" w:rsidR="00FA2299" w:rsidRPr="00B450FA" w:rsidRDefault="00FA2299" w:rsidP="00FA2299">
      <w:pPr>
        <w:spacing w:line="276" w:lineRule="auto"/>
        <w:ind w:firstLine="709"/>
        <w:rPr>
          <w:sz w:val="28"/>
          <w:szCs w:val="28"/>
        </w:rPr>
      </w:pPr>
    </w:p>
    <w:p w14:paraId="103630BC" w14:textId="77777777" w:rsidR="00C65DF3" w:rsidRDefault="00C65DF3" w:rsidP="00123229">
      <w:pPr>
        <w:jc w:val="right"/>
        <w:rPr>
          <w:rFonts w:eastAsiaTheme="minorHAnsi"/>
          <w:szCs w:val="28"/>
          <w:lang w:eastAsia="en-US"/>
        </w:rPr>
      </w:pPr>
    </w:p>
    <w:p w14:paraId="14F9BD89" w14:textId="77777777" w:rsidR="00C65DF3" w:rsidRDefault="00C65DF3" w:rsidP="00123229">
      <w:pPr>
        <w:jc w:val="right"/>
        <w:rPr>
          <w:rFonts w:eastAsiaTheme="minorHAnsi"/>
          <w:szCs w:val="28"/>
          <w:lang w:eastAsia="en-US"/>
        </w:rPr>
      </w:pPr>
    </w:p>
    <w:p w14:paraId="44BC2631" w14:textId="3E5958AD" w:rsidR="00C65DF3" w:rsidRDefault="00C65DF3" w:rsidP="00123229">
      <w:pPr>
        <w:jc w:val="right"/>
        <w:rPr>
          <w:rFonts w:eastAsiaTheme="minorHAnsi"/>
          <w:szCs w:val="28"/>
          <w:lang w:eastAsia="en-US"/>
        </w:rPr>
      </w:pPr>
    </w:p>
    <w:p w14:paraId="04ABA849" w14:textId="4863BE47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358787C1" w14:textId="2B6FC869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7A68410D" w14:textId="0C9498EB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3BBB3953" w14:textId="189309B5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5BE83573" w14:textId="76576EAA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133D738F" w14:textId="3786FBE8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507ACDA5" w14:textId="12300F08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58BD6272" w14:textId="7476A69F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06E32198" w14:textId="528C7333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712C4118" w14:textId="49CA2031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6A41D5FC" w14:textId="7ABB0ABF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7498384C" w14:textId="0EB49FA4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425D1CF0" w14:textId="092BEC2C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7510044F" w14:textId="028250FA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5C69271D" w14:textId="490E6864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48C7A18A" w14:textId="2D8D037A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15CB18B8" w14:textId="2B800391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69159868" w14:textId="7C84B99A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0AD13166" w14:textId="1660D1A0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1B56AA1D" w14:textId="66C8DCD8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42CD4128" w14:textId="57496A94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368AA1CF" w14:textId="7F6E4734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44AEA142" w14:textId="7A6D351E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4A9BBF6D" w14:textId="540B986E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5BE39A03" w14:textId="45984E10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7EF7A801" w14:textId="7DF539A7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43B1AF48" w14:textId="129E417D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5C431434" w14:textId="77777777" w:rsidR="00FA2299" w:rsidRDefault="00FA2299" w:rsidP="00123229">
      <w:pPr>
        <w:jc w:val="right"/>
        <w:rPr>
          <w:rFonts w:eastAsiaTheme="minorHAnsi"/>
          <w:szCs w:val="28"/>
          <w:lang w:eastAsia="en-US"/>
        </w:rPr>
      </w:pPr>
    </w:p>
    <w:p w14:paraId="297514AB" w14:textId="77777777" w:rsidR="00C65DF3" w:rsidRDefault="00C65DF3" w:rsidP="00123229">
      <w:pPr>
        <w:jc w:val="right"/>
        <w:rPr>
          <w:rFonts w:eastAsiaTheme="minorHAnsi"/>
          <w:szCs w:val="28"/>
          <w:lang w:eastAsia="en-US"/>
        </w:rPr>
      </w:pPr>
    </w:p>
    <w:p w14:paraId="1E8AAB06" w14:textId="77777777" w:rsidR="003176C3" w:rsidRDefault="003176C3" w:rsidP="00123229">
      <w:pPr>
        <w:jc w:val="right"/>
        <w:rPr>
          <w:rFonts w:eastAsiaTheme="minorHAnsi"/>
          <w:szCs w:val="28"/>
          <w:lang w:eastAsia="en-US"/>
        </w:rPr>
      </w:pPr>
    </w:p>
    <w:p w14:paraId="48CFBA27" w14:textId="77777777" w:rsidR="003176C3" w:rsidRDefault="003176C3" w:rsidP="00123229">
      <w:pPr>
        <w:jc w:val="right"/>
        <w:rPr>
          <w:rFonts w:eastAsiaTheme="minorHAnsi"/>
          <w:szCs w:val="28"/>
          <w:lang w:eastAsia="en-US"/>
        </w:rPr>
      </w:pPr>
    </w:p>
    <w:p w14:paraId="1E1C773A" w14:textId="12CD51D8" w:rsidR="00123229" w:rsidRPr="00123229" w:rsidRDefault="00123229" w:rsidP="00123229">
      <w:pPr>
        <w:jc w:val="right"/>
        <w:rPr>
          <w:rFonts w:eastAsiaTheme="minorHAnsi"/>
          <w:szCs w:val="28"/>
          <w:lang w:eastAsia="en-US"/>
        </w:rPr>
      </w:pPr>
      <w:r w:rsidRPr="00123229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C65DF3">
        <w:rPr>
          <w:rFonts w:eastAsiaTheme="minorHAnsi"/>
          <w:szCs w:val="28"/>
          <w:lang w:eastAsia="en-US"/>
        </w:rPr>
        <w:t>4</w:t>
      </w:r>
      <w:r w:rsidRPr="00123229">
        <w:rPr>
          <w:rFonts w:eastAsiaTheme="minorHAnsi"/>
          <w:szCs w:val="28"/>
          <w:lang w:eastAsia="en-US"/>
        </w:rPr>
        <w:t xml:space="preserve"> </w:t>
      </w:r>
    </w:p>
    <w:p w14:paraId="4516C024" w14:textId="77777777" w:rsidR="00123229" w:rsidRPr="00123229" w:rsidRDefault="00123229" w:rsidP="00123229">
      <w:pPr>
        <w:jc w:val="right"/>
        <w:rPr>
          <w:rFonts w:eastAsiaTheme="minorHAnsi"/>
          <w:szCs w:val="28"/>
          <w:lang w:eastAsia="en-US"/>
        </w:rPr>
      </w:pPr>
      <w:r w:rsidRPr="00123229">
        <w:rPr>
          <w:rFonts w:eastAsiaTheme="minorHAnsi"/>
          <w:szCs w:val="28"/>
          <w:lang w:eastAsia="en-US"/>
        </w:rPr>
        <w:t xml:space="preserve">к Отчету о деятельности </w:t>
      </w:r>
    </w:p>
    <w:p w14:paraId="14D5F747" w14:textId="77777777" w:rsidR="00123229" w:rsidRPr="00123229" w:rsidRDefault="00123229" w:rsidP="00123229">
      <w:pPr>
        <w:jc w:val="right"/>
        <w:rPr>
          <w:rFonts w:eastAsiaTheme="minorHAnsi"/>
          <w:szCs w:val="28"/>
          <w:lang w:eastAsia="en-US"/>
        </w:rPr>
      </w:pPr>
      <w:r w:rsidRPr="00123229">
        <w:rPr>
          <w:rFonts w:eastAsiaTheme="minorHAnsi"/>
          <w:szCs w:val="28"/>
          <w:lang w:eastAsia="en-US"/>
        </w:rPr>
        <w:t xml:space="preserve">Контрольно-счетной палаты </w:t>
      </w:r>
    </w:p>
    <w:p w14:paraId="6F7C1C3B" w14:textId="67DC9C72" w:rsidR="00123229" w:rsidRPr="00123229" w:rsidRDefault="00123229" w:rsidP="00123229">
      <w:pPr>
        <w:jc w:val="right"/>
        <w:rPr>
          <w:rFonts w:eastAsiaTheme="minorHAnsi"/>
          <w:szCs w:val="28"/>
          <w:lang w:eastAsia="en-US"/>
        </w:rPr>
      </w:pPr>
      <w:proofErr w:type="spellStart"/>
      <w:r w:rsidRPr="00123229">
        <w:rPr>
          <w:rFonts w:eastAsiaTheme="minorHAnsi"/>
          <w:szCs w:val="28"/>
          <w:lang w:eastAsia="en-US"/>
        </w:rPr>
        <w:t>г.о</w:t>
      </w:r>
      <w:proofErr w:type="spellEnd"/>
      <w:r w:rsidRPr="00123229">
        <w:rPr>
          <w:rFonts w:eastAsiaTheme="minorHAnsi"/>
          <w:szCs w:val="28"/>
          <w:lang w:eastAsia="en-US"/>
        </w:rPr>
        <w:t>. Лыткарино за 202</w:t>
      </w:r>
      <w:r w:rsidR="00C65DF3">
        <w:rPr>
          <w:rFonts w:eastAsiaTheme="minorHAnsi"/>
          <w:szCs w:val="28"/>
          <w:lang w:eastAsia="en-US"/>
        </w:rPr>
        <w:t>1</w:t>
      </w:r>
      <w:r w:rsidRPr="00123229">
        <w:rPr>
          <w:rFonts w:eastAsiaTheme="minorHAnsi"/>
          <w:szCs w:val="28"/>
          <w:lang w:eastAsia="en-US"/>
        </w:rPr>
        <w:t xml:space="preserve"> год </w:t>
      </w:r>
    </w:p>
    <w:p w14:paraId="0754018B" w14:textId="77777777"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14:paraId="3CCBD995" w14:textId="77777777" w:rsidR="00123229" w:rsidRPr="00123229" w:rsidRDefault="00123229" w:rsidP="0012322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23229">
        <w:rPr>
          <w:rFonts w:eastAsiaTheme="minorHAnsi"/>
          <w:b/>
          <w:sz w:val="28"/>
          <w:szCs w:val="28"/>
          <w:lang w:eastAsia="en-US"/>
        </w:rPr>
        <w:t>Сведения о применении мер административной ответственности</w:t>
      </w:r>
    </w:p>
    <w:p w14:paraId="736709C9" w14:textId="77777777" w:rsidR="00123229" w:rsidRPr="00123229" w:rsidRDefault="00123229" w:rsidP="001232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2EF49FF" w14:textId="77777777"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18"/>
        <w:gridCol w:w="1692"/>
        <w:gridCol w:w="1417"/>
        <w:gridCol w:w="1417"/>
        <w:gridCol w:w="910"/>
        <w:gridCol w:w="933"/>
      </w:tblGrid>
      <w:tr w:rsidR="00C65DF3" w:rsidRPr="00DC4C52" w14:paraId="7E31D1E7" w14:textId="77777777" w:rsidTr="003978CB">
        <w:tc>
          <w:tcPr>
            <w:tcW w:w="3544" w:type="dxa"/>
            <w:vMerge w:val="restart"/>
            <w:shd w:val="clear" w:color="auto" w:fill="auto"/>
          </w:tcPr>
          <w:p w14:paraId="5C094C0E" w14:textId="77777777" w:rsidR="00C65DF3" w:rsidRPr="00DB0200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C52">
              <w:rPr>
                <w:rFonts w:ascii="Times New Roman" w:hAnsi="Times New Roman"/>
                <w:b/>
                <w:sz w:val="20"/>
                <w:szCs w:val="20"/>
              </w:rPr>
              <w:t>Наименование статей</w:t>
            </w:r>
            <w:r w:rsidRPr="00DB02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DB02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указанием номера статьи КоАП РФ</w:t>
            </w:r>
          </w:p>
        </w:tc>
        <w:tc>
          <w:tcPr>
            <w:tcW w:w="7087" w:type="dxa"/>
            <w:gridSpan w:val="6"/>
            <w:shd w:val="clear" w:color="auto" w:fill="auto"/>
          </w:tcPr>
          <w:p w14:paraId="6BB79DE9" w14:textId="77777777" w:rsidR="00C65DF3" w:rsidRPr="00DC4C52" w:rsidRDefault="00C65DF3" w:rsidP="003978CB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C52">
              <w:rPr>
                <w:rFonts w:ascii="Times New Roman" w:hAnsi="Times New Roman"/>
                <w:b/>
                <w:sz w:val="20"/>
                <w:szCs w:val="20"/>
              </w:rPr>
              <w:t>Количество протоколов</w:t>
            </w:r>
          </w:p>
        </w:tc>
      </w:tr>
      <w:tr w:rsidR="00C65DF3" w:rsidRPr="00DC4C52" w14:paraId="3A1AA200" w14:textId="77777777" w:rsidTr="003978CB">
        <w:tc>
          <w:tcPr>
            <w:tcW w:w="3544" w:type="dxa"/>
            <w:vMerge/>
            <w:shd w:val="clear" w:color="auto" w:fill="auto"/>
          </w:tcPr>
          <w:p w14:paraId="584E783D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shd w:val="clear" w:color="auto" w:fill="auto"/>
          </w:tcPr>
          <w:p w14:paraId="55679699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C52">
              <w:rPr>
                <w:rFonts w:ascii="Times New Roman" w:hAnsi="Times New Roman"/>
                <w:b/>
                <w:sz w:val="20"/>
                <w:szCs w:val="20"/>
              </w:rPr>
              <w:t>Всего (шт.)</w:t>
            </w:r>
          </w:p>
        </w:tc>
        <w:tc>
          <w:tcPr>
            <w:tcW w:w="6369" w:type="dxa"/>
            <w:gridSpan w:val="5"/>
            <w:shd w:val="clear" w:color="auto" w:fill="auto"/>
          </w:tcPr>
          <w:p w14:paraId="02094EA4" w14:textId="77777777" w:rsidR="00C65DF3" w:rsidRPr="00DC4C52" w:rsidRDefault="00C65DF3" w:rsidP="003978CB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C52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</w:tc>
      </w:tr>
      <w:tr w:rsidR="00C65DF3" w:rsidRPr="00DC4C52" w14:paraId="0D54AE31" w14:textId="77777777" w:rsidTr="003978CB">
        <w:tc>
          <w:tcPr>
            <w:tcW w:w="3544" w:type="dxa"/>
            <w:vMerge/>
            <w:shd w:val="clear" w:color="auto" w:fill="auto"/>
          </w:tcPr>
          <w:p w14:paraId="2AC5AB3A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14:paraId="7C4696A6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14:paraId="3B0E628E" w14:textId="77777777" w:rsidR="00C65DF3" w:rsidRPr="00FD76DF" w:rsidRDefault="00C65DF3" w:rsidP="003978CB">
            <w:pPr>
              <w:pStyle w:val="afb"/>
              <w:rPr>
                <w:rFonts w:ascii="Times New Roman" w:hAnsi="Times New Roman"/>
                <w:b/>
                <w:sz w:val="18"/>
                <w:szCs w:val="18"/>
              </w:rPr>
            </w:pPr>
            <w:r w:rsidRPr="00FD76DF">
              <w:rPr>
                <w:rFonts w:ascii="Times New Roman" w:hAnsi="Times New Roman"/>
                <w:b/>
                <w:sz w:val="18"/>
                <w:szCs w:val="18"/>
              </w:rPr>
              <w:t xml:space="preserve">Рассмотрено и производство по делу прекращено </w:t>
            </w:r>
            <w:r w:rsidRPr="00FD76DF">
              <w:rPr>
                <w:rFonts w:ascii="Times New Roman" w:hAnsi="Times New Roman"/>
                <w:sz w:val="18"/>
                <w:szCs w:val="18"/>
              </w:rPr>
              <w:t>(по причине отсутствия состава административного правонарушения, истечения сроков привлечения к административной ответственности)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1E7ABFE" w14:textId="77777777" w:rsidR="00C65DF3" w:rsidRPr="00FD76DF" w:rsidRDefault="00C65DF3" w:rsidP="003978CB">
            <w:pPr>
              <w:pStyle w:val="afb"/>
              <w:rPr>
                <w:rFonts w:ascii="Times New Roman" w:hAnsi="Times New Roman"/>
                <w:b/>
                <w:sz w:val="18"/>
                <w:szCs w:val="18"/>
              </w:rPr>
            </w:pPr>
            <w:r w:rsidRPr="00FD76DF">
              <w:rPr>
                <w:rFonts w:ascii="Times New Roman" w:hAnsi="Times New Roman"/>
                <w:b/>
                <w:sz w:val="18"/>
                <w:szCs w:val="18"/>
              </w:rPr>
              <w:t xml:space="preserve">Рассмотрено и производство по делу прекращено </w:t>
            </w:r>
          </w:p>
          <w:p w14:paraId="1FBDF0EA" w14:textId="77777777" w:rsidR="00C65DF3" w:rsidRPr="00FD76DF" w:rsidRDefault="00C65DF3" w:rsidP="003978CB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 w:rsidRPr="00FD76DF">
              <w:rPr>
                <w:rFonts w:ascii="Times New Roman" w:hAnsi="Times New Roman"/>
                <w:sz w:val="18"/>
                <w:szCs w:val="18"/>
              </w:rPr>
              <w:t>(по малозначительности)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4CFF8FA" w14:textId="77777777" w:rsidR="00C65DF3" w:rsidRPr="00FD76DF" w:rsidRDefault="00C65DF3" w:rsidP="003978CB">
            <w:pPr>
              <w:pStyle w:val="afb"/>
              <w:rPr>
                <w:rFonts w:ascii="Times New Roman" w:hAnsi="Times New Roman"/>
                <w:b/>
                <w:sz w:val="18"/>
                <w:szCs w:val="18"/>
              </w:rPr>
            </w:pPr>
            <w:r w:rsidRPr="00FD76DF">
              <w:rPr>
                <w:rFonts w:ascii="Times New Roman" w:hAnsi="Times New Roman"/>
                <w:b/>
                <w:sz w:val="18"/>
                <w:szCs w:val="18"/>
              </w:rPr>
              <w:t>Принято решение о привлечении к административной ответственности</w:t>
            </w:r>
          </w:p>
        </w:tc>
        <w:tc>
          <w:tcPr>
            <w:tcW w:w="910" w:type="dxa"/>
            <w:vMerge w:val="restart"/>
            <w:shd w:val="clear" w:color="auto" w:fill="auto"/>
          </w:tcPr>
          <w:p w14:paraId="498F82F5" w14:textId="77777777" w:rsidR="00C65DF3" w:rsidRPr="00FD76DF" w:rsidRDefault="00C65DF3" w:rsidP="003978CB">
            <w:pPr>
              <w:pStyle w:val="afb"/>
              <w:rPr>
                <w:rFonts w:ascii="Times New Roman" w:hAnsi="Times New Roman"/>
                <w:b/>
                <w:sz w:val="18"/>
                <w:szCs w:val="18"/>
              </w:rPr>
            </w:pPr>
            <w:r w:rsidRPr="00FD76DF">
              <w:rPr>
                <w:rFonts w:ascii="Times New Roman" w:hAnsi="Times New Roman"/>
                <w:b/>
                <w:sz w:val="18"/>
                <w:szCs w:val="18"/>
              </w:rPr>
              <w:t>Находится на рассмотрении</w:t>
            </w:r>
          </w:p>
        </w:tc>
        <w:tc>
          <w:tcPr>
            <w:tcW w:w="933" w:type="dxa"/>
            <w:shd w:val="clear" w:color="auto" w:fill="auto"/>
          </w:tcPr>
          <w:p w14:paraId="219FDFAD" w14:textId="77777777" w:rsidR="00C65DF3" w:rsidRPr="00DC4C52" w:rsidRDefault="00C65DF3" w:rsidP="003978CB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DC4C52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</w:tr>
      <w:tr w:rsidR="00C65DF3" w:rsidRPr="00DC4C52" w14:paraId="5B926C20" w14:textId="77777777" w:rsidTr="003978CB">
        <w:tc>
          <w:tcPr>
            <w:tcW w:w="3544" w:type="dxa"/>
            <w:vMerge/>
            <w:shd w:val="clear" w:color="auto" w:fill="auto"/>
          </w:tcPr>
          <w:p w14:paraId="04AB4613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14:paraId="39AC0A30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14:paraId="180FB1A0" w14:textId="77777777" w:rsidR="00C65DF3" w:rsidRPr="00DC4C52" w:rsidRDefault="00C65DF3" w:rsidP="003978CB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D1E06F7" w14:textId="77777777" w:rsidR="00C65DF3" w:rsidRPr="00DC4C52" w:rsidRDefault="00C65DF3" w:rsidP="003978CB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FE0247" w14:textId="77777777" w:rsidR="00C65DF3" w:rsidRPr="00DC4C52" w:rsidRDefault="00C65DF3" w:rsidP="003978CB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14:paraId="72AA41BF" w14:textId="77777777" w:rsidR="00C65DF3" w:rsidRPr="00DC4C52" w:rsidRDefault="00C65DF3" w:rsidP="003978CB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08A92238" w14:textId="77777777" w:rsidR="00C65DF3" w:rsidRPr="00DC4C52" w:rsidRDefault="00C65DF3" w:rsidP="003978CB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DC4C52">
              <w:rPr>
                <w:rFonts w:ascii="Times New Roman" w:hAnsi="Times New Roman"/>
                <w:b/>
                <w:sz w:val="20"/>
                <w:szCs w:val="20"/>
              </w:rPr>
              <w:t xml:space="preserve">Сумма штрафа </w:t>
            </w:r>
            <w:r w:rsidRPr="00DC4C52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C65DF3" w:rsidRPr="00DC4C52" w14:paraId="599B50DC" w14:textId="77777777" w:rsidTr="003978CB">
        <w:tc>
          <w:tcPr>
            <w:tcW w:w="3544" w:type="dxa"/>
            <w:shd w:val="clear" w:color="auto" w:fill="auto"/>
          </w:tcPr>
          <w:p w14:paraId="1B4AE0CB" w14:textId="77777777" w:rsidR="00C65DF3" w:rsidRPr="00DC4C52" w:rsidRDefault="00C65DF3" w:rsidP="003978CB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15.15.5 ч.1. </w:t>
            </w:r>
            <w:r w:rsidRPr="00D62D67">
              <w:rPr>
                <w:rFonts w:ascii="Times New Roman" w:hAnsi="Times New Roman"/>
                <w:b/>
                <w:sz w:val="18"/>
                <w:szCs w:val="18"/>
              </w:rPr>
              <w:t>Нарушение 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предоставления, за исключением случаев, предусмотренных статьей 15.14 настоящего Кодекса.</w:t>
            </w:r>
          </w:p>
        </w:tc>
        <w:tc>
          <w:tcPr>
            <w:tcW w:w="718" w:type="dxa"/>
            <w:shd w:val="clear" w:color="auto" w:fill="auto"/>
          </w:tcPr>
          <w:p w14:paraId="229E8512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3663B54B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A2EC91A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FE5AF87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098BBA05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14:paraId="506BFB7A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65DF3" w:rsidRPr="00DC4C52" w14:paraId="2200D005" w14:textId="77777777" w:rsidTr="003978CB">
        <w:tc>
          <w:tcPr>
            <w:tcW w:w="3544" w:type="dxa"/>
            <w:shd w:val="clear" w:color="auto" w:fill="auto"/>
          </w:tcPr>
          <w:p w14:paraId="3679E416" w14:textId="77777777" w:rsidR="00C65DF3" w:rsidRPr="00DC4C52" w:rsidRDefault="00C65DF3" w:rsidP="003978CB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15.15.6 ч.4. </w:t>
            </w:r>
            <w:r w:rsidRPr="00D62D67">
              <w:rPr>
                <w:rFonts w:ascii="Times New Roman" w:hAnsi="Times New Roman"/>
                <w:b/>
                <w:sz w:val="18"/>
                <w:szCs w:val="18"/>
              </w:rPr>
              <w:t>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если эти действия не содержат уголовно наказуемого деяния.</w:t>
            </w:r>
          </w:p>
        </w:tc>
        <w:tc>
          <w:tcPr>
            <w:tcW w:w="718" w:type="dxa"/>
            <w:shd w:val="clear" w:color="auto" w:fill="auto"/>
          </w:tcPr>
          <w:p w14:paraId="7D2FE380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31379897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CE5B2B2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3052856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14:paraId="07E944A3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14:paraId="1AFAC914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</w:tr>
      <w:tr w:rsidR="00C65DF3" w:rsidRPr="00DC4C52" w14:paraId="2427796A" w14:textId="77777777" w:rsidTr="003978CB">
        <w:tc>
          <w:tcPr>
            <w:tcW w:w="3544" w:type="dxa"/>
            <w:shd w:val="clear" w:color="auto" w:fill="auto"/>
          </w:tcPr>
          <w:p w14:paraId="14391BCC" w14:textId="77777777" w:rsidR="00C65DF3" w:rsidRDefault="00C65DF3" w:rsidP="003978CB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15.15.7 ч.2. </w:t>
            </w:r>
            <w:r w:rsidRPr="00D62D67">
              <w:rPr>
                <w:rFonts w:ascii="Times New Roman" w:hAnsi="Times New Roman"/>
                <w:b/>
                <w:sz w:val="18"/>
                <w:szCs w:val="18"/>
              </w:rPr>
              <w:t>Нарушение казенным учреждением порядка составления, утверждения и ведения бюджетных смет.</w:t>
            </w:r>
          </w:p>
        </w:tc>
        <w:tc>
          <w:tcPr>
            <w:tcW w:w="718" w:type="dxa"/>
            <w:shd w:val="clear" w:color="auto" w:fill="auto"/>
          </w:tcPr>
          <w:p w14:paraId="6DEC1BA0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14:paraId="15ECC403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728565F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1864598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14:paraId="37288BD8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14:paraId="2989BD14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</w:tr>
      <w:tr w:rsidR="00C65DF3" w:rsidRPr="00DC4C52" w14:paraId="76F53EDB" w14:textId="77777777" w:rsidTr="003978CB">
        <w:tc>
          <w:tcPr>
            <w:tcW w:w="3544" w:type="dxa"/>
            <w:shd w:val="clear" w:color="auto" w:fill="auto"/>
          </w:tcPr>
          <w:p w14:paraId="1969A67C" w14:textId="77777777" w:rsidR="00C65DF3" w:rsidRDefault="00C65DF3" w:rsidP="003978CB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15.15.7 ч.3. </w:t>
            </w:r>
            <w:r w:rsidRPr="00F008D0">
              <w:rPr>
                <w:rFonts w:ascii="Times New Roman" w:hAnsi="Times New Roman"/>
                <w:b/>
                <w:sz w:val="18"/>
                <w:szCs w:val="18"/>
              </w:rPr>
              <w:t>Нарушение более чем на десять рабочих дней получателем бюджетных средств установленных сроков постановки на учет бюджетных и (или) денежных обязательств либо сроков внесения изменений в ранее поставленное на учет бюджетное и (или) денежное обязательство.</w:t>
            </w:r>
          </w:p>
        </w:tc>
        <w:tc>
          <w:tcPr>
            <w:tcW w:w="718" w:type="dxa"/>
            <w:shd w:val="clear" w:color="auto" w:fill="auto"/>
          </w:tcPr>
          <w:p w14:paraId="0524A7C3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14:paraId="6A44869B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1ECCCEF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47EEADA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14:paraId="24049AF8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14:paraId="5FB9D38A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</w:tr>
      <w:tr w:rsidR="00C65DF3" w:rsidRPr="00DC4C52" w14:paraId="2656B6FE" w14:textId="77777777" w:rsidTr="003978CB">
        <w:tc>
          <w:tcPr>
            <w:tcW w:w="3544" w:type="dxa"/>
            <w:shd w:val="clear" w:color="auto" w:fill="auto"/>
          </w:tcPr>
          <w:p w14:paraId="39793CB6" w14:textId="77777777" w:rsidR="00C65DF3" w:rsidRDefault="00C65DF3" w:rsidP="003978CB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15.15.10.</w:t>
            </w:r>
            <w:r>
              <w:t xml:space="preserve"> </w:t>
            </w:r>
            <w:r w:rsidRPr="00840CFB">
              <w:rPr>
                <w:rFonts w:ascii="Times New Roman" w:hAnsi="Times New Roman"/>
                <w:b/>
                <w:sz w:val="18"/>
                <w:szCs w:val="18"/>
              </w:rPr>
              <w:t>Нарушение порядка принятия бюджетных обязательств.</w:t>
            </w:r>
          </w:p>
        </w:tc>
        <w:tc>
          <w:tcPr>
            <w:tcW w:w="718" w:type="dxa"/>
            <w:shd w:val="clear" w:color="auto" w:fill="auto"/>
          </w:tcPr>
          <w:p w14:paraId="7B1AF458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541CD931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1C50523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E6315D7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14:paraId="2A4991FA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14:paraId="6371F87D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65DF3" w:rsidRPr="00DC4C52" w14:paraId="70F6EDE9" w14:textId="77777777" w:rsidTr="003978CB">
        <w:tc>
          <w:tcPr>
            <w:tcW w:w="3544" w:type="dxa"/>
            <w:shd w:val="clear" w:color="auto" w:fill="auto"/>
          </w:tcPr>
          <w:p w14:paraId="67B6F11B" w14:textId="77777777" w:rsidR="00C65DF3" w:rsidRDefault="00C65DF3" w:rsidP="003978CB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15.15.15.</w:t>
            </w:r>
            <w:r>
              <w:t xml:space="preserve"> </w:t>
            </w:r>
            <w:r w:rsidRPr="00840CFB">
              <w:rPr>
                <w:rFonts w:ascii="Times New Roman" w:hAnsi="Times New Roman"/>
                <w:b/>
                <w:sz w:val="18"/>
                <w:szCs w:val="18"/>
              </w:rPr>
              <w:t>Нарушение порядка формирования государственного (муниципального) задания.</w:t>
            </w:r>
          </w:p>
        </w:tc>
        <w:tc>
          <w:tcPr>
            <w:tcW w:w="718" w:type="dxa"/>
            <w:shd w:val="clear" w:color="auto" w:fill="auto"/>
          </w:tcPr>
          <w:p w14:paraId="704C99E8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45B95836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279DE10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84912D5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36645B82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14:paraId="431753CE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65DF3" w:rsidRPr="00DC4C52" w14:paraId="1121D5B0" w14:textId="77777777" w:rsidTr="003978CB">
        <w:tc>
          <w:tcPr>
            <w:tcW w:w="3544" w:type="dxa"/>
            <w:shd w:val="clear" w:color="auto" w:fill="auto"/>
          </w:tcPr>
          <w:p w14:paraId="4C11E8F2" w14:textId="77777777" w:rsidR="00C65DF3" w:rsidRPr="00DC4C52" w:rsidRDefault="00C65DF3" w:rsidP="003978CB">
            <w:pPr>
              <w:pStyle w:val="afb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4C5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8" w:type="dxa"/>
            <w:shd w:val="clear" w:color="auto" w:fill="auto"/>
          </w:tcPr>
          <w:p w14:paraId="66227BEE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692" w:type="dxa"/>
            <w:shd w:val="clear" w:color="auto" w:fill="auto"/>
          </w:tcPr>
          <w:p w14:paraId="53F94881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D5F5E0C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6EA7BC63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auto" w:fill="auto"/>
          </w:tcPr>
          <w:p w14:paraId="33F30D7D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14:paraId="0E594111" w14:textId="77777777" w:rsidR="00C65DF3" w:rsidRPr="00DC4C52" w:rsidRDefault="00C65DF3" w:rsidP="003978CB">
            <w:pPr>
              <w:pStyle w:val="af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35,0</w:t>
            </w:r>
          </w:p>
        </w:tc>
      </w:tr>
    </w:tbl>
    <w:p w14:paraId="5E037F07" w14:textId="77777777" w:rsidR="001E18B6" w:rsidRDefault="001E18B6" w:rsidP="00B355A2">
      <w:pPr>
        <w:spacing w:line="276" w:lineRule="auto"/>
        <w:jc w:val="both"/>
        <w:rPr>
          <w:bCs/>
          <w:sz w:val="28"/>
          <w:szCs w:val="28"/>
        </w:rPr>
      </w:pPr>
    </w:p>
    <w:p w14:paraId="472D22EF" w14:textId="77777777" w:rsidR="001E18B6" w:rsidRDefault="001E18B6" w:rsidP="00B355A2">
      <w:pPr>
        <w:spacing w:line="276" w:lineRule="auto"/>
        <w:jc w:val="both"/>
        <w:rPr>
          <w:bCs/>
          <w:sz w:val="28"/>
          <w:szCs w:val="28"/>
        </w:rPr>
      </w:pPr>
    </w:p>
    <w:p w14:paraId="29A1FA2D" w14:textId="77777777" w:rsidR="001E18B6" w:rsidRDefault="001E18B6" w:rsidP="00B355A2">
      <w:pPr>
        <w:spacing w:line="276" w:lineRule="auto"/>
        <w:jc w:val="both"/>
        <w:rPr>
          <w:bCs/>
          <w:sz w:val="28"/>
          <w:szCs w:val="28"/>
        </w:rPr>
      </w:pPr>
    </w:p>
    <w:sectPr w:rsidR="001E18B6" w:rsidSect="004C2DCB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077" w:right="567" w:bottom="107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160FB" w14:textId="77777777" w:rsidR="001F10EF" w:rsidRDefault="001F10EF">
      <w:r>
        <w:separator/>
      </w:r>
    </w:p>
  </w:endnote>
  <w:endnote w:type="continuationSeparator" w:id="0">
    <w:p w14:paraId="3D754670" w14:textId="77777777" w:rsidR="001F10EF" w:rsidRDefault="001F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24A1" w14:textId="77777777" w:rsidR="00252C12" w:rsidRDefault="00252C12" w:rsidP="00A322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27536F0" w14:textId="77777777" w:rsidR="00252C12" w:rsidRDefault="00252C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3E170" w14:textId="77777777" w:rsidR="00252C12" w:rsidRDefault="00252C12" w:rsidP="00A32248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F99D7" w14:textId="77777777" w:rsidR="001F10EF" w:rsidRDefault="001F10EF">
      <w:r>
        <w:separator/>
      </w:r>
    </w:p>
  </w:footnote>
  <w:footnote w:type="continuationSeparator" w:id="0">
    <w:p w14:paraId="3372D7B0" w14:textId="77777777" w:rsidR="001F10EF" w:rsidRDefault="001F1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C0582" w14:textId="77777777" w:rsidR="00252C12" w:rsidRDefault="00252C1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16BFAE8" w14:textId="77777777" w:rsidR="00252C12" w:rsidRDefault="00252C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493029"/>
      <w:docPartObj>
        <w:docPartGallery w:val="Page Numbers (Top of Page)"/>
        <w:docPartUnique/>
      </w:docPartObj>
    </w:sdtPr>
    <w:sdtEndPr/>
    <w:sdtContent>
      <w:p w14:paraId="3919BC33" w14:textId="77777777" w:rsidR="00252C12" w:rsidRDefault="00252C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2C5">
          <w:rPr>
            <w:noProof/>
          </w:rPr>
          <w:t>10</w:t>
        </w:r>
        <w:r>
          <w:fldChar w:fldCharType="end"/>
        </w:r>
      </w:p>
    </w:sdtContent>
  </w:sdt>
  <w:p w14:paraId="2B55CD24" w14:textId="77777777" w:rsidR="00252C12" w:rsidRDefault="00252C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F78"/>
    <w:multiLevelType w:val="hybridMultilevel"/>
    <w:tmpl w:val="C04A46E8"/>
    <w:lvl w:ilvl="0" w:tplc="C0A03152">
      <w:numFmt w:val="bullet"/>
      <w:lvlText w:val=""/>
      <w:lvlJc w:val="left"/>
      <w:pPr>
        <w:ind w:left="2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1044BE">
      <w:numFmt w:val="bullet"/>
      <w:lvlText w:val="•"/>
      <w:lvlJc w:val="left"/>
      <w:pPr>
        <w:ind w:left="1252" w:hanging="281"/>
      </w:pPr>
      <w:rPr>
        <w:lang w:val="ru-RU" w:eastAsia="ru-RU" w:bidi="ru-RU"/>
      </w:rPr>
    </w:lvl>
    <w:lvl w:ilvl="2" w:tplc="8EBAE686">
      <w:numFmt w:val="bullet"/>
      <w:lvlText w:val="•"/>
      <w:lvlJc w:val="left"/>
      <w:pPr>
        <w:ind w:left="2285" w:hanging="281"/>
      </w:pPr>
      <w:rPr>
        <w:lang w:val="ru-RU" w:eastAsia="ru-RU" w:bidi="ru-RU"/>
      </w:rPr>
    </w:lvl>
    <w:lvl w:ilvl="3" w:tplc="42F6249A">
      <w:numFmt w:val="bullet"/>
      <w:lvlText w:val="•"/>
      <w:lvlJc w:val="left"/>
      <w:pPr>
        <w:ind w:left="3317" w:hanging="281"/>
      </w:pPr>
      <w:rPr>
        <w:lang w:val="ru-RU" w:eastAsia="ru-RU" w:bidi="ru-RU"/>
      </w:rPr>
    </w:lvl>
    <w:lvl w:ilvl="4" w:tplc="94F29A82">
      <w:numFmt w:val="bullet"/>
      <w:lvlText w:val="•"/>
      <w:lvlJc w:val="left"/>
      <w:pPr>
        <w:ind w:left="4350" w:hanging="281"/>
      </w:pPr>
      <w:rPr>
        <w:lang w:val="ru-RU" w:eastAsia="ru-RU" w:bidi="ru-RU"/>
      </w:rPr>
    </w:lvl>
    <w:lvl w:ilvl="5" w:tplc="F6CA6D4A">
      <w:numFmt w:val="bullet"/>
      <w:lvlText w:val="•"/>
      <w:lvlJc w:val="left"/>
      <w:pPr>
        <w:ind w:left="5383" w:hanging="281"/>
      </w:pPr>
      <w:rPr>
        <w:lang w:val="ru-RU" w:eastAsia="ru-RU" w:bidi="ru-RU"/>
      </w:rPr>
    </w:lvl>
    <w:lvl w:ilvl="6" w:tplc="4DECE68E">
      <w:numFmt w:val="bullet"/>
      <w:lvlText w:val="•"/>
      <w:lvlJc w:val="left"/>
      <w:pPr>
        <w:ind w:left="6415" w:hanging="281"/>
      </w:pPr>
      <w:rPr>
        <w:lang w:val="ru-RU" w:eastAsia="ru-RU" w:bidi="ru-RU"/>
      </w:rPr>
    </w:lvl>
    <w:lvl w:ilvl="7" w:tplc="7B248F40">
      <w:numFmt w:val="bullet"/>
      <w:lvlText w:val="•"/>
      <w:lvlJc w:val="left"/>
      <w:pPr>
        <w:ind w:left="7448" w:hanging="281"/>
      </w:pPr>
      <w:rPr>
        <w:lang w:val="ru-RU" w:eastAsia="ru-RU" w:bidi="ru-RU"/>
      </w:rPr>
    </w:lvl>
    <w:lvl w:ilvl="8" w:tplc="21064C30">
      <w:numFmt w:val="bullet"/>
      <w:lvlText w:val="•"/>
      <w:lvlJc w:val="left"/>
      <w:pPr>
        <w:ind w:left="8481" w:hanging="281"/>
      </w:pPr>
      <w:rPr>
        <w:lang w:val="ru-RU" w:eastAsia="ru-RU" w:bidi="ru-RU"/>
      </w:rPr>
    </w:lvl>
  </w:abstractNum>
  <w:abstractNum w:abstractNumId="1" w15:restartNumberingAfterBreak="0">
    <w:nsid w:val="13F01CE5"/>
    <w:multiLevelType w:val="hybridMultilevel"/>
    <w:tmpl w:val="620E34F0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4ACE"/>
    <w:multiLevelType w:val="hybridMultilevel"/>
    <w:tmpl w:val="EA8211D8"/>
    <w:lvl w:ilvl="0" w:tplc="2DE6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476B"/>
    <w:multiLevelType w:val="hybridMultilevel"/>
    <w:tmpl w:val="46102FC6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3CA5"/>
    <w:multiLevelType w:val="hybridMultilevel"/>
    <w:tmpl w:val="B172FBE4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84BCB"/>
    <w:multiLevelType w:val="hybridMultilevel"/>
    <w:tmpl w:val="C66804BC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71492"/>
    <w:multiLevelType w:val="hybridMultilevel"/>
    <w:tmpl w:val="6066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C5C4C"/>
    <w:multiLevelType w:val="hybridMultilevel"/>
    <w:tmpl w:val="1AE40E68"/>
    <w:lvl w:ilvl="0" w:tplc="C0BA4A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CD876E9"/>
    <w:multiLevelType w:val="hybridMultilevel"/>
    <w:tmpl w:val="501A55F2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47D83"/>
    <w:multiLevelType w:val="hybridMultilevel"/>
    <w:tmpl w:val="D0E2F184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304A9"/>
    <w:multiLevelType w:val="hybridMultilevel"/>
    <w:tmpl w:val="07CA208C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21986"/>
    <w:multiLevelType w:val="hybridMultilevel"/>
    <w:tmpl w:val="DD4C2FA6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70C5"/>
    <w:multiLevelType w:val="hybridMultilevel"/>
    <w:tmpl w:val="041298F8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8E594C"/>
    <w:multiLevelType w:val="hybridMultilevel"/>
    <w:tmpl w:val="4DA0592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82761A"/>
    <w:multiLevelType w:val="hybridMultilevel"/>
    <w:tmpl w:val="29CC0278"/>
    <w:lvl w:ilvl="0" w:tplc="C0BA4A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02C423A"/>
    <w:multiLevelType w:val="hybridMultilevel"/>
    <w:tmpl w:val="C6C0608C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28E1D12"/>
    <w:multiLevelType w:val="hybridMultilevel"/>
    <w:tmpl w:val="C076FA7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7E5648"/>
    <w:multiLevelType w:val="hybridMultilevel"/>
    <w:tmpl w:val="958A6AD4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11166"/>
    <w:multiLevelType w:val="hybridMultilevel"/>
    <w:tmpl w:val="58ECAC0A"/>
    <w:lvl w:ilvl="0" w:tplc="C0BA4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B644F"/>
    <w:multiLevelType w:val="hybridMultilevel"/>
    <w:tmpl w:val="8800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430A3"/>
    <w:multiLevelType w:val="hybridMultilevel"/>
    <w:tmpl w:val="1E54CAD8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563C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142" w:hanging="432"/>
      </w:p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ind w:left="1574" w:hanging="864"/>
      </w:pPr>
    </w:lvl>
    <w:lvl w:ilvl="4">
      <w:start w:val="1"/>
      <w:numFmt w:val="decimal"/>
      <w:pStyle w:val="5"/>
      <w:lvlText w:val="%1.%2.%3.%4.%5"/>
      <w:lvlJc w:val="left"/>
      <w:pPr>
        <w:ind w:left="1718" w:hanging="1008"/>
      </w:pPr>
    </w:lvl>
    <w:lvl w:ilvl="5">
      <w:start w:val="1"/>
      <w:numFmt w:val="decimal"/>
      <w:pStyle w:val="6"/>
      <w:lvlText w:val="%1.%2.%3.%4.%5.%6"/>
      <w:lvlJc w:val="left"/>
      <w:pPr>
        <w:ind w:left="1862" w:hanging="1152"/>
      </w:pPr>
    </w:lvl>
    <w:lvl w:ilvl="6">
      <w:start w:val="1"/>
      <w:numFmt w:val="decimal"/>
      <w:pStyle w:val="7"/>
      <w:lvlText w:val="%1.%2.%3.%4.%5.%6.%7"/>
      <w:lvlJc w:val="left"/>
      <w:pPr>
        <w:ind w:left="200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5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294" w:hanging="1584"/>
      </w:pPr>
    </w:lvl>
  </w:abstractNum>
  <w:abstractNum w:abstractNumId="23" w15:restartNumberingAfterBreak="0">
    <w:nsid w:val="6F207124"/>
    <w:multiLevelType w:val="hybridMultilevel"/>
    <w:tmpl w:val="88FE01F0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3506A"/>
    <w:multiLevelType w:val="hybridMultilevel"/>
    <w:tmpl w:val="66D8F434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64378"/>
    <w:multiLevelType w:val="hybridMultilevel"/>
    <w:tmpl w:val="2B9AFF1C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20"/>
  </w:num>
  <w:num w:numId="5">
    <w:abstractNumId w:val="5"/>
  </w:num>
  <w:num w:numId="6">
    <w:abstractNumId w:val="2"/>
  </w:num>
  <w:num w:numId="7">
    <w:abstractNumId w:val="17"/>
  </w:num>
  <w:num w:numId="8">
    <w:abstractNumId w:val="15"/>
  </w:num>
  <w:num w:numId="9">
    <w:abstractNumId w:val="19"/>
  </w:num>
  <w:num w:numId="10">
    <w:abstractNumId w:val="8"/>
  </w:num>
  <w:num w:numId="11">
    <w:abstractNumId w:val="25"/>
  </w:num>
  <w:num w:numId="12">
    <w:abstractNumId w:val="9"/>
  </w:num>
  <w:num w:numId="13">
    <w:abstractNumId w:val="10"/>
  </w:num>
  <w:num w:numId="14">
    <w:abstractNumId w:val="24"/>
  </w:num>
  <w:num w:numId="15">
    <w:abstractNumId w:val="6"/>
  </w:num>
  <w:num w:numId="16">
    <w:abstractNumId w:val="23"/>
  </w:num>
  <w:num w:numId="17">
    <w:abstractNumId w:val="11"/>
  </w:num>
  <w:num w:numId="18">
    <w:abstractNumId w:val="4"/>
  </w:num>
  <w:num w:numId="19">
    <w:abstractNumId w:val="18"/>
  </w:num>
  <w:num w:numId="20">
    <w:abstractNumId w:val="12"/>
  </w:num>
  <w:num w:numId="21">
    <w:abstractNumId w:val="21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</w:num>
  <w:num w:numId="26">
    <w:abstractNumId w:val="16"/>
  </w:num>
  <w:num w:numId="27">
    <w:abstractNumId w:val="14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D"/>
    <w:rsid w:val="00002D0E"/>
    <w:rsid w:val="00004F08"/>
    <w:rsid w:val="00005815"/>
    <w:rsid w:val="00005872"/>
    <w:rsid w:val="00010914"/>
    <w:rsid w:val="000115F1"/>
    <w:rsid w:val="00014F21"/>
    <w:rsid w:val="00016E24"/>
    <w:rsid w:val="00021C41"/>
    <w:rsid w:val="00021D09"/>
    <w:rsid w:val="00021D2D"/>
    <w:rsid w:val="000221E9"/>
    <w:rsid w:val="00024633"/>
    <w:rsid w:val="00025FE1"/>
    <w:rsid w:val="000354EB"/>
    <w:rsid w:val="0004139A"/>
    <w:rsid w:val="00041C8A"/>
    <w:rsid w:val="00043A48"/>
    <w:rsid w:val="00044A8D"/>
    <w:rsid w:val="00045E53"/>
    <w:rsid w:val="000466D3"/>
    <w:rsid w:val="00047268"/>
    <w:rsid w:val="00047B5D"/>
    <w:rsid w:val="000500D1"/>
    <w:rsid w:val="00051022"/>
    <w:rsid w:val="0005377E"/>
    <w:rsid w:val="00053F69"/>
    <w:rsid w:val="000576D8"/>
    <w:rsid w:val="00060123"/>
    <w:rsid w:val="00060C8B"/>
    <w:rsid w:val="00061CB1"/>
    <w:rsid w:val="00064367"/>
    <w:rsid w:val="00064B3A"/>
    <w:rsid w:val="000650E2"/>
    <w:rsid w:val="00066BEA"/>
    <w:rsid w:val="000706D7"/>
    <w:rsid w:val="00073803"/>
    <w:rsid w:val="000747FE"/>
    <w:rsid w:val="00074B97"/>
    <w:rsid w:val="0007720B"/>
    <w:rsid w:val="0007753C"/>
    <w:rsid w:val="00082ECA"/>
    <w:rsid w:val="00082FFD"/>
    <w:rsid w:val="000832CE"/>
    <w:rsid w:val="00083729"/>
    <w:rsid w:val="00083BB8"/>
    <w:rsid w:val="000864AB"/>
    <w:rsid w:val="00086D2F"/>
    <w:rsid w:val="00092686"/>
    <w:rsid w:val="0009305B"/>
    <w:rsid w:val="000938BE"/>
    <w:rsid w:val="000947F2"/>
    <w:rsid w:val="00096ADE"/>
    <w:rsid w:val="000A11FA"/>
    <w:rsid w:val="000A1271"/>
    <w:rsid w:val="000A5FCA"/>
    <w:rsid w:val="000A72B1"/>
    <w:rsid w:val="000A7807"/>
    <w:rsid w:val="000B53C7"/>
    <w:rsid w:val="000C2B36"/>
    <w:rsid w:val="000C3B70"/>
    <w:rsid w:val="000C4409"/>
    <w:rsid w:val="000C5565"/>
    <w:rsid w:val="000C5A9F"/>
    <w:rsid w:val="000C64FA"/>
    <w:rsid w:val="000D1140"/>
    <w:rsid w:val="000D3D9F"/>
    <w:rsid w:val="000D5930"/>
    <w:rsid w:val="000D5BD3"/>
    <w:rsid w:val="000D6210"/>
    <w:rsid w:val="000D7AE8"/>
    <w:rsid w:val="000E22C3"/>
    <w:rsid w:val="000E28A8"/>
    <w:rsid w:val="000E2D61"/>
    <w:rsid w:val="000E4EFF"/>
    <w:rsid w:val="000E5DAB"/>
    <w:rsid w:val="000F325C"/>
    <w:rsid w:val="000F32A0"/>
    <w:rsid w:val="000F3A63"/>
    <w:rsid w:val="00101998"/>
    <w:rsid w:val="00102520"/>
    <w:rsid w:val="00102FF9"/>
    <w:rsid w:val="00104B2C"/>
    <w:rsid w:val="00106500"/>
    <w:rsid w:val="00106568"/>
    <w:rsid w:val="00107D87"/>
    <w:rsid w:val="00110201"/>
    <w:rsid w:val="00112640"/>
    <w:rsid w:val="0011315A"/>
    <w:rsid w:val="001209BA"/>
    <w:rsid w:val="00122C03"/>
    <w:rsid w:val="00123229"/>
    <w:rsid w:val="0012337E"/>
    <w:rsid w:val="0012366C"/>
    <w:rsid w:val="0012551C"/>
    <w:rsid w:val="001265D5"/>
    <w:rsid w:val="00134311"/>
    <w:rsid w:val="00134918"/>
    <w:rsid w:val="00135833"/>
    <w:rsid w:val="001402BD"/>
    <w:rsid w:val="0014042E"/>
    <w:rsid w:val="00143EF3"/>
    <w:rsid w:val="0014701E"/>
    <w:rsid w:val="0014779F"/>
    <w:rsid w:val="0015072C"/>
    <w:rsid w:val="00151A1B"/>
    <w:rsid w:val="00154A3A"/>
    <w:rsid w:val="0015558D"/>
    <w:rsid w:val="0015611B"/>
    <w:rsid w:val="0015658C"/>
    <w:rsid w:val="00157530"/>
    <w:rsid w:val="00157912"/>
    <w:rsid w:val="00161168"/>
    <w:rsid w:val="00162019"/>
    <w:rsid w:val="0016700F"/>
    <w:rsid w:val="0017138B"/>
    <w:rsid w:val="00171A5A"/>
    <w:rsid w:val="001753F3"/>
    <w:rsid w:val="001755AB"/>
    <w:rsid w:val="00176885"/>
    <w:rsid w:val="00176BF4"/>
    <w:rsid w:val="00180B57"/>
    <w:rsid w:val="00181E5C"/>
    <w:rsid w:val="00182B5D"/>
    <w:rsid w:val="001875D5"/>
    <w:rsid w:val="00190DEC"/>
    <w:rsid w:val="00192FB1"/>
    <w:rsid w:val="00193B71"/>
    <w:rsid w:val="00194E15"/>
    <w:rsid w:val="00194EF1"/>
    <w:rsid w:val="001957FF"/>
    <w:rsid w:val="00196332"/>
    <w:rsid w:val="001969F9"/>
    <w:rsid w:val="00196ECC"/>
    <w:rsid w:val="001A103B"/>
    <w:rsid w:val="001A13AF"/>
    <w:rsid w:val="001A17C3"/>
    <w:rsid w:val="001A236D"/>
    <w:rsid w:val="001B7B8A"/>
    <w:rsid w:val="001B7C2F"/>
    <w:rsid w:val="001C3CF2"/>
    <w:rsid w:val="001C59B2"/>
    <w:rsid w:val="001D0817"/>
    <w:rsid w:val="001D1B7E"/>
    <w:rsid w:val="001D1D60"/>
    <w:rsid w:val="001D39C8"/>
    <w:rsid w:val="001E18B6"/>
    <w:rsid w:val="001E28E0"/>
    <w:rsid w:val="001E2F6E"/>
    <w:rsid w:val="001E4A11"/>
    <w:rsid w:val="001F0CDA"/>
    <w:rsid w:val="001F10EF"/>
    <w:rsid w:val="001F2C82"/>
    <w:rsid w:val="001F3256"/>
    <w:rsid w:val="001F42F7"/>
    <w:rsid w:val="001F4A93"/>
    <w:rsid w:val="001F50D8"/>
    <w:rsid w:val="002002AD"/>
    <w:rsid w:val="00200361"/>
    <w:rsid w:val="00200758"/>
    <w:rsid w:val="00202DF4"/>
    <w:rsid w:val="002049A9"/>
    <w:rsid w:val="0020652B"/>
    <w:rsid w:val="0021432B"/>
    <w:rsid w:val="00215806"/>
    <w:rsid w:val="00215B8D"/>
    <w:rsid w:val="002174EE"/>
    <w:rsid w:val="002206C9"/>
    <w:rsid w:val="00221714"/>
    <w:rsid w:val="00223A9A"/>
    <w:rsid w:val="00226560"/>
    <w:rsid w:val="0023153C"/>
    <w:rsid w:val="00232A71"/>
    <w:rsid w:val="00232C96"/>
    <w:rsid w:val="00234261"/>
    <w:rsid w:val="0023771E"/>
    <w:rsid w:val="00243936"/>
    <w:rsid w:val="00244FB0"/>
    <w:rsid w:val="00245769"/>
    <w:rsid w:val="00245B5D"/>
    <w:rsid w:val="0024695B"/>
    <w:rsid w:val="00250959"/>
    <w:rsid w:val="00252C12"/>
    <w:rsid w:val="00252E15"/>
    <w:rsid w:val="002563D9"/>
    <w:rsid w:val="00256FBA"/>
    <w:rsid w:val="00263795"/>
    <w:rsid w:val="00266B95"/>
    <w:rsid w:val="0027145D"/>
    <w:rsid w:val="0027242E"/>
    <w:rsid w:val="0027357B"/>
    <w:rsid w:val="00276982"/>
    <w:rsid w:val="00277F89"/>
    <w:rsid w:val="00281456"/>
    <w:rsid w:val="00281516"/>
    <w:rsid w:val="0028256E"/>
    <w:rsid w:val="00282632"/>
    <w:rsid w:val="00282E71"/>
    <w:rsid w:val="00283C14"/>
    <w:rsid w:val="00285627"/>
    <w:rsid w:val="00295FE0"/>
    <w:rsid w:val="002967B4"/>
    <w:rsid w:val="002967DB"/>
    <w:rsid w:val="00296CA2"/>
    <w:rsid w:val="0029763F"/>
    <w:rsid w:val="002A0FCE"/>
    <w:rsid w:val="002A10E9"/>
    <w:rsid w:val="002A1A35"/>
    <w:rsid w:val="002A277B"/>
    <w:rsid w:val="002A2AEE"/>
    <w:rsid w:val="002A2B24"/>
    <w:rsid w:val="002A405B"/>
    <w:rsid w:val="002A5BCA"/>
    <w:rsid w:val="002B0080"/>
    <w:rsid w:val="002B0A94"/>
    <w:rsid w:val="002C08BD"/>
    <w:rsid w:val="002C4C01"/>
    <w:rsid w:val="002C4EE0"/>
    <w:rsid w:val="002C6CEE"/>
    <w:rsid w:val="002C6F76"/>
    <w:rsid w:val="002D29A5"/>
    <w:rsid w:val="002D2AE5"/>
    <w:rsid w:val="002D2B0C"/>
    <w:rsid w:val="002D2F15"/>
    <w:rsid w:val="002D403B"/>
    <w:rsid w:val="002D4BDF"/>
    <w:rsid w:val="002D518D"/>
    <w:rsid w:val="002D51E7"/>
    <w:rsid w:val="002D5210"/>
    <w:rsid w:val="002D686D"/>
    <w:rsid w:val="002E04E7"/>
    <w:rsid w:val="002E0BDB"/>
    <w:rsid w:val="002E301C"/>
    <w:rsid w:val="002E579C"/>
    <w:rsid w:val="002F1597"/>
    <w:rsid w:val="002F44F9"/>
    <w:rsid w:val="002F4FA8"/>
    <w:rsid w:val="002F76AE"/>
    <w:rsid w:val="002F7BE9"/>
    <w:rsid w:val="003009E4"/>
    <w:rsid w:val="00301A52"/>
    <w:rsid w:val="00301C15"/>
    <w:rsid w:val="00304337"/>
    <w:rsid w:val="003069F9"/>
    <w:rsid w:val="003071BF"/>
    <w:rsid w:val="0031589F"/>
    <w:rsid w:val="003159A5"/>
    <w:rsid w:val="003159A7"/>
    <w:rsid w:val="003176C3"/>
    <w:rsid w:val="00317A9F"/>
    <w:rsid w:val="003201AC"/>
    <w:rsid w:val="0032114A"/>
    <w:rsid w:val="00321245"/>
    <w:rsid w:val="003213D7"/>
    <w:rsid w:val="00322DE0"/>
    <w:rsid w:val="00326829"/>
    <w:rsid w:val="00326843"/>
    <w:rsid w:val="00330A5E"/>
    <w:rsid w:val="00332D1B"/>
    <w:rsid w:val="00342AFC"/>
    <w:rsid w:val="003441CB"/>
    <w:rsid w:val="00344F91"/>
    <w:rsid w:val="0034713C"/>
    <w:rsid w:val="00350C34"/>
    <w:rsid w:val="00350E5A"/>
    <w:rsid w:val="00353E0A"/>
    <w:rsid w:val="003578B7"/>
    <w:rsid w:val="00361F7C"/>
    <w:rsid w:val="00362087"/>
    <w:rsid w:val="00362229"/>
    <w:rsid w:val="00366629"/>
    <w:rsid w:val="0037322B"/>
    <w:rsid w:val="00375F33"/>
    <w:rsid w:val="00376059"/>
    <w:rsid w:val="003760F9"/>
    <w:rsid w:val="00376718"/>
    <w:rsid w:val="003779A9"/>
    <w:rsid w:val="00381344"/>
    <w:rsid w:val="0038260D"/>
    <w:rsid w:val="00385903"/>
    <w:rsid w:val="00392C52"/>
    <w:rsid w:val="00393B79"/>
    <w:rsid w:val="00393FD8"/>
    <w:rsid w:val="00396E02"/>
    <w:rsid w:val="003A25AF"/>
    <w:rsid w:val="003A6803"/>
    <w:rsid w:val="003A6A93"/>
    <w:rsid w:val="003A79C9"/>
    <w:rsid w:val="003B0B49"/>
    <w:rsid w:val="003B37A6"/>
    <w:rsid w:val="003B3EB5"/>
    <w:rsid w:val="003B5041"/>
    <w:rsid w:val="003B5B3B"/>
    <w:rsid w:val="003B650A"/>
    <w:rsid w:val="003B6C2F"/>
    <w:rsid w:val="003B7EC5"/>
    <w:rsid w:val="003C11CA"/>
    <w:rsid w:val="003C205F"/>
    <w:rsid w:val="003C577B"/>
    <w:rsid w:val="003D3ED5"/>
    <w:rsid w:val="003D465F"/>
    <w:rsid w:val="003D4B3F"/>
    <w:rsid w:val="003D5FA4"/>
    <w:rsid w:val="003D678A"/>
    <w:rsid w:val="003E2BA0"/>
    <w:rsid w:val="003E409D"/>
    <w:rsid w:val="003E4D5F"/>
    <w:rsid w:val="003E5F93"/>
    <w:rsid w:val="003E7DA9"/>
    <w:rsid w:val="003F108E"/>
    <w:rsid w:val="003F12D1"/>
    <w:rsid w:val="003F35CF"/>
    <w:rsid w:val="003F40B0"/>
    <w:rsid w:val="003F480B"/>
    <w:rsid w:val="003F6609"/>
    <w:rsid w:val="0040057F"/>
    <w:rsid w:val="004011A0"/>
    <w:rsid w:val="00401F4A"/>
    <w:rsid w:val="00402EC9"/>
    <w:rsid w:val="00405B4A"/>
    <w:rsid w:val="004077C5"/>
    <w:rsid w:val="0041115D"/>
    <w:rsid w:val="00412935"/>
    <w:rsid w:val="00413205"/>
    <w:rsid w:val="00413D30"/>
    <w:rsid w:val="00421C4F"/>
    <w:rsid w:val="004235A4"/>
    <w:rsid w:val="00424E3D"/>
    <w:rsid w:val="00426054"/>
    <w:rsid w:val="00426245"/>
    <w:rsid w:val="00430F07"/>
    <w:rsid w:val="00431854"/>
    <w:rsid w:val="004328CE"/>
    <w:rsid w:val="00433661"/>
    <w:rsid w:val="004343FB"/>
    <w:rsid w:val="00434E29"/>
    <w:rsid w:val="004404D5"/>
    <w:rsid w:val="00440D78"/>
    <w:rsid w:val="00441266"/>
    <w:rsid w:val="00441E7F"/>
    <w:rsid w:val="004466AD"/>
    <w:rsid w:val="004477AC"/>
    <w:rsid w:val="0045092C"/>
    <w:rsid w:val="004533D3"/>
    <w:rsid w:val="004543AF"/>
    <w:rsid w:val="00454769"/>
    <w:rsid w:val="00456870"/>
    <w:rsid w:val="004570D8"/>
    <w:rsid w:val="004575C9"/>
    <w:rsid w:val="00457906"/>
    <w:rsid w:val="00460A7E"/>
    <w:rsid w:val="00460C51"/>
    <w:rsid w:val="00461170"/>
    <w:rsid w:val="00461B9A"/>
    <w:rsid w:val="0046209B"/>
    <w:rsid w:val="00464C36"/>
    <w:rsid w:val="0046597A"/>
    <w:rsid w:val="00472A9E"/>
    <w:rsid w:val="00472D8B"/>
    <w:rsid w:val="00473116"/>
    <w:rsid w:val="00474C4F"/>
    <w:rsid w:val="00474F29"/>
    <w:rsid w:val="00475AEC"/>
    <w:rsid w:val="00476EA0"/>
    <w:rsid w:val="00476F55"/>
    <w:rsid w:val="00477F7D"/>
    <w:rsid w:val="0048051D"/>
    <w:rsid w:val="00481030"/>
    <w:rsid w:val="00482D0B"/>
    <w:rsid w:val="004834B0"/>
    <w:rsid w:val="00490A94"/>
    <w:rsid w:val="00492368"/>
    <w:rsid w:val="00493132"/>
    <w:rsid w:val="004A1ABD"/>
    <w:rsid w:val="004A1BCE"/>
    <w:rsid w:val="004A21FB"/>
    <w:rsid w:val="004A570D"/>
    <w:rsid w:val="004A5941"/>
    <w:rsid w:val="004A7821"/>
    <w:rsid w:val="004B0DD6"/>
    <w:rsid w:val="004B1086"/>
    <w:rsid w:val="004B147F"/>
    <w:rsid w:val="004B1C00"/>
    <w:rsid w:val="004B2DA8"/>
    <w:rsid w:val="004B5E42"/>
    <w:rsid w:val="004B6AED"/>
    <w:rsid w:val="004B6B6D"/>
    <w:rsid w:val="004C07DE"/>
    <w:rsid w:val="004C22BC"/>
    <w:rsid w:val="004C2DCB"/>
    <w:rsid w:val="004C44D9"/>
    <w:rsid w:val="004C50F0"/>
    <w:rsid w:val="004D37C7"/>
    <w:rsid w:val="004D40F3"/>
    <w:rsid w:val="004D6904"/>
    <w:rsid w:val="004D6E45"/>
    <w:rsid w:val="004E1D13"/>
    <w:rsid w:val="004F36F5"/>
    <w:rsid w:val="004F4A55"/>
    <w:rsid w:val="004F61C4"/>
    <w:rsid w:val="005003F4"/>
    <w:rsid w:val="005011FD"/>
    <w:rsid w:val="0050328A"/>
    <w:rsid w:val="00503CCE"/>
    <w:rsid w:val="00504A59"/>
    <w:rsid w:val="00505EEB"/>
    <w:rsid w:val="00506B34"/>
    <w:rsid w:val="00507CE9"/>
    <w:rsid w:val="00510640"/>
    <w:rsid w:val="00511344"/>
    <w:rsid w:val="00511B32"/>
    <w:rsid w:val="00513662"/>
    <w:rsid w:val="00514BE7"/>
    <w:rsid w:val="00514FC7"/>
    <w:rsid w:val="005176A2"/>
    <w:rsid w:val="00517CFE"/>
    <w:rsid w:val="00520248"/>
    <w:rsid w:val="00522149"/>
    <w:rsid w:val="005324A0"/>
    <w:rsid w:val="00533CBC"/>
    <w:rsid w:val="005352A1"/>
    <w:rsid w:val="0053613D"/>
    <w:rsid w:val="00536A39"/>
    <w:rsid w:val="0053782F"/>
    <w:rsid w:val="005405F1"/>
    <w:rsid w:val="00542DFD"/>
    <w:rsid w:val="00551146"/>
    <w:rsid w:val="00554B11"/>
    <w:rsid w:val="00564515"/>
    <w:rsid w:val="0056493C"/>
    <w:rsid w:val="00570DD1"/>
    <w:rsid w:val="00571665"/>
    <w:rsid w:val="00571ACE"/>
    <w:rsid w:val="005723E4"/>
    <w:rsid w:val="00574C65"/>
    <w:rsid w:val="00576483"/>
    <w:rsid w:val="00576B8C"/>
    <w:rsid w:val="005777B0"/>
    <w:rsid w:val="00582CD6"/>
    <w:rsid w:val="005835AA"/>
    <w:rsid w:val="0058390D"/>
    <w:rsid w:val="00584318"/>
    <w:rsid w:val="005928BB"/>
    <w:rsid w:val="00592BCF"/>
    <w:rsid w:val="00592C39"/>
    <w:rsid w:val="00593A6A"/>
    <w:rsid w:val="00594E4A"/>
    <w:rsid w:val="00595EAA"/>
    <w:rsid w:val="00596330"/>
    <w:rsid w:val="005975FC"/>
    <w:rsid w:val="005B0AB9"/>
    <w:rsid w:val="005B20E6"/>
    <w:rsid w:val="005B2122"/>
    <w:rsid w:val="005B4A3A"/>
    <w:rsid w:val="005B6D0D"/>
    <w:rsid w:val="005B75F3"/>
    <w:rsid w:val="005C089B"/>
    <w:rsid w:val="005C43AE"/>
    <w:rsid w:val="005C5CEB"/>
    <w:rsid w:val="005D34A1"/>
    <w:rsid w:val="005D47F6"/>
    <w:rsid w:val="005D5821"/>
    <w:rsid w:val="005E5A34"/>
    <w:rsid w:val="005E6A24"/>
    <w:rsid w:val="005E721F"/>
    <w:rsid w:val="005E7DC3"/>
    <w:rsid w:val="005F0175"/>
    <w:rsid w:val="005F1D1D"/>
    <w:rsid w:val="005F2E35"/>
    <w:rsid w:val="005F3330"/>
    <w:rsid w:val="005F38EC"/>
    <w:rsid w:val="005F6598"/>
    <w:rsid w:val="005F66CE"/>
    <w:rsid w:val="006034DA"/>
    <w:rsid w:val="00603CBC"/>
    <w:rsid w:val="00604CF2"/>
    <w:rsid w:val="00606D42"/>
    <w:rsid w:val="00607123"/>
    <w:rsid w:val="006106E2"/>
    <w:rsid w:val="00615212"/>
    <w:rsid w:val="00615A2F"/>
    <w:rsid w:val="00617BE7"/>
    <w:rsid w:val="00622536"/>
    <w:rsid w:val="00622D32"/>
    <w:rsid w:val="00622F55"/>
    <w:rsid w:val="006240AE"/>
    <w:rsid w:val="00625536"/>
    <w:rsid w:val="0063117B"/>
    <w:rsid w:val="006320A9"/>
    <w:rsid w:val="006332B2"/>
    <w:rsid w:val="006335B0"/>
    <w:rsid w:val="006358D6"/>
    <w:rsid w:val="00635C7E"/>
    <w:rsid w:val="00637D50"/>
    <w:rsid w:val="0064293F"/>
    <w:rsid w:val="00643CAD"/>
    <w:rsid w:val="00643DED"/>
    <w:rsid w:val="0065243D"/>
    <w:rsid w:val="006532E7"/>
    <w:rsid w:val="00654E14"/>
    <w:rsid w:val="006550E9"/>
    <w:rsid w:val="006551E3"/>
    <w:rsid w:val="0065624B"/>
    <w:rsid w:val="00657891"/>
    <w:rsid w:val="00657CC7"/>
    <w:rsid w:val="0066123A"/>
    <w:rsid w:val="0066308A"/>
    <w:rsid w:val="00665FCE"/>
    <w:rsid w:val="00666F84"/>
    <w:rsid w:val="00671F57"/>
    <w:rsid w:val="006721C6"/>
    <w:rsid w:val="00672CCB"/>
    <w:rsid w:val="0067465A"/>
    <w:rsid w:val="00676B01"/>
    <w:rsid w:val="00676BA3"/>
    <w:rsid w:val="00676CAC"/>
    <w:rsid w:val="006809B0"/>
    <w:rsid w:val="0068148A"/>
    <w:rsid w:val="0068253F"/>
    <w:rsid w:val="00685911"/>
    <w:rsid w:val="00685E20"/>
    <w:rsid w:val="00690CA4"/>
    <w:rsid w:val="00691A25"/>
    <w:rsid w:val="0069205E"/>
    <w:rsid w:val="00694555"/>
    <w:rsid w:val="0069543D"/>
    <w:rsid w:val="00696B06"/>
    <w:rsid w:val="00697DD4"/>
    <w:rsid w:val="00697EB0"/>
    <w:rsid w:val="006A158D"/>
    <w:rsid w:val="006A1969"/>
    <w:rsid w:val="006A2B1A"/>
    <w:rsid w:val="006A534B"/>
    <w:rsid w:val="006A5625"/>
    <w:rsid w:val="006A68F9"/>
    <w:rsid w:val="006A6926"/>
    <w:rsid w:val="006A6A0E"/>
    <w:rsid w:val="006A7B02"/>
    <w:rsid w:val="006B033B"/>
    <w:rsid w:val="006B087A"/>
    <w:rsid w:val="006B1431"/>
    <w:rsid w:val="006B3AFA"/>
    <w:rsid w:val="006B44B3"/>
    <w:rsid w:val="006B52D3"/>
    <w:rsid w:val="006C1E18"/>
    <w:rsid w:val="006C3EA9"/>
    <w:rsid w:val="006C477F"/>
    <w:rsid w:val="006C6644"/>
    <w:rsid w:val="006D2430"/>
    <w:rsid w:val="006D2F23"/>
    <w:rsid w:val="006D47E0"/>
    <w:rsid w:val="006D535F"/>
    <w:rsid w:val="006E1DBD"/>
    <w:rsid w:val="006E5292"/>
    <w:rsid w:val="006E5C34"/>
    <w:rsid w:val="006E5D2B"/>
    <w:rsid w:val="006E6664"/>
    <w:rsid w:val="006E7F83"/>
    <w:rsid w:val="006F28BA"/>
    <w:rsid w:val="006F2D36"/>
    <w:rsid w:val="00701B5E"/>
    <w:rsid w:val="0070221B"/>
    <w:rsid w:val="00704F57"/>
    <w:rsid w:val="00707644"/>
    <w:rsid w:val="00711D3A"/>
    <w:rsid w:val="0071374F"/>
    <w:rsid w:val="007169FB"/>
    <w:rsid w:val="00721731"/>
    <w:rsid w:val="00722A06"/>
    <w:rsid w:val="007239AC"/>
    <w:rsid w:val="007267B9"/>
    <w:rsid w:val="00726871"/>
    <w:rsid w:val="00726A45"/>
    <w:rsid w:val="00727B2F"/>
    <w:rsid w:val="00727BC5"/>
    <w:rsid w:val="00730B20"/>
    <w:rsid w:val="00740510"/>
    <w:rsid w:val="0074129B"/>
    <w:rsid w:val="00746845"/>
    <w:rsid w:val="007501B1"/>
    <w:rsid w:val="0075093D"/>
    <w:rsid w:val="00751C57"/>
    <w:rsid w:val="00751D13"/>
    <w:rsid w:val="0075244C"/>
    <w:rsid w:val="007558B4"/>
    <w:rsid w:val="007578E4"/>
    <w:rsid w:val="00762176"/>
    <w:rsid w:val="00763CAB"/>
    <w:rsid w:val="007642D9"/>
    <w:rsid w:val="00764FDC"/>
    <w:rsid w:val="00765664"/>
    <w:rsid w:val="00767AD0"/>
    <w:rsid w:val="007710B4"/>
    <w:rsid w:val="007747B5"/>
    <w:rsid w:val="00776BAB"/>
    <w:rsid w:val="00777250"/>
    <w:rsid w:val="00777363"/>
    <w:rsid w:val="007803CD"/>
    <w:rsid w:val="00783E16"/>
    <w:rsid w:val="00787E62"/>
    <w:rsid w:val="00790B8A"/>
    <w:rsid w:val="0079465A"/>
    <w:rsid w:val="00795AD7"/>
    <w:rsid w:val="00797C0B"/>
    <w:rsid w:val="007A0AD9"/>
    <w:rsid w:val="007A126E"/>
    <w:rsid w:val="007A1B72"/>
    <w:rsid w:val="007A2FB0"/>
    <w:rsid w:val="007A4C4C"/>
    <w:rsid w:val="007A5DC8"/>
    <w:rsid w:val="007B1796"/>
    <w:rsid w:val="007B23D0"/>
    <w:rsid w:val="007B2782"/>
    <w:rsid w:val="007B4C45"/>
    <w:rsid w:val="007B5038"/>
    <w:rsid w:val="007C0A17"/>
    <w:rsid w:val="007C24D0"/>
    <w:rsid w:val="007C437C"/>
    <w:rsid w:val="007C5681"/>
    <w:rsid w:val="007C6B95"/>
    <w:rsid w:val="007C70A8"/>
    <w:rsid w:val="007D0A6E"/>
    <w:rsid w:val="007D27E1"/>
    <w:rsid w:val="007D5936"/>
    <w:rsid w:val="007D6108"/>
    <w:rsid w:val="007D7F59"/>
    <w:rsid w:val="007E16DD"/>
    <w:rsid w:val="007E2429"/>
    <w:rsid w:val="007E37B6"/>
    <w:rsid w:val="007E68B2"/>
    <w:rsid w:val="007E71B5"/>
    <w:rsid w:val="007E7FDF"/>
    <w:rsid w:val="007F21BC"/>
    <w:rsid w:val="007F2F11"/>
    <w:rsid w:val="007F6D46"/>
    <w:rsid w:val="007F7D10"/>
    <w:rsid w:val="008005AF"/>
    <w:rsid w:val="0080120D"/>
    <w:rsid w:val="00802BF3"/>
    <w:rsid w:val="00804BDA"/>
    <w:rsid w:val="00805776"/>
    <w:rsid w:val="00807ACD"/>
    <w:rsid w:val="0081000F"/>
    <w:rsid w:val="00813FEA"/>
    <w:rsid w:val="008157BA"/>
    <w:rsid w:val="00821DED"/>
    <w:rsid w:val="00822E9A"/>
    <w:rsid w:val="00824781"/>
    <w:rsid w:val="00825FEF"/>
    <w:rsid w:val="00826826"/>
    <w:rsid w:val="00827C7D"/>
    <w:rsid w:val="008323E4"/>
    <w:rsid w:val="00834101"/>
    <w:rsid w:val="008342B4"/>
    <w:rsid w:val="00835827"/>
    <w:rsid w:val="00835B26"/>
    <w:rsid w:val="00841382"/>
    <w:rsid w:val="00851601"/>
    <w:rsid w:val="0085192D"/>
    <w:rsid w:val="00852234"/>
    <w:rsid w:val="00854BF0"/>
    <w:rsid w:val="0085587B"/>
    <w:rsid w:val="00860033"/>
    <w:rsid w:val="008638D2"/>
    <w:rsid w:val="008667BC"/>
    <w:rsid w:val="00866DC2"/>
    <w:rsid w:val="008700FA"/>
    <w:rsid w:val="00870E36"/>
    <w:rsid w:val="00871AE6"/>
    <w:rsid w:val="00872EFE"/>
    <w:rsid w:val="00874EDF"/>
    <w:rsid w:val="008766D6"/>
    <w:rsid w:val="00884DE2"/>
    <w:rsid w:val="00885FD5"/>
    <w:rsid w:val="00890333"/>
    <w:rsid w:val="0089204D"/>
    <w:rsid w:val="00893184"/>
    <w:rsid w:val="00893484"/>
    <w:rsid w:val="00894F0D"/>
    <w:rsid w:val="008A519C"/>
    <w:rsid w:val="008A69C7"/>
    <w:rsid w:val="008B2F6A"/>
    <w:rsid w:val="008B38F6"/>
    <w:rsid w:val="008B4FA4"/>
    <w:rsid w:val="008B7BB5"/>
    <w:rsid w:val="008C1B90"/>
    <w:rsid w:val="008D39CD"/>
    <w:rsid w:val="008D3CB5"/>
    <w:rsid w:val="008D40CD"/>
    <w:rsid w:val="008D487B"/>
    <w:rsid w:val="008D78A6"/>
    <w:rsid w:val="008E2E04"/>
    <w:rsid w:val="008E7DDF"/>
    <w:rsid w:val="008E7F9F"/>
    <w:rsid w:val="008F08B9"/>
    <w:rsid w:val="008F1CED"/>
    <w:rsid w:val="008F5A95"/>
    <w:rsid w:val="009027A2"/>
    <w:rsid w:val="00906414"/>
    <w:rsid w:val="00906A85"/>
    <w:rsid w:val="00907574"/>
    <w:rsid w:val="00911A13"/>
    <w:rsid w:val="009126AD"/>
    <w:rsid w:val="00913476"/>
    <w:rsid w:val="00924440"/>
    <w:rsid w:val="00930189"/>
    <w:rsid w:val="00930568"/>
    <w:rsid w:val="009330E0"/>
    <w:rsid w:val="0093363B"/>
    <w:rsid w:val="00933B53"/>
    <w:rsid w:val="009346C4"/>
    <w:rsid w:val="0093476D"/>
    <w:rsid w:val="00941362"/>
    <w:rsid w:val="00943C6C"/>
    <w:rsid w:val="00943EA8"/>
    <w:rsid w:val="0094645F"/>
    <w:rsid w:val="00946BF7"/>
    <w:rsid w:val="009500CD"/>
    <w:rsid w:val="00952ADA"/>
    <w:rsid w:val="00952D32"/>
    <w:rsid w:val="009537E3"/>
    <w:rsid w:val="009541B4"/>
    <w:rsid w:val="009548D0"/>
    <w:rsid w:val="009572AC"/>
    <w:rsid w:val="009575A7"/>
    <w:rsid w:val="00961DC8"/>
    <w:rsid w:val="009625EF"/>
    <w:rsid w:val="0096350D"/>
    <w:rsid w:val="00965758"/>
    <w:rsid w:val="009660F3"/>
    <w:rsid w:val="00967393"/>
    <w:rsid w:val="00970E18"/>
    <w:rsid w:val="0097507B"/>
    <w:rsid w:val="00975708"/>
    <w:rsid w:val="00977D9A"/>
    <w:rsid w:val="00980E89"/>
    <w:rsid w:val="009851E6"/>
    <w:rsid w:val="0098684F"/>
    <w:rsid w:val="00990A82"/>
    <w:rsid w:val="009919CD"/>
    <w:rsid w:val="009955B4"/>
    <w:rsid w:val="009A00C0"/>
    <w:rsid w:val="009A04E7"/>
    <w:rsid w:val="009A2611"/>
    <w:rsid w:val="009A3E9B"/>
    <w:rsid w:val="009A55F2"/>
    <w:rsid w:val="009B2A70"/>
    <w:rsid w:val="009B332F"/>
    <w:rsid w:val="009B4B72"/>
    <w:rsid w:val="009C797E"/>
    <w:rsid w:val="009C7B1B"/>
    <w:rsid w:val="009D17EA"/>
    <w:rsid w:val="009D2D6B"/>
    <w:rsid w:val="009D3B86"/>
    <w:rsid w:val="009D3C59"/>
    <w:rsid w:val="009D3C8B"/>
    <w:rsid w:val="009D566D"/>
    <w:rsid w:val="009D57BC"/>
    <w:rsid w:val="009D703F"/>
    <w:rsid w:val="009E1E55"/>
    <w:rsid w:val="009E407D"/>
    <w:rsid w:val="009E6687"/>
    <w:rsid w:val="009E723F"/>
    <w:rsid w:val="009F5C00"/>
    <w:rsid w:val="009F7511"/>
    <w:rsid w:val="009F7AFC"/>
    <w:rsid w:val="00A027E3"/>
    <w:rsid w:val="00A02865"/>
    <w:rsid w:val="00A03726"/>
    <w:rsid w:val="00A06A36"/>
    <w:rsid w:val="00A0737C"/>
    <w:rsid w:val="00A1156B"/>
    <w:rsid w:val="00A121D3"/>
    <w:rsid w:val="00A12500"/>
    <w:rsid w:val="00A210E1"/>
    <w:rsid w:val="00A23275"/>
    <w:rsid w:val="00A24A81"/>
    <w:rsid w:val="00A27FBB"/>
    <w:rsid w:val="00A31F6C"/>
    <w:rsid w:val="00A32248"/>
    <w:rsid w:val="00A32FB8"/>
    <w:rsid w:val="00A33929"/>
    <w:rsid w:val="00A34342"/>
    <w:rsid w:val="00A353D3"/>
    <w:rsid w:val="00A377C4"/>
    <w:rsid w:val="00A37D02"/>
    <w:rsid w:val="00A40169"/>
    <w:rsid w:val="00A418D3"/>
    <w:rsid w:val="00A42621"/>
    <w:rsid w:val="00A45429"/>
    <w:rsid w:val="00A4606D"/>
    <w:rsid w:val="00A463A2"/>
    <w:rsid w:val="00A509E8"/>
    <w:rsid w:val="00A52C9E"/>
    <w:rsid w:val="00A54A27"/>
    <w:rsid w:val="00A555E1"/>
    <w:rsid w:val="00A55EF5"/>
    <w:rsid w:val="00A57002"/>
    <w:rsid w:val="00A57284"/>
    <w:rsid w:val="00A62230"/>
    <w:rsid w:val="00A63CAD"/>
    <w:rsid w:val="00A65482"/>
    <w:rsid w:val="00A664D4"/>
    <w:rsid w:val="00A70AEB"/>
    <w:rsid w:val="00A7398C"/>
    <w:rsid w:val="00A74892"/>
    <w:rsid w:val="00A756C9"/>
    <w:rsid w:val="00A76B81"/>
    <w:rsid w:val="00A76CFA"/>
    <w:rsid w:val="00A842A9"/>
    <w:rsid w:val="00A855E9"/>
    <w:rsid w:val="00A86C57"/>
    <w:rsid w:val="00A87475"/>
    <w:rsid w:val="00A913DF"/>
    <w:rsid w:val="00A943D7"/>
    <w:rsid w:val="00A949C6"/>
    <w:rsid w:val="00A94D6E"/>
    <w:rsid w:val="00A94ED2"/>
    <w:rsid w:val="00A95CB3"/>
    <w:rsid w:val="00AA03FB"/>
    <w:rsid w:val="00AA0A24"/>
    <w:rsid w:val="00AA1565"/>
    <w:rsid w:val="00AA4B4E"/>
    <w:rsid w:val="00AA7DC5"/>
    <w:rsid w:val="00AB1560"/>
    <w:rsid w:val="00AB24C5"/>
    <w:rsid w:val="00AB2D7C"/>
    <w:rsid w:val="00AB4B25"/>
    <w:rsid w:val="00AB67C3"/>
    <w:rsid w:val="00AC118D"/>
    <w:rsid w:val="00AC1CB8"/>
    <w:rsid w:val="00AC56F3"/>
    <w:rsid w:val="00AC5AC1"/>
    <w:rsid w:val="00AC6E90"/>
    <w:rsid w:val="00AC734A"/>
    <w:rsid w:val="00AC7371"/>
    <w:rsid w:val="00AD1FCF"/>
    <w:rsid w:val="00AD3826"/>
    <w:rsid w:val="00AD415B"/>
    <w:rsid w:val="00AD45E5"/>
    <w:rsid w:val="00AE0467"/>
    <w:rsid w:val="00AE32C6"/>
    <w:rsid w:val="00AE5762"/>
    <w:rsid w:val="00AF3E00"/>
    <w:rsid w:val="00AF63B5"/>
    <w:rsid w:val="00AF724B"/>
    <w:rsid w:val="00AF776A"/>
    <w:rsid w:val="00AF78C9"/>
    <w:rsid w:val="00B0309F"/>
    <w:rsid w:val="00B04756"/>
    <w:rsid w:val="00B060B1"/>
    <w:rsid w:val="00B07CF5"/>
    <w:rsid w:val="00B11708"/>
    <w:rsid w:val="00B13D92"/>
    <w:rsid w:val="00B14753"/>
    <w:rsid w:val="00B14CE2"/>
    <w:rsid w:val="00B16795"/>
    <w:rsid w:val="00B21869"/>
    <w:rsid w:val="00B21D30"/>
    <w:rsid w:val="00B22997"/>
    <w:rsid w:val="00B22B2F"/>
    <w:rsid w:val="00B248CC"/>
    <w:rsid w:val="00B25473"/>
    <w:rsid w:val="00B300D0"/>
    <w:rsid w:val="00B32821"/>
    <w:rsid w:val="00B355A2"/>
    <w:rsid w:val="00B35692"/>
    <w:rsid w:val="00B428B6"/>
    <w:rsid w:val="00B4485E"/>
    <w:rsid w:val="00B46F2D"/>
    <w:rsid w:val="00B471F7"/>
    <w:rsid w:val="00B474AB"/>
    <w:rsid w:val="00B53893"/>
    <w:rsid w:val="00B57503"/>
    <w:rsid w:val="00B61A0B"/>
    <w:rsid w:val="00B61E0D"/>
    <w:rsid w:val="00B65130"/>
    <w:rsid w:val="00B708E7"/>
    <w:rsid w:val="00B73509"/>
    <w:rsid w:val="00B73C94"/>
    <w:rsid w:val="00B7496E"/>
    <w:rsid w:val="00B75195"/>
    <w:rsid w:val="00B77676"/>
    <w:rsid w:val="00B80E60"/>
    <w:rsid w:val="00B83EF9"/>
    <w:rsid w:val="00B86896"/>
    <w:rsid w:val="00B90B99"/>
    <w:rsid w:val="00B90BB7"/>
    <w:rsid w:val="00B92914"/>
    <w:rsid w:val="00B9323B"/>
    <w:rsid w:val="00B93FC4"/>
    <w:rsid w:val="00B944E4"/>
    <w:rsid w:val="00BA1E35"/>
    <w:rsid w:val="00BA2340"/>
    <w:rsid w:val="00BA2500"/>
    <w:rsid w:val="00BA2AD5"/>
    <w:rsid w:val="00BB04F5"/>
    <w:rsid w:val="00BB1444"/>
    <w:rsid w:val="00BB1D51"/>
    <w:rsid w:val="00BB277C"/>
    <w:rsid w:val="00BB3770"/>
    <w:rsid w:val="00BB3B5C"/>
    <w:rsid w:val="00BB41D3"/>
    <w:rsid w:val="00BB4B1E"/>
    <w:rsid w:val="00BB585D"/>
    <w:rsid w:val="00BB623F"/>
    <w:rsid w:val="00BC4339"/>
    <w:rsid w:val="00BC5B3A"/>
    <w:rsid w:val="00BD0953"/>
    <w:rsid w:val="00BD0FEC"/>
    <w:rsid w:val="00BD1F40"/>
    <w:rsid w:val="00BD2EEF"/>
    <w:rsid w:val="00BD34E7"/>
    <w:rsid w:val="00BD4EA7"/>
    <w:rsid w:val="00BD5035"/>
    <w:rsid w:val="00BD5256"/>
    <w:rsid w:val="00BD6384"/>
    <w:rsid w:val="00BE0714"/>
    <w:rsid w:val="00BE122A"/>
    <w:rsid w:val="00BE19D4"/>
    <w:rsid w:val="00BE32CD"/>
    <w:rsid w:val="00BE532E"/>
    <w:rsid w:val="00BE5FD5"/>
    <w:rsid w:val="00BE7B88"/>
    <w:rsid w:val="00BF043B"/>
    <w:rsid w:val="00BF1C4A"/>
    <w:rsid w:val="00BF2E94"/>
    <w:rsid w:val="00BF6F50"/>
    <w:rsid w:val="00BF767E"/>
    <w:rsid w:val="00C00F71"/>
    <w:rsid w:val="00C034D6"/>
    <w:rsid w:val="00C03CA3"/>
    <w:rsid w:val="00C0514D"/>
    <w:rsid w:val="00C0515F"/>
    <w:rsid w:val="00C05610"/>
    <w:rsid w:val="00C0640E"/>
    <w:rsid w:val="00C1028F"/>
    <w:rsid w:val="00C107AA"/>
    <w:rsid w:val="00C10813"/>
    <w:rsid w:val="00C133A4"/>
    <w:rsid w:val="00C13A36"/>
    <w:rsid w:val="00C14B1A"/>
    <w:rsid w:val="00C15813"/>
    <w:rsid w:val="00C167F7"/>
    <w:rsid w:val="00C2458C"/>
    <w:rsid w:val="00C24D12"/>
    <w:rsid w:val="00C255A1"/>
    <w:rsid w:val="00C27385"/>
    <w:rsid w:val="00C27B03"/>
    <w:rsid w:val="00C3289F"/>
    <w:rsid w:val="00C4293B"/>
    <w:rsid w:val="00C431A9"/>
    <w:rsid w:val="00C4339F"/>
    <w:rsid w:val="00C44570"/>
    <w:rsid w:val="00C4658F"/>
    <w:rsid w:val="00C46CB1"/>
    <w:rsid w:val="00C4779D"/>
    <w:rsid w:val="00C50938"/>
    <w:rsid w:val="00C5130B"/>
    <w:rsid w:val="00C5284F"/>
    <w:rsid w:val="00C52FB6"/>
    <w:rsid w:val="00C53825"/>
    <w:rsid w:val="00C551FE"/>
    <w:rsid w:val="00C56AD8"/>
    <w:rsid w:val="00C57F12"/>
    <w:rsid w:val="00C60615"/>
    <w:rsid w:val="00C60A58"/>
    <w:rsid w:val="00C62136"/>
    <w:rsid w:val="00C62B38"/>
    <w:rsid w:val="00C639A9"/>
    <w:rsid w:val="00C639F3"/>
    <w:rsid w:val="00C6544A"/>
    <w:rsid w:val="00C65DF3"/>
    <w:rsid w:val="00C70FB6"/>
    <w:rsid w:val="00C75479"/>
    <w:rsid w:val="00C7594D"/>
    <w:rsid w:val="00C77D68"/>
    <w:rsid w:val="00C855DB"/>
    <w:rsid w:val="00C85A42"/>
    <w:rsid w:val="00C85B6B"/>
    <w:rsid w:val="00C86CD5"/>
    <w:rsid w:val="00C8766D"/>
    <w:rsid w:val="00C91969"/>
    <w:rsid w:val="00C91EBC"/>
    <w:rsid w:val="00C93EF9"/>
    <w:rsid w:val="00C944E0"/>
    <w:rsid w:val="00CA14DE"/>
    <w:rsid w:val="00CA16B3"/>
    <w:rsid w:val="00CA18AD"/>
    <w:rsid w:val="00CA2C4F"/>
    <w:rsid w:val="00CA37C7"/>
    <w:rsid w:val="00CA385B"/>
    <w:rsid w:val="00CA42A3"/>
    <w:rsid w:val="00CA6945"/>
    <w:rsid w:val="00CB04B7"/>
    <w:rsid w:val="00CB077A"/>
    <w:rsid w:val="00CB0B86"/>
    <w:rsid w:val="00CB7E17"/>
    <w:rsid w:val="00CC3007"/>
    <w:rsid w:val="00CD08E8"/>
    <w:rsid w:val="00CD16E5"/>
    <w:rsid w:val="00CD3A22"/>
    <w:rsid w:val="00CD4910"/>
    <w:rsid w:val="00CD4C54"/>
    <w:rsid w:val="00CD5555"/>
    <w:rsid w:val="00CD742F"/>
    <w:rsid w:val="00CD75C2"/>
    <w:rsid w:val="00CE2150"/>
    <w:rsid w:val="00CE2712"/>
    <w:rsid w:val="00CE3148"/>
    <w:rsid w:val="00CE3A03"/>
    <w:rsid w:val="00CE56F0"/>
    <w:rsid w:val="00CE645A"/>
    <w:rsid w:val="00CF035D"/>
    <w:rsid w:val="00CF0580"/>
    <w:rsid w:val="00CF1ACC"/>
    <w:rsid w:val="00CF1F4C"/>
    <w:rsid w:val="00CF2ADB"/>
    <w:rsid w:val="00CF78B9"/>
    <w:rsid w:val="00D00C8B"/>
    <w:rsid w:val="00D0146B"/>
    <w:rsid w:val="00D0531D"/>
    <w:rsid w:val="00D05954"/>
    <w:rsid w:val="00D06213"/>
    <w:rsid w:val="00D07A17"/>
    <w:rsid w:val="00D1240A"/>
    <w:rsid w:val="00D13249"/>
    <w:rsid w:val="00D1426C"/>
    <w:rsid w:val="00D16A35"/>
    <w:rsid w:val="00D253AB"/>
    <w:rsid w:val="00D25A40"/>
    <w:rsid w:val="00D26F92"/>
    <w:rsid w:val="00D31770"/>
    <w:rsid w:val="00D36334"/>
    <w:rsid w:val="00D37AC2"/>
    <w:rsid w:val="00D40716"/>
    <w:rsid w:val="00D41F8A"/>
    <w:rsid w:val="00D44746"/>
    <w:rsid w:val="00D44A2C"/>
    <w:rsid w:val="00D44C91"/>
    <w:rsid w:val="00D45076"/>
    <w:rsid w:val="00D46ADE"/>
    <w:rsid w:val="00D470D8"/>
    <w:rsid w:val="00D47B33"/>
    <w:rsid w:val="00D51228"/>
    <w:rsid w:val="00D52AD1"/>
    <w:rsid w:val="00D536B7"/>
    <w:rsid w:val="00D60C77"/>
    <w:rsid w:val="00D6218F"/>
    <w:rsid w:val="00D631F9"/>
    <w:rsid w:val="00D6590E"/>
    <w:rsid w:val="00D73407"/>
    <w:rsid w:val="00D73FF2"/>
    <w:rsid w:val="00D74E20"/>
    <w:rsid w:val="00D80605"/>
    <w:rsid w:val="00D82D7F"/>
    <w:rsid w:val="00D86FAC"/>
    <w:rsid w:val="00D9245A"/>
    <w:rsid w:val="00D92FA4"/>
    <w:rsid w:val="00D93907"/>
    <w:rsid w:val="00D948C1"/>
    <w:rsid w:val="00D94B34"/>
    <w:rsid w:val="00D96E8B"/>
    <w:rsid w:val="00DA16FC"/>
    <w:rsid w:val="00DA43A3"/>
    <w:rsid w:val="00DA4FDF"/>
    <w:rsid w:val="00DA7179"/>
    <w:rsid w:val="00DA7BD7"/>
    <w:rsid w:val="00DB0608"/>
    <w:rsid w:val="00DB0720"/>
    <w:rsid w:val="00DB0949"/>
    <w:rsid w:val="00DB4242"/>
    <w:rsid w:val="00DC2B7F"/>
    <w:rsid w:val="00DC4284"/>
    <w:rsid w:val="00DC7E5F"/>
    <w:rsid w:val="00DD4C4C"/>
    <w:rsid w:val="00DD4D0B"/>
    <w:rsid w:val="00DD6869"/>
    <w:rsid w:val="00DD79DB"/>
    <w:rsid w:val="00DE2225"/>
    <w:rsid w:val="00DE327E"/>
    <w:rsid w:val="00DE39F2"/>
    <w:rsid w:val="00DE6BF9"/>
    <w:rsid w:val="00DF2CA0"/>
    <w:rsid w:val="00DF39AD"/>
    <w:rsid w:val="00E00438"/>
    <w:rsid w:val="00E024F7"/>
    <w:rsid w:val="00E05230"/>
    <w:rsid w:val="00E11538"/>
    <w:rsid w:val="00E136EE"/>
    <w:rsid w:val="00E20F07"/>
    <w:rsid w:val="00E2589D"/>
    <w:rsid w:val="00E30AE7"/>
    <w:rsid w:val="00E30FA2"/>
    <w:rsid w:val="00E31557"/>
    <w:rsid w:val="00E3274A"/>
    <w:rsid w:val="00E32AB3"/>
    <w:rsid w:val="00E330B3"/>
    <w:rsid w:val="00E357EA"/>
    <w:rsid w:val="00E36553"/>
    <w:rsid w:val="00E40B36"/>
    <w:rsid w:val="00E42936"/>
    <w:rsid w:val="00E42FE4"/>
    <w:rsid w:val="00E44276"/>
    <w:rsid w:val="00E44CB4"/>
    <w:rsid w:val="00E46517"/>
    <w:rsid w:val="00E465A8"/>
    <w:rsid w:val="00E52636"/>
    <w:rsid w:val="00E532D6"/>
    <w:rsid w:val="00E53ECE"/>
    <w:rsid w:val="00E60798"/>
    <w:rsid w:val="00E6144B"/>
    <w:rsid w:val="00E63EA8"/>
    <w:rsid w:val="00E64F8C"/>
    <w:rsid w:val="00E65039"/>
    <w:rsid w:val="00E65659"/>
    <w:rsid w:val="00E65F5E"/>
    <w:rsid w:val="00E7076F"/>
    <w:rsid w:val="00E7078F"/>
    <w:rsid w:val="00E717C2"/>
    <w:rsid w:val="00E7375E"/>
    <w:rsid w:val="00E751BA"/>
    <w:rsid w:val="00E76130"/>
    <w:rsid w:val="00E80C24"/>
    <w:rsid w:val="00E8270B"/>
    <w:rsid w:val="00E82FF6"/>
    <w:rsid w:val="00E870C8"/>
    <w:rsid w:val="00E87C4E"/>
    <w:rsid w:val="00E87C74"/>
    <w:rsid w:val="00E90877"/>
    <w:rsid w:val="00E96FF5"/>
    <w:rsid w:val="00E9774D"/>
    <w:rsid w:val="00E97AC6"/>
    <w:rsid w:val="00EA1952"/>
    <w:rsid w:val="00EA38C0"/>
    <w:rsid w:val="00EA72A4"/>
    <w:rsid w:val="00EA7584"/>
    <w:rsid w:val="00EB0663"/>
    <w:rsid w:val="00EB0D05"/>
    <w:rsid w:val="00EB3AD3"/>
    <w:rsid w:val="00EB457C"/>
    <w:rsid w:val="00EB5D04"/>
    <w:rsid w:val="00EC28FC"/>
    <w:rsid w:val="00EC52C5"/>
    <w:rsid w:val="00EC75F3"/>
    <w:rsid w:val="00ED35FE"/>
    <w:rsid w:val="00ED7253"/>
    <w:rsid w:val="00ED7CDC"/>
    <w:rsid w:val="00EE0F4E"/>
    <w:rsid w:val="00EE2599"/>
    <w:rsid w:val="00EE3C69"/>
    <w:rsid w:val="00EE3FA7"/>
    <w:rsid w:val="00EE509B"/>
    <w:rsid w:val="00EE669E"/>
    <w:rsid w:val="00EE6727"/>
    <w:rsid w:val="00EE6B91"/>
    <w:rsid w:val="00EF0948"/>
    <w:rsid w:val="00EF2AFF"/>
    <w:rsid w:val="00EF5B04"/>
    <w:rsid w:val="00EF5F9A"/>
    <w:rsid w:val="00EF7DDB"/>
    <w:rsid w:val="00F0282F"/>
    <w:rsid w:val="00F048A9"/>
    <w:rsid w:val="00F04FC9"/>
    <w:rsid w:val="00F056CC"/>
    <w:rsid w:val="00F05822"/>
    <w:rsid w:val="00F05857"/>
    <w:rsid w:val="00F05C82"/>
    <w:rsid w:val="00F07A91"/>
    <w:rsid w:val="00F10039"/>
    <w:rsid w:val="00F10C0E"/>
    <w:rsid w:val="00F1103E"/>
    <w:rsid w:val="00F11D20"/>
    <w:rsid w:val="00F12226"/>
    <w:rsid w:val="00F13B76"/>
    <w:rsid w:val="00F144A4"/>
    <w:rsid w:val="00F167F4"/>
    <w:rsid w:val="00F17C00"/>
    <w:rsid w:val="00F20F62"/>
    <w:rsid w:val="00F21B8E"/>
    <w:rsid w:val="00F24182"/>
    <w:rsid w:val="00F24DE4"/>
    <w:rsid w:val="00F2525D"/>
    <w:rsid w:val="00F30058"/>
    <w:rsid w:val="00F35B35"/>
    <w:rsid w:val="00F37D52"/>
    <w:rsid w:val="00F4233C"/>
    <w:rsid w:val="00F423C2"/>
    <w:rsid w:val="00F43945"/>
    <w:rsid w:val="00F44E0D"/>
    <w:rsid w:val="00F45B26"/>
    <w:rsid w:val="00F51F14"/>
    <w:rsid w:val="00F524DE"/>
    <w:rsid w:val="00F558C8"/>
    <w:rsid w:val="00F60D32"/>
    <w:rsid w:val="00F6144C"/>
    <w:rsid w:val="00F673C4"/>
    <w:rsid w:val="00F7236E"/>
    <w:rsid w:val="00F737AE"/>
    <w:rsid w:val="00F81FA3"/>
    <w:rsid w:val="00F835C2"/>
    <w:rsid w:val="00F83604"/>
    <w:rsid w:val="00F8584E"/>
    <w:rsid w:val="00F90062"/>
    <w:rsid w:val="00F9054A"/>
    <w:rsid w:val="00F91850"/>
    <w:rsid w:val="00F9230E"/>
    <w:rsid w:val="00F94859"/>
    <w:rsid w:val="00F94924"/>
    <w:rsid w:val="00F96693"/>
    <w:rsid w:val="00F96FE8"/>
    <w:rsid w:val="00FA0339"/>
    <w:rsid w:val="00FA2299"/>
    <w:rsid w:val="00FA6953"/>
    <w:rsid w:val="00FA7A5D"/>
    <w:rsid w:val="00FB09E7"/>
    <w:rsid w:val="00FB18E1"/>
    <w:rsid w:val="00FB26DA"/>
    <w:rsid w:val="00FB5596"/>
    <w:rsid w:val="00FC020B"/>
    <w:rsid w:val="00FC38AB"/>
    <w:rsid w:val="00FC3D24"/>
    <w:rsid w:val="00FC5C1B"/>
    <w:rsid w:val="00FC6B37"/>
    <w:rsid w:val="00FC762E"/>
    <w:rsid w:val="00FD64F2"/>
    <w:rsid w:val="00FD7B1F"/>
    <w:rsid w:val="00FD7D5C"/>
    <w:rsid w:val="00FE32FC"/>
    <w:rsid w:val="00FE5473"/>
    <w:rsid w:val="00FE6A78"/>
    <w:rsid w:val="00FE73A4"/>
    <w:rsid w:val="00FF371E"/>
    <w:rsid w:val="00FF3923"/>
    <w:rsid w:val="00FF4A50"/>
    <w:rsid w:val="00FF6247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EC526"/>
  <w15:docId w15:val="{32FEB3CF-B5D1-425C-95F8-07858FD1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1"/>
    <w:qFormat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pPr>
      <w:spacing w:after="120"/>
    </w:p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pPr>
      <w:ind w:firstLine="4959"/>
    </w:pPr>
    <w:rPr>
      <w:b/>
      <w:bCs/>
      <w:sz w:val="28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uiPriority w:val="1"/>
    <w:qFormat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4C2DCB"/>
    <w:pPr>
      <w:tabs>
        <w:tab w:val="left" w:pos="284"/>
        <w:tab w:val="right" w:leader="dot" w:pos="10206"/>
      </w:tabs>
      <w:spacing w:line="360" w:lineRule="auto"/>
      <w:jc w:val="both"/>
    </w:pPr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semiHidden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  <w:style w:type="table" w:styleId="af9">
    <w:name w:val="Table Grid"/>
    <w:basedOn w:val="a1"/>
    <w:uiPriority w:val="59"/>
    <w:rsid w:val="00685E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7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864AB"/>
    <w:rPr>
      <w:i/>
      <w:iCs/>
    </w:rPr>
  </w:style>
  <w:style w:type="paragraph" w:styleId="afb">
    <w:name w:val="Plain Text"/>
    <w:basedOn w:val="a"/>
    <w:link w:val="afc"/>
    <w:uiPriority w:val="99"/>
    <w:unhideWhenUsed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D13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123229"/>
  </w:style>
  <w:style w:type="table" w:customStyle="1" w:styleId="13">
    <w:name w:val="Сетка таблицы1"/>
    <w:basedOn w:val="a1"/>
    <w:next w:val="af9"/>
    <w:uiPriority w:val="59"/>
    <w:rsid w:val="001232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E7DA9"/>
    <w:pPr>
      <w:spacing w:before="100" w:beforeAutospacing="1" w:after="100" w:afterAutospacing="1"/>
    </w:pPr>
  </w:style>
  <w:style w:type="character" w:styleId="afd">
    <w:name w:val="annotation reference"/>
    <w:basedOn w:val="a0"/>
    <w:uiPriority w:val="99"/>
    <w:semiHidden/>
    <w:unhideWhenUsed/>
    <w:rsid w:val="008638D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638D2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638D2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638D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638D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03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96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20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0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splyt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.mosre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FCF589F26B2DD7EC15DB12F958397114549D1CAEADFEFFF164F36774683333BCEAECE2F284AFBF89B64FE0F5C1BAC01B6797DEFF3038F2Bq4VF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ytkarino.com/2021-2023g-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09E4-ED60-41B1-857A-8664DD8C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18973</Words>
  <Characters>108151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126871</CharactersWithSpaces>
  <SharedDoc>false</SharedDoc>
  <HLinks>
    <vt:vector size="42" baseType="variant"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_Toc317509401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_Toc317509400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_Toc317509399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_Toc317509398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_Toc317509397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_Toc317509395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_Toc317509394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Metelkova_TL</dc:creator>
  <cp:lastModifiedBy>1</cp:lastModifiedBy>
  <cp:revision>4</cp:revision>
  <cp:lastPrinted>2021-02-18T11:23:00Z</cp:lastPrinted>
  <dcterms:created xsi:type="dcterms:W3CDTF">2022-07-12T06:28:00Z</dcterms:created>
  <dcterms:modified xsi:type="dcterms:W3CDTF">2022-07-12T06:34:00Z</dcterms:modified>
</cp:coreProperties>
</file>