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C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C08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B73073" w:rsidRPr="00B73073">
        <w:rPr>
          <w:b/>
          <w:sz w:val="28"/>
          <w:szCs w:val="28"/>
        </w:rPr>
        <w:t>О внесении изменений в муниципальную программу «</w:t>
      </w:r>
      <w:r w:rsidR="00ED6C08">
        <w:rPr>
          <w:b/>
          <w:sz w:val="28"/>
          <w:szCs w:val="28"/>
        </w:rPr>
        <w:t>Культура</w:t>
      </w:r>
      <w:r w:rsidR="00B73073" w:rsidRPr="00B73073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ED6C08">
      <w:pPr>
        <w:jc w:val="center"/>
        <w:rPr>
          <w:b/>
          <w:sz w:val="28"/>
          <w:szCs w:val="28"/>
        </w:rPr>
      </w:pPr>
    </w:p>
    <w:p w:rsidR="008A71EB" w:rsidRPr="005C012E" w:rsidRDefault="009315E3" w:rsidP="00ED6C08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ED6C08">
        <w:rPr>
          <w:sz w:val="28"/>
          <w:szCs w:val="28"/>
        </w:rPr>
        <w:t>9</w:t>
      </w:r>
      <w:r w:rsidR="00B73073">
        <w:rPr>
          <w:sz w:val="28"/>
          <w:szCs w:val="28"/>
        </w:rPr>
        <w:t>.02.2021</w:t>
      </w:r>
    </w:p>
    <w:p w:rsidR="001E3347" w:rsidRPr="00651A81" w:rsidRDefault="001E3347" w:rsidP="00ED6C08">
      <w:pPr>
        <w:jc w:val="center"/>
        <w:rPr>
          <w:b/>
          <w:sz w:val="28"/>
          <w:szCs w:val="28"/>
        </w:rPr>
      </w:pPr>
    </w:p>
    <w:p w:rsidR="00ED6C08" w:rsidRDefault="00ED6C08" w:rsidP="00ED6C08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Представленным проектом в целях приведения финансовых показателей </w:t>
      </w:r>
      <w:r w:rsidRPr="00ED6C08">
        <w:rPr>
          <w:sz w:val="28"/>
          <w:szCs w:val="28"/>
        </w:rPr>
        <w:t>муниципальн</w:t>
      </w:r>
      <w:r>
        <w:rPr>
          <w:sz w:val="28"/>
          <w:szCs w:val="28"/>
        </w:rPr>
        <w:t>ой программы</w:t>
      </w:r>
      <w:r w:rsidRPr="00ED6C08">
        <w:rPr>
          <w:sz w:val="28"/>
          <w:szCs w:val="28"/>
        </w:rPr>
        <w:t xml:space="preserve"> «Культура»</w:t>
      </w:r>
      <w:r>
        <w:rPr>
          <w:sz w:val="28"/>
          <w:szCs w:val="28"/>
        </w:rPr>
        <w:t xml:space="preserve"> в соответствие с решением Совета депутатов городского округа Лыткарино от 10.12.2020 №48/8 «Об утверждении бюджета городского округа Лыткарино на 2021 год и на плановый период 2022 и 2023 годов» (с учетом внесенных изменений и дополнений от 24.12.2020 №58/9, от 28.01.2021 №66/10), предлагается увеличить общий объем программных расходов </w:t>
      </w:r>
      <w:r>
        <w:rPr>
          <w:b/>
          <w:sz w:val="28"/>
          <w:szCs w:val="28"/>
        </w:rPr>
        <w:t>2021 года</w:t>
      </w:r>
      <w:r>
        <w:rPr>
          <w:sz w:val="28"/>
          <w:szCs w:val="28"/>
        </w:rPr>
        <w:t xml:space="preserve"> на 57 694,5 тыс. рублей, </w:t>
      </w:r>
      <w:r>
        <w:rPr>
          <w:b/>
          <w:sz w:val="28"/>
          <w:szCs w:val="28"/>
        </w:rPr>
        <w:t>2022 года</w:t>
      </w:r>
      <w:r>
        <w:rPr>
          <w:sz w:val="28"/>
          <w:szCs w:val="28"/>
        </w:rPr>
        <w:t xml:space="preserve"> на 43 434,5 тыс. рублей, </w:t>
      </w:r>
      <w:r>
        <w:rPr>
          <w:b/>
          <w:sz w:val="28"/>
          <w:szCs w:val="28"/>
        </w:rPr>
        <w:t>2023 года</w:t>
      </w:r>
      <w:r>
        <w:rPr>
          <w:sz w:val="28"/>
          <w:szCs w:val="28"/>
        </w:rPr>
        <w:t xml:space="preserve"> на 42 840,2 тыс. рублей.</w:t>
      </w:r>
    </w:p>
    <w:p w:rsidR="00ED6C08" w:rsidRDefault="00ED6C08" w:rsidP="00ED6C08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Программные расходы</w:t>
      </w:r>
      <w:r>
        <w:rPr>
          <w:b/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предлагается увеличить на 14 250,0 тыс. рублей и направить их на приобретение музыкальных инструментов для муниципальных организаций дополнительного образования в сфере культуры Московской области в рамках реализации подпрограммы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области».</w:t>
      </w:r>
    </w:p>
    <w:p w:rsidR="00ED6C08" w:rsidRDefault="00ED6C08" w:rsidP="00ED6C08">
      <w:pPr>
        <w:pStyle w:val="a4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муниципальной программы в соответствие с типовым бюджетом, предлагается дополнить Программу подпрограммой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«Развитие образования в сфере культуры Московской области». В рамках реализации данной подпрограммы запланировано одно основное мероприятие «Обеспечение функций муниципальных учреждений дополнительного образования сферы культуры» с расходами на обеспечение деятельности МОУ ДОД «Детская музыкальная школа»: в </w:t>
      </w:r>
      <w:r>
        <w:rPr>
          <w:b/>
          <w:sz w:val="28"/>
          <w:szCs w:val="28"/>
        </w:rPr>
        <w:t>2021 году</w:t>
      </w:r>
      <w:r>
        <w:rPr>
          <w:sz w:val="28"/>
          <w:szCs w:val="28"/>
        </w:rPr>
        <w:t xml:space="preserve"> в размере 43 444,5 тыс. рублей, в плановом периоде </w:t>
      </w:r>
      <w:r>
        <w:rPr>
          <w:b/>
          <w:sz w:val="28"/>
          <w:szCs w:val="28"/>
        </w:rPr>
        <w:t>2022 года</w:t>
      </w:r>
      <w:r>
        <w:rPr>
          <w:sz w:val="28"/>
          <w:szCs w:val="28"/>
        </w:rPr>
        <w:t xml:space="preserve"> в сумме 43 434,5 тыс. рублей, в </w:t>
      </w:r>
      <w:r>
        <w:rPr>
          <w:b/>
          <w:sz w:val="28"/>
          <w:szCs w:val="28"/>
        </w:rPr>
        <w:t>2023 году</w:t>
      </w:r>
      <w:r>
        <w:rPr>
          <w:sz w:val="28"/>
          <w:szCs w:val="28"/>
        </w:rPr>
        <w:t xml:space="preserve"> – 42 840,2 тыс. рублей.</w:t>
      </w:r>
    </w:p>
    <w:p w:rsidR="00ED6C08" w:rsidRDefault="00ED6C08" w:rsidP="00ED6C08">
      <w:pPr>
        <w:pStyle w:val="a4"/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представленным проектом предлагается произвести внутреннее перераспределение бюджетных средств в разрезе основных мероприятий подпрограммы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«Развитие образования в сфере культуры Московской области» и подпрограммы </w:t>
      </w:r>
      <w:r>
        <w:rPr>
          <w:sz w:val="28"/>
          <w:szCs w:val="28"/>
          <w:lang w:val="en-US"/>
        </w:rPr>
        <w:t>VII</w:t>
      </w:r>
      <w:r w:rsidRPr="00ED6C08">
        <w:rPr>
          <w:sz w:val="28"/>
          <w:szCs w:val="28"/>
        </w:rPr>
        <w:t xml:space="preserve"> </w:t>
      </w:r>
      <w:r>
        <w:rPr>
          <w:sz w:val="28"/>
          <w:szCs w:val="28"/>
        </w:rPr>
        <w:t>«Развитие архивного дела» в следующих объемах:</w:t>
      </w:r>
      <w:r w:rsidRPr="00ED6C08">
        <w:rPr>
          <w:b/>
          <w:sz w:val="28"/>
          <w:szCs w:val="28"/>
        </w:rPr>
        <w:t xml:space="preserve"> 2021 год -</w:t>
      </w:r>
      <w:r w:rsidR="00FA3F35">
        <w:rPr>
          <w:sz w:val="28"/>
          <w:szCs w:val="28"/>
        </w:rPr>
        <w:t xml:space="preserve"> 1,0 тыс. рублей, </w:t>
      </w:r>
      <w:r w:rsidRPr="00ED6C08">
        <w:rPr>
          <w:b/>
          <w:sz w:val="28"/>
          <w:szCs w:val="28"/>
        </w:rPr>
        <w:t>2022 год -</w:t>
      </w:r>
      <w:r w:rsidR="00FA3F35">
        <w:rPr>
          <w:sz w:val="28"/>
          <w:szCs w:val="28"/>
        </w:rPr>
        <w:t xml:space="preserve"> 11,0 тыс. рублей,</w:t>
      </w:r>
      <w:r w:rsidRPr="00ED6C08">
        <w:rPr>
          <w:sz w:val="28"/>
          <w:szCs w:val="28"/>
        </w:rPr>
        <w:t xml:space="preserve"> </w:t>
      </w:r>
      <w:r w:rsidR="00FA3F35">
        <w:rPr>
          <w:b/>
          <w:sz w:val="28"/>
          <w:szCs w:val="28"/>
        </w:rPr>
        <w:t>2023 год</w:t>
      </w:r>
      <w:bookmarkStart w:id="0" w:name="_GoBack"/>
      <w:bookmarkEnd w:id="0"/>
      <w:r w:rsidRPr="00ED6C08">
        <w:rPr>
          <w:sz w:val="28"/>
          <w:szCs w:val="28"/>
        </w:rPr>
        <w:t xml:space="preserve"> </w:t>
      </w:r>
      <w:r w:rsidR="007C477B">
        <w:rPr>
          <w:sz w:val="28"/>
          <w:szCs w:val="28"/>
        </w:rPr>
        <w:t>-</w:t>
      </w:r>
      <w:r w:rsidRPr="00ED6C08">
        <w:rPr>
          <w:sz w:val="28"/>
          <w:szCs w:val="28"/>
        </w:rPr>
        <w:t xml:space="preserve"> 605,3 тыс. рублей</w:t>
      </w:r>
      <w:r w:rsidR="007C477B">
        <w:rPr>
          <w:sz w:val="28"/>
          <w:szCs w:val="28"/>
        </w:rPr>
        <w:t>.</w:t>
      </w:r>
    </w:p>
    <w:p w:rsidR="00ED6C08" w:rsidRDefault="00ED6C08" w:rsidP="00ED6C08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паспорта и перечни мероприятий вышеуказанных подпрограмм.</w:t>
      </w:r>
    </w:p>
    <w:p w:rsidR="00B84ACD" w:rsidRPr="00FC18A1" w:rsidRDefault="008A71EB" w:rsidP="00ED6C08">
      <w:pPr>
        <w:ind w:right="-1" w:firstLine="709"/>
        <w:jc w:val="both"/>
      </w:pPr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B73073">
        <w:rPr>
          <w:sz w:val="28"/>
          <w:szCs w:val="28"/>
        </w:rPr>
        <w:t>2</w:t>
      </w:r>
      <w:r w:rsidR="00ED6C08">
        <w:rPr>
          <w:sz w:val="28"/>
          <w:szCs w:val="28"/>
        </w:rPr>
        <w:t>8</w:t>
      </w:r>
      <w:r w:rsidRPr="008A71EB">
        <w:rPr>
          <w:sz w:val="28"/>
          <w:szCs w:val="28"/>
        </w:rPr>
        <w:t xml:space="preserve"> от </w:t>
      </w:r>
      <w:r w:rsidR="00ED6C08">
        <w:rPr>
          <w:sz w:val="28"/>
          <w:szCs w:val="28"/>
        </w:rPr>
        <w:t>09</w:t>
      </w:r>
      <w:r w:rsidR="005C012E">
        <w:rPr>
          <w:sz w:val="28"/>
          <w:szCs w:val="28"/>
        </w:rPr>
        <w:t>.0</w:t>
      </w:r>
      <w:r w:rsidR="00B73073">
        <w:rPr>
          <w:sz w:val="28"/>
          <w:szCs w:val="28"/>
        </w:rPr>
        <w:t>2.2021</w:t>
      </w:r>
      <w:r w:rsidR="00FC18A1">
        <w:rPr>
          <w:sz w:val="28"/>
          <w:szCs w:val="28"/>
        </w:rPr>
        <w:t>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CC" w:rsidRDefault="003242CC" w:rsidP="003D3661">
      <w:r>
        <w:separator/>
      </w:r>
    </w:p>
  </w:endnote>
  <w:endnote w:type="continuationSeparator" w:id="0">
    <w:p w:rsidR="003242CC" w:rsidRDefault="003242CC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CC" w:rsidRDefault="003242CC" w:rsidP="003D3661">
      <w:r>
        <w:separator/>
      </w:r>
    </w:p>
  </w:footnote>
  <w:footnote w:type="continuationSeparator" w:id="0">
    <w:p w:rsidR="003242CC" w:rsidRDefault="003242CC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6AF6F2F"/>
    <w:multiLevelType w:val="hybridMultilevel"/>
    <w:tmpl w:val="468A71EC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9C1E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1"/>
  </w:num>
  <w:num w:numId="12">
    <w:abstractNumId w:val="2"/>
  </w:num>
  <w:num w:numId="13">
    <w:abstractNumId w:val="12"/>
  </w:num>
  <w:num w:numId="14">
    <w:abstractNumId w:val="7"/>
  </w:num>
  <w:num w:numId="1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22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47AB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42CC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6D69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477B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A5ADF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3073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86FFF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D6C08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3F3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0AD7-0586-47C9-8DE5-64261D99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2021-02-09T13:52:00Z</cp:lastPrinted>
  <dcterms:created xsi:type="dcterms:W3CDTF">2021-02-09T13:39:00Z</dcterms:created>
  <dcterms:modified xsi:type="dcterms:W3CDTF">2021-02-09T13:53:00Z</dcterms:modified>
</cp:coreProperties>
</file>