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066" w:rsidRDefault="00985066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A70045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B">
        <w:rPr>
          <w:rFonts w:ascii="Times New Roman" w:hAnsi="Times New Roman" w:cs="Times New Roman"/>
          <w:b/>
          <w:sz w:val="28"/>
          <w:szCs w:val="28"/>
        </w:rPr>
        <w:t>Избирательной комиссии городского округа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Лыткарино за 2020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98506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C26D7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1131F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A70045" w:rsidRPr="00D415BB">
        <w:rPr>
          <w:color w:val="auto"/>
          <w:sz w:val="28"/>
          <w:szCs w:val="28"/>
        </w:rPr>
        <w:t>Избирательной комиссии городского округа Лыткарино (далее – Избирательная комиссия)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за 20</w:t>
      </w:r>
      <w:r w:rsidR="00985066">
        <w:rPr>
          <w:color w:val="auto"/>
          <w:sz w:val="28"/>
          <w:szCs w:val="28"/>
        </w:rPr>
        <w:t>20</w:t>
      </w:r>
      <w:r w:rsidRPr="004768D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="00985066">
        <w:rPr>
          <w:color w:val="auto"/>
          <w:sz w:val="28"/>
          <w:szCs w:val="28"/>
        </w:rPr>
        <w:t>с п.2</w:t>
      </w:r>
      <w:r w:rsidRPr="00B8169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Плана работы Контрольно-счетной палаты городского округа Лыткарино Московской области на 202</w:t>
      </w:r>
      <w:r w:rsidR="00985066">
        <w:rPr>
          <w:color w:val="auto"/>
          <w:sz w:val="28"/>
          <w:szCs w:val="28"/>
        </w:rPr>
        <w:t>1</w:t>
      </w:r>
      <w:r w:rsidRPr="004768DD">
        <w:rPr>
          <w:color w:val="auto"/>
          <w:sz w:val="28"/>
          <w:szCs w:val="28"/>
        </w:rPr>
        <w:t xml:space="preserve">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</w:t>
      </w:r>
      <w:proofErr w:type="gramEnd"/>
      <w:r w:rsidRPr="00225935">
        <w:rPr>
          <w:color w:val="auto"/>
          <w:sz w:val="28"/>
          <w:szCs w:val="28"/>
        </w:rPr>
        <w:t xml:space="preserve">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CD1B33" w:rsidP="0011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B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</w:t>
      </w:r>
      <w:r w:rsidRPr="00D415BB">
        <w:rPr>
          <w:sz w:val="28"/>
          <w:szCs w:val="28"/>
        </w:rPr>
        <w:t xml:space="preserve"> </w:t>
      </w:r>
      <w:r w:rsidRPr="00D415BB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843637" w:rsidRPr="00843637">
        <w:rPr>
          <w:rFonts w:ascii="Times New Roman" w:hAnsi="Times New Roman" w:cs="Times New Roman"/>
          <w:sz w:val="28"/>
          <w:szCs w:val="28"/>
        </w:rPr>
        <w:t>.</w:t>
      </w:r>
    </w:p>
    <w:p w:rsidR="00A70045" w:rsidRDefault="00A70045" w:rsidP="0011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45">
        <w:rPr>
          <w:rFonts w:ascii="Times New Roman" w:hAnsi="Times New Roman" w:cs="Times New Roman"/>
          <w:sz w:val="28"/>
          <w:szCs w:val="28"/>
        </w:rPr>
        <w:t>При проверке состава представленных форм годовой бюджетной отчетности Избирательной комиссии были установлены нарушения пунктов 8, 73.1</w:t>
      </w:r>
      <w:r>
        <w:rPr>
          <w:rFonts w:ascii="Times New Roman" w:hAnsi="Times New Roman" w:cs="Times New Roman"/>
          <w:sz w:val="28"/>
          <w:szCs w:val="28"/>
        </w:rPr>
        <w:t>, 152</w:t>
      </w:r>
      <w:r w:rsidRPr="00A70045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№191н.</w:t>
      </w:r>
    </w:p>
    <w:p w:rsidR="00CD0994" w:rsidRDefault="00CD1B33" w:rsidP="001131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704">
        <w:rPr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A70045">
        <w:rPr>
          <w:color w:val="auto"/>
          <w:sz w:val="28"/>
          <w:szCs w:val="28"/>
        </w:rPr>
        <w:t>Избирательной комиссии</w:t>
      </w:r>
      <w:r w:rsidRPr="000F0704">
        <w:rPr>
          <w:sz w:val="28"/>
          <w:szCs w:val="28"/>
        </w:rPr>
        <w:t xml:space="preserve"> показателям </w:t>
      </w:r>
      <w:r>
        <w:rPr>
          <w:sz w:val="28"/>
          <w:szCs w:val="28"/>
        </w:rPr>
        <w:t>Г</w:t>
      </w:r>
      <w:r w:rsidRPr="000F0704">
        <w:rPr>
          <w:sz w:val="28"/>
          <w:szCs w:val="28"/>
        </w:rPr>
        <w:t>одового отчета об исполнении бюджета муниципального о</w:t>
      </w:r>
      <w:r w:rsidR="00DC2FC0">
        <w:rPr>
          <w:sz w:val="28"/>
          <w:szCs w:val="28"/>
        </w:rPr>
        <w:t>бразования г.о. Лыткарино за 2020</w:t>
      </w:r>
      <w:r w:rsidRPr="000F0704">
        <w:rPr>
          <w:sz w:val="28"/>
          <w:szCs w:val="28"/>
        </w:rPr>
        <w:t xml:space="preserve"> год расхождений не выявлено</w:t>
      </w:r>
      <w:r w:rsidR="00CD0994" w:rsidRPr="00773906">
        <w:rPr>
          <w:color w:val="auto"/>
          <w:sz w:val="28"/>
          <w:szCs w:val="28"/>
        </w:rPr>
        <w:t>.</w:t>
      </w:r>
    </w:p>
    <w:p w:rsidR="00A70045" w:rsidRPr="0005309E" w:rsidRDefault="00A70045" w:rsidP="001131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Избирательной комиссии было рекомендовано усилить </w:t>
      </w:r>
      <w:proofErr w:type="gramStart"/>
      <w:r>
        <w:rPr>
          <w:color w:val="auto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составлением годовой бюджетной отчетности и применением в составе отчетности утвержденных форм.</w:t>
      </w:r>
    </w:p>
    <w:p w:rsidR="002259FA" w:rsidRDefault="002259FA" w:rsidP="001131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CD1B33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</w:t>
      </w:r>
      <w:r w:rsidR="00C93D63">
        <w:rPr>
          <w:color w:val="auto"/>
          <w:sz w:val="28"/>
          <w:szCs w:val="28"/>
        </w:rPr>
        <w:t>редседателю Совета депутатов г.</w:t>
      </w:r>
      <w:r w:rsidRPr="002259FA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0B2300"/>
    <w:rsid w:val="001131F5"/>
    <w:rsid w:val="002259FA"/>
    <w:rsid w:val="003C644A"/>
    <w:rsid w:val="0065649E"/>
    <w:rsid w:val="00773906"/>
    <w:rsid w:val="00843637"/>
    <w:rsid w:val="00985066"/>
    <w:rsid w:val="00A70045"/>
    <w:rsid w:val="00B70DFF"/>
    <w:rsid w:val="00C26D7F"/>
    <w:rsid w:val="00C93D63"/>
    <w:rsid w:val="00CD0994"/>
    <w:rsid w:val="00CD1B33"/>
    <w:rsid w:val="00DC2FC0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2021-04-23T11:25:00Z</cp:lastPrinted>
  <dcterms:created xsi:type="dcterms:W3CDTF">2021-04-23T10:24:00Z</dcterms:created>
  <dcterms:modified xsi:type="dcterms:W3CDTF">2021-04-27T07:01:00Z</dcterms:modified>
</cp:coreProperties>
</file>