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7341C">
      <w:pPr>
        <w:pStyle w:val="Default"/>
        <w:tabs>
          <w:tab w:val="left" w:pos="567"/>
        </w:tabs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8734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175A5E">
        <w:rPr>
          <w:b/>
          <w:bCs/>
          <w:sz w:val="28"/>
          <w:szCs w:val="28"/>
        </w:rPr>
        <w:t xml:space="preserve">решение Совета депутатов городского округа </w:t>
      </w:r>
      <w:r w:rsidRPr="00AB0AE1">
        <w:rPr>
          <w:b/>
          <w:bCs/>
          <w:sz w:val="28"/>
          <w:szCs w:val="28"/>
        </w:rPr>
        <w:t>Лыткарино «Об утверждении бюджета городского округа Лыткарино на 202</w:t>
      </w:r>
      <w:r w:rsidR="00CF507E">
        <w:rPr>
          <w:b/>
          <w:bCs/>
          <w:sz w:val="28"/>
          <w:szCs w:val="28"/>
        </w:rPr>
        <w:t>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CF507E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CF507E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  <w:r w:rsidR="00175A5E">
        <w:rPr>
          <w:b/>
          <w:bCs/>
          <w:sz w:val="28"/>
          <w:szCs w:val="28"/>
        </w:rPr>
        <w:t>.</w:t>
      </w:r>
    </w:p>
    <w:p w:rsidR="00175A5E" w:rsidRDefault="00175A5E" w:rsidP="0087341C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87341C" w:rsidP="008734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F507E">
        <w:rPr>
          <w:sz w:val="28"/>
          <w:szCs w:val="28"/>
        </w:rPr>
        <w:t>2</w:t>
      </w:r>
      <w:r w:rsidR="001777FB">
        <w:rPr>
          <w:sz w:val="28"/>
          <w:szCs w:val="28"/>
        </w:rPr>
        <w:t>9</w:t>
      </w:r>
      <w:bookmarkStart w:id="0" w:name="_GoBack"/>
      <w:bookmarkEnd w:id="0"/>
      <w:r w:rsidR="000415E4">
        <w:rPr>
          <w:sz w:val="28"/>
          <w:szCs w:val="28"/>
        </w:rPr>
        <w:t>.</w:t>
      </w:r>
      <w:r w:rsidR="00FA2EAF">
        <w:rPr>
          <w:sz w:val="28"/>
          <w:szCs w:val="28"/>
        </w:rPr>
        <w:t>01</w:t>
      </w:r>
      <w:r w:rsidR="000415E4">
        <w:rPr>
          <w:sz w:val="28"/>
          <w:szCs w:val="28"/>
        </w:rPr>
        <w:t>.202</w:t>
      </w:r>
      <w:r w:rsidR="00FA2EAF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8B1F7D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</w:t>
      </w:r>
      <w:r w:rsidR="00957BBF">
        <w:rPr>
          <w:sz w:val="28"/>
          <w:szCs w:val="28"/>
        </w:rPr>
        <w:t>утвердить следующие основные характеристики бюджета городского округа Лыткарино на 2021 год:</w:t>
      </w:r>
    </w:p>
    <w:p w:rsidR="00957BBF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3 640 690,3 тыс. рублей (в том числе межбюджетные трансферты, получаемые из бюджета Московской области в размере 2 590 121,0 тыс. рублей);</w:t>
      </w:r>
    </w:p>
    <w:p w:rsidR="00957BBF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– в сумме 3 630 690,3 тыс. рублей;</w:t>
      </w:r>
    </w:p>
    <w:p w:rsidR="00957BBF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профицитом в размере – 10 000,0 тыс. рублей.</w:t>
      </w:r>
    </w:p>
    <w:p w:rsidR="00957BBF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доходов бюджета в 2021 году предлагается увеличить на 85,4 тыс. рублей за счет поступления средств неналоговых доходов -  инициативных платежей в целях реализации 15 инициативных проектов.</w:t>
      </w:r>
    </w:p>
    <w:p w:rsidR="00957BBF" w:rsidRDefault="00957BBF" w:rsidP="001E588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Документы, подтверждающие обоснованность внесения в доход бюджета планируемых поступлений инициативных платежей не представлены.</w:t>
      </w:r>
    </w:p>
    <w:p w:rsidR="00957BBF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 2021 году предлагается увеличить на объем планируемых к поступлению доходов в сумме 85,4 тыс. рублей. Данные средства планируется направить на увеличение расходов по муниципальной программе «Развитие институтов гражданского общества, повышение эффективности местного самоуправления и реализации молодежной политики» на 2020-2024 годы.</w:t>
      </w:r>
    </w:p>
    <w:p w:rsidR="00922ECC" w:rsidRDefault="00957BB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средств внутри утвержденного бюджета: в 2021 году</w:t>
      </w:r>
      <w:r w:rsidR="009E3D97">
        <w:rPr>
          <w:sz w:val="28"/>
          <w:szCs w:val="28"/>
        </w:rPr>
        <w:t xml:space="preserve"> на общую сумму 11 931,8 тыс. рублей, в плановом периоде 2022 года на 7 958,9 тыс. рублей, 2023 года на 6 048,9 тыс. рублей</w:t>
      </w:r>
      <w:r w:rsidR="00922ECC">
        <w:rPr>
          <w:sz w:val="28"/>
          <w:szCs w:val="28"/>
        </w:rPr>
        <w:t xml:space="preserve"> по следующим направлениям:</w:t>
      </w:r>
    </w:p>
    <w:p w:rsidR="00922ECC" w:rsidRDefault="00922ECC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сократить расходы, предусмотренные на реализацию основного мероприятия «Создание условий для реализации полномочий органов местного самоуправления» муниципальной программы «Культура»: в 2021 году в размере 10 374,9 тыс. рублей, в 2022 году на 7 958,9 тыс. рублей, в 2023 году на 6 048,9 тыс. рублей и направить их в том же объеме на исполнение аналогичного мероприятия муниципальной программы «Управление имуществом и муниципальными финансами»;</w:t>
      </w:r>
    </w:p>
    <w:p w:rsidR="00957BBF" w:rsidRDefault="00922ECC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сократить средства резервного фонда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в сумме 1 556,9 тыс. рублей и направить их на реализацию практик инициативного бюджетирования на территории </w:t>
      </w:r>
      <w:r w:rsidR="00957BBF">
        <w:rPr>
          <w:sz w:val="28"/>
          <w:szCs w:val="28"/>
        </w:rPr>
        <w:t xml:space="preserve">   </w:t>
      </w:r>
      <w:r w:rsidR="001777FB">
        <w:rPr>
          <w:sz w:val="28"/>
          <w:szCs w:val="28"/>
        </w:rPr>
        <w:t xml:space="preserve">муниципальных образований Московской области, запланированных по муниципальной программе «Развитие институтов гражданского общества, повышение эффективности местного самоуправления и реализации молодежной политики» в размере 1 451,2 тыс. рублей и на организацию и осуществление мероприятий по мобилизационной подготовке по муниципальной программе «Управление имуществом и муниципальными финансами» в объеме 105,7 тыс. рублей. </w:t>
      </w:r>
    </w:p>
    <w:p w:rsidR="00175A5E" w:rsidRDefault="002E33F6" w:rsidP="007E78A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C3F43">
        <w:rPr>
          <w:sz w:val="28"/>
          <w:szCs w:val="28"/>
        </w:rPr>
        <w:t xml:space="preserve"> </w:t>
      </w:r>
      <w:r w:rsidR="00175A5E"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</w:t>
      </w:r>
      <w:r w:rsidR="00BB085F">
        <w:rPr>
          <w:sz w:val="28"/>
          <w:szCs w:val="28"/>
        </w:rPr>
        <w:t>а</w:t>
      </w:r>
      <w:r w:rsidR="00175A5E">
        <w:rPr>
          <w:sz w:val="28"/>
          <w:szCs w:val="28"/>
        </w:rPr>
        <w:t xml:space="preserve"> городского округа Лыткарино на 2021 год и на плановый период 2022 и 2023 годов» предлагает внести изменения в соответствующие Приложения утвержденного бюджета городского округа.</w:t>
      </w:r>
    </w:p>
    <w:p w:rsidR="00175A5E" w:rsidRDefault="00175A5E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7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Изменения, вносимые в представленный проект решения, не противоречат требованиям бюджетного законодательства и рекомендован для рассмотрения.          </w:t>
      </w:r>
    </w:p>
    <w:p w:rsidR="002415F4" w:rsidRPr="002415F4" w:rsidRDefault="00175A5E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78A1">
        <w:rPr>
          <w:sz w:val="28"/>
          <w:szCs w:val="28"/>
        </w:rPr>
        <w:t xml:space="preserve"> </w:t>
      </w:r>
      <w:r w:rsidR="002415F4" w:rsidRPr="002415F4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sz w:val="28"/>
          <w:szCs w:val="28"/>
        </w:rPr>
        <w:t>24</w:t>
      </w:r>
      <w:r w:rsidR="002415F4" w:rsidRPr="002415F4">
        <w:rPr>
          <w:sz w:val="28"/>
          <w:szCs w:val="28"/>
        </w:rPr>
        <w:t xml:space="preserve"> от </w:t>
      </w:r>
      <w:r w:rsidR="00CF507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415F4" w:rsidRPr="002415F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415F4" w:rsidRPr="002415F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415F4" w:rsidRPr="002415F4">
        <w:rPr>
          <w:sz w:val="28"/>
          <w:szCs w:val="28"/>
        </w:rPr>
        <w:t xml:space="preserve">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7341C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363F"/>
    <w:rsid w:val="000D27FC"/>
    <w:rsid w:val="00111308"/>
    <w:rsid w:val="00122D47"/>
    <w:rsid w:val="001535A5"/>
    <w:rsid w:val="00153D53"/>
    <w:rsid w:val="001733EB"/>
    <w:rsid w:val="00175A5E"/>
    <w:rsid w:val="001777FB"/>
    <w:rsid w:val="001A2EAE"/>
    <w:rsid w:val="001C2E81"/>
    <w:rsid w:val="001E5888"/>
    <w:rsid w:val="0020199C"/>
    <w:rsid w:val="0020300A"/>
    <w:rsid w:val="002415F4"/>
    <w:rsid w:val="002C76A7"/>
    <w:rsid w:val="002D54ED"/>
    <w:rsid w:val="002E33F6"/>
    <w:rsid w:val="002E4289"/>
    <w:rsid w:val="00350B13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E78A1"/>
    <w:rsid w:val="00824B00"/>
    <w:rsid w:val="0082597B"/>
    <w:rsid w:val="0087341C"/>
    <w:rsid w:val="008A043C"/>
    <w:rsid w:val="008A4281"/>
    <w:rsid w:val="008B1F7D"/>
    <w:rsid w:val="008C04BE"/>
    <w:rsid w:val="008C2DBB"/>
    <w:rsid w:val="008C6C72"/>
    <w:rsid w:val="008D3351"/>
    <w:rsid w:val="00922ECC"/>
    <w:rsid w:val="0092438E"/>
    <w:rsid w:val="00955458"/>
    <w:rsid w:val="00957BBF"/>
    <w:rsid w:val="00982785"/>
    <w:rsid w:val="00991416"/>
    <w:rsid w:val="009D663C"/>
    <w:rsid w:val="009E3D97"/>
    <w:rsid w:val="009F68BE"/>
    <w:rsid w:val="00A13DD8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085F"/>
    <w:rsid w:val="00BB657D"/>
    <w:rsid w:val="00BC17FD"/>
    <w:rsid w:val="00BC3F43"/>
    <w:rsid w:val="00BE5D7D"/>
    <w:rsid w:val="00C279D3"/>
    <w:rsid w:val="00C45BB2"/>
    <w:rsid w:val="00CE04C2"/>
    <w:rsid w:val="00CF507E"/>
    <w:rsid w:val="00D11C85"/>
    <w:rsid w:val="00D129C2"/>
    <w:rsid w:val="00D14260"/>
    <w:rsid w:val="00D17B3B"/>
    <w:rsid w:val="00D22CF9"/>
    <w:rsid w:val="00D53F9F"/>
    <w:rsid w:val="00D541F4"/>
    <w:rsid w:val="00D641F9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A2EAF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2020-12-16T07:58:00Z</cp:lastPrinted>
  <dcterms:created xsi:type="dcterms:W3CDTF">2020-09-11T06:18:00Z</dcterms:created>
  <dcterms:modified xsi:type="dcterms:W3CDTF">2021-01-29T06:12:00Z</dcterms:modified>
</cp:coreProperties>
</file>