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F23CC" w:rsidRPr="003F23CC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13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F23CC" w:rsidRPr="00C6751F" w:rsidRDefault="008C38A3" w:rsidP="003F23CC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3F23CC">
        <w:rPr>
          <w:sz w:val="28"/>
          <w:szCs w:val="28"/>
        </w:rPr>
        <w:t>Культура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A72D55" w:rsidRPr="00EC750F">
        <w:rPr>
          <w:sz w:val="28"/>
          <w:szCs w:val="28"/>
        </w:rPr>
        <w:t>25.03.2021 №84/12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A72D55">
        <w:rPr>
          <w:sz w:val="28"/>
          <w:szCs w:val="28"/>
        </w:rPr>
        <w:t>в части</w:t>
      </w:r>
      <w:proofErr w:type="gramEnd"/>
      <w:r w:rsidR="00A72D55">
        <w:rPr>
          <w:sz w:val="28"/>
          <w:szCs w:val="28"/>
        </w:rPr>
        <w:t xml:space="preserve"> </w:t>
      </w:r>
      <w:r w:rsidR="003F23CC">
        <w:rPr>
          <w:sz w:val="28"/>
          <w:szCs w:val="28"/>
        </w:rPr>
        <w:t>увеличения</w:t>
      </w:r>
      <w:r w:rsidR="003F23CC">
        <w:rPr>
          <w:sz w:val="28"/>
          <w:szCs w:val="28"/>
        </w:rPr>
        <w:t xml:space="preserve"> </w:t>
      </w:r>
      <w:r w:rsidR="003F23CC">
        <w:rPr>
          <w:sz w:val="28"/>
          <w:szCs w:val="28"/>
        </w:rPr>
        <w:t>общего</w:t>
      </w:r>
      <w:r w:rsidR="003F23CC">
        <w:rPr>
          <w:sz w:val="28"/>
          <w:szCs w:val="28"/>
        </w:rPr>
        <w:t xml:space="preserve"> объем</w:t>
      </w:r>
      <w:r w:rsidR="003F23CC">
        <w:rPr>
          <w:sz w:val="28"/>
          <w:szCs w:val="28"/>
        </w:rPr>
        <w:t>а</w:t>
      </w:r>
      <w:r w:rsidR="003F23CC">
        <w:rPr>
          <w:sz w:val="28"/>
          <w:szCs w:val="28"/>
        </w:rPr>
        <w:t xml:space="preserve"> программных расходов текущего года на 327,0 тыс. рублей </w:t>
      </w:r>
      <w:r w:rsidR="003F23CC" w:rsidRPr="00EC750F">
        <w:rPr>
          <w:sz w:val="28"/>
          <w:szCs w:val="28"/>
        </w:rPr>
        <w:t>(за счет переходящих остатков средств бюджета г.о. Лыткарино на начало текущего финансового года),</w:t>
      </w:r>
      <w:r w:rsidR="003F23CC" w:rsidRPr="004736B4">
        <w:rPr>
          <w:sz w:val="28"/>
          <w:szCs w:val="28"/>
        </w:rPr>
        <w:t xml:space="preserve"> и направить их в полном объеме</w:t>
      </w:r>
      <w:r w:rsidR="003F23CC">
        <w:rPr>
          <w:sz w:val="28"/>
          <w:szCs w:val="28"/>
        </w:rPr>
        <w:t xml:space="preserve"> на проведение культурно-массовых и праздничных мероприятий в сфере культуры в городе Лыткарино</w:t>
      </w:r>
      <w:r w:rsidR="003F23CC" w:rsidRPr="00EA1D33">
        <w:rPr>
          <w:sz w:val="28"/>
          <w:szCs w:val="28"/>
        </w:rPr>
        <w:t xml:space="preserve"> в рамках реализации основного мероприятия </w:t>
      </w:r>
      <w:r w:rsidR="003F23CC">
        <w:rPr>
          <w:sz w:val="28"/>
          <w:szCs w:val="28"/>
        </w:rPr>
        <w:t>1</w:t>
      </w:r>
      <w:r w:rsidR="003F23CC" w:rsidRPr="00EA1D33">
        <w:rPr>
          <w:sz w:val="28"/>
          <w:szCs w:val="28"/>
        </w:rPr>
        <w:t>. «</w:t>
      </w:r>
      <w:r w:rsidR="003F23CC">
        <w:rPr>
          <w:sz w:val="28"/>
          <w:szCs w:val="28"/>
        </w:rPr>
        <w:t>Обеспечение функций театрально-концертных учреждений, муниципальных учреждений культуры</w:t>
      </w:r>
      <w:r w:rsidR="003F23CC" w:rsidRPr="00EA1D33">
        <w:rPr>
          <w:sz w:val="28"/>
          <w:szCs w:val="28"/>
        </w:rPr>
        <w:t xml:space="preserve">» подпрограммы </w:t>
      </w:r>
      <w:r w:rsidR="003F23CC" w:rsidRPr="00EA1D33">
        <w:rPr>
          <w:sz w:val="28"/>
          <w:szCs w:val="28"/>
          <w:lang w:val="en-US"/>
        </w:rPr>
        <w:t>I</w:t>
      </w:r>
      <w:r w:rsidR="003F23CC">
        <w:rPr>
          <w:sz w:val="28"/>
          <w:szCs w:val="28"/>
          <w:lang w:val="en-US"/>
        </w:rPr>
        <w:t>V</w:t>
      </w:r>
      <w:r w:rsidR="003F23CC" w:rsidRPr="00EA1D33">
        <w:rPr>
          <w:sz w:val="28"/>
          <w:szCs w:val="28"/>
        </w:rPr>
        <w:t xml:space="preserve"> «</w:t>
      </w:r>
      <w:r w:rsidR="003F23CC">
        <w:rPr>
          <w:sz w:val="28"/>
          <w:szCs w:val="28"/>
        </w:rPr>
        <w:t>Развитие профессионального искусства, гастрольно-концертной и культурно-досуговой деятельности, кинематографии Московской области</w:t>
      </w:r>
      <w:r w:rsidR="003F23CC" w:rsidRPr="00EA1D33">
        <w:rPr>
          <w:sz w:val="28"/>
          <w:szCs w:val="28"/>
        </w:rPr>
        <w:t>».</w:t>
      </w:r>
      <w:r w:rsidR="003F23CC">
        <w:rPr>
          <w:sz w:val="28"/>
          <w:szCs w:val="28"/>
        </w:rPr>
        <w:t xml:space="preserve">             </w:t>
      </w:r>
    </w:p>
    <w:p w:rsidR="008C38A3" w:rsidRDefault="003F23CC" w:rsidP="003F23C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</w:t>
      </w:r>
      <w:r w:rsidR="008A5429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</w:p>
    <w:p w:rsidR="008C38A3" w:rsidRPr="008C38A3" w:rsidRDefault="008C38A3" w:rsidP="009404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A72D55">
        <w:rPr>
          <w:sz w:val="28"/>
          <w:szCs w:val="28"/>
        </w:rPr>
        <w:t>4</w:t>
      </w:r>
      <w:r w:rsidR="003F23CC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A72D55">
        <w:rPr>
          <w:sz w:val="28"/>
          <w:szCs w:val="28"/>
        </w:rPr>
        <w:t>0</w:t>
      </w:r>
      <w:r w:rsidR="009404CB">
        <w:rPr>
          <w:sz w:val="28"/>
          <w:szCs w:val="28"/>
        </w:rPr>
        <w:t>5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3F23CC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A5429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C4D8-E93A-4F7D-A540-E0DB959B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2021-01-11T13:11:00Z</cp:lastPrinted>
  <dcterms:created xsi:type="dcterms:W3CDTF">2021-04-23T06:58:00Z</dcterms:created>
  <dcterms:modified xsi:type="dcterms:W3CDTF">2021-04-23T06:59:00Z</dcterms:modified>
</cp:coreProperties>
</file>