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</w:t>
      </w:r>
      <w:r w:rsidR="001C10D2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101E6" w:rsidRDefault="008C38A3" w:rsidP="00E101E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Совета депутатов городского округ</w:t>
      </w:r>
      <w:bookmarkStart w:id="0" w:name="_GoBack"/>
      <w:bookmarkEnd w:id="0"/>
      <w:r>
        <w:rPr>
          <w:sz w:val="28"/>
          <w:szCs w:val="28"/>
        </w:rPr>
        <w:t xml:space="preserve">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>предлагается внести</w:t>
      </w:r>
      <w:proofErr w:type="gramEnd"/>
      <w:r w:rsidR="009404CB">
        <w:rPr>
          <w:sz w:val="28"/>
          <w:szCs w:val="28"/>
        </w:rPr>
        <w:t xml:space="preserve"> изменения в Программу </w:t>
      </w:r>
      <w:r w:rsidR="00A72D55">
        <w:rPr>
          <w:sz w:val="28"/>
          <w:szCs w:val="28"/>
        </w:rPr>
        <w:t xml:space="preserve">в части </w:t>
      </w:r>
      <w:r w:rsidR="00E101E6">
        <w:rPr>
          <w:sz w:val="28"/>
          <w:szCs w:val="28"/>
        </w:rPr>
        <w:t>увеличения</w:t>
      </w:r>
      <w:r w:rsidR="00E101E6" w:rsidRPr="008A5221">
        <w:rPr>
          <w:sz w:val="28"/>
          <w:szCs w:val="28"/>
        </w:rPr>
        <w:t xml:space="preserve"> общ</w:t>
      </w:r>
      <w:r w:rsidR="00E101E6">
        <w:rPr>
          <w:sz w:val="28"/>
          <w:szCs w:val="28"/>
        </w:rPr>
        <w:t>его</w:t>
      </w:r>
      <w:r w:rsidR="00E101E6" w:rsidRPr="008A5221">
        <w:rPr>
          <w:sz w:val="28"/>
          <w:szCs w:val="28"/>
        </w:rPr>
        <w:t xml:space="preserve"> объем</w:t>
      </w:r>
      <w:r w:rsidR="00E101E6">
        <w:rPr>
          <w:sz w:val="28"/>
          <w:szCs w:val="28"/>
        </w:rPr>
        <w:t>а</w:t>
      </w:r>
      <w:r w:rsidR="00E101E6" w:rsidRPr="008A5221">
        <w:rPr>
          <w:sz w:val="28"/>
          <w:szCs w:val="28"/>
        </w:rPr>
        <w:t xml:space="preserve"> программных расходов текущего года на 11 117,0 тыс. рублей (за счет переходящих остатков средств бюджета г.о. Лыткарино на начало текущего финансового года) и направить их на реализацию основных мероприятий</w:t>
      </w:r>
      <w:r w:rsidR="00E101E6">
        <w:rPr>
          <w:sz w:val="28"/>
          <w:szCs w:val="28"/>
        </w:rPr>
        <w:t xml:space="preserve"> по </w:t>
      </w:r>
      <w:r w:rsidR="00E101E6" w:rsidRPr="008A5221">
        <w:rPr>
          <w:sz w:val="28"/>
          <w:szCs w:val="28"/>
        </w:rPr>
        <w:t>подпрограммам</w:t>
      </w:r>
      <w:r w:rsidR="00E101E6">
        <w:rPr>
          <w:sz w:val="28"/>
          <w:szCs w:val="28"/>
        </w:rPr>
        <w:t>:</w:t>
      </w:r>
    </w:p>
    <w:p w:rsidR="00E101E6" w:rsidRDefault="00E101E6" w:rsidP="00E101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№1 «Профилактика преступлений и иных правонарушений» в размере 10 462,3 тыс. рублей, в том числе: на р</w:t>
      </w:r>
      <w:r w:rsidRPr="00872982">
        <w:rPr>
          <w:sz w:val="28"/>
          <w:szCs w:val="28"/>
        </w:rPr>
        <w:t>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</w:r>
      <w:r>
        <w:rPr>
          <w:sz w:val="28"/>
          <w:szCs w:val="28"/>
        </w:rPr>
        <w:t xml:space="preserve"> – 949,2 тыс. рублей; на развитие похоронного дела на территории Московской области – 9 513,1 тыс. рублей;</w:t>
      </w:r>
    </w:p>
    <w:p w:rsidR="00E101E6" w:rsidRDefault="00E101E6" w:rsidP="00E101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№4 «Обеспечение пожарной безопасности» в размере 654,7 тыс. рублей.</w:t>
      </w:r>
    </w:p>
    <w:p w:rsidR="00E101E6" w:rsidRPr="00C6751F" w:rsidRDefault="00E101E6" w:rsidP="00E101E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</w:t>
      </w:r>
      <w:r w:rsidRPr="00872982">
        <w:rPr>
          <w:sz w:val="28"/>
          <w:szCs w:val="28"/>
        </w:rPr>
        <w:t>предлагается произвести внутреннее перераспределение бюджетных сре</w:t>
      </w:r>
      <w:proofErr w:type="gramStart"/>
      <w:r w:rsidRPr="00872982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ограммы 2021 года</w:t>
      </w:r>
      <w:r w:rsidRPr="00872982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15</w:t>
      </w:r>
      <w:r w:rsidRPr="008729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729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872982">
        <w:rPr>
          <w:sz w:val="28"/>
          <w:szCs w:val="28"/>
        </w:rPr>
        <w:t>сократив расходы</w:t>
      </w:r>
      <w:r>
        <w:rPr>
          <w:sz w:val="28"/>
          <w:szCs w:val="28"/>
        </w:rPr>
        <w:t xml:space="preserve"> на реализацию </w:t>
      </w:r>
      <w:r w:rsidRPr="00872982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 xml:space="preserve"> 01. </w:t>
      </w:r>
      <w:proofErr w:type="gramStart"/>
      <w:r>
        <w:rPr>
          <w:sz w:val="28"/>
          <w:szCs w:val="28"/>
        </w:rPr>
        <w:t>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области»</w:t>
      </w:r>
      <w:r w:rsidRPr="00872982">
        <w:rPr>
          <w:sz w:val="28"/>
          <w:szCs w:val="28"/>
        </w:rPr>
        <w:t xml:space="preserve"> подпрограммы №</w:t>
      </w:r>
      <w:r>
        <w:rPr>
          <w:sz w:val="28"/>
          <w:szCs w:val="28"/>
        </w:rPr>
        <w:t>3</w:t>
      </w:r>
      <w:r w:rsidRPr="00872982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и совершенствование систем оповещения и информирования населения</w:t>
      </w:r>
      <w:r w:rsidRPr="00872982">
        <w:rPr>
          <w:sz w:val="28"/>
          <w:szCs w:val="28"/>
        </w:rPr>
        <w:t xml:space="preserve">» и направив их в </w:t>
      </w:r>
      <w:r>
        <w:rPr>
          <w:sz w:val="28"/>
          <w:szCs w:val="28"/>
        </w:rPr>
        <w:t>полном</w:t>
      </w:r>
      <w:r w:rsidRPr="00872982">
        <w:rPr>
          <w:sz w:val="28"/>
          <w:szCs w:val="28"/>
        </w:rPr>
        <w:t xml:space="preserve"> объеме на </w:t>
      </w:r>
      <w:r>
        <w:rPr>
          <w:sz w:val="28"/>
          <w:szCs w:val="28"/>
        </w:rPr>
        <w:t>выполнение основного мероприятия 02.</w:t>
      </w:r>
      <w:proofErr w:type="gramEnd"/>
      <w:r>
        <w:rPr>
          <w:sz w:val="28"/>
          <w:szCs w:val="28"/>
        </w:rPr>
        <w:t xml:space="preserve"> «Обеспечение готовности защитных сооружений и других объектов гражданской обороны на территории муниципальных образований Московской области» подпрограммы №5</w:t>
      </w:r>
      <w:r w:rsidRPr="00872982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мероприятий гражданской обороны</w:t>
      </w:r>
      <w:r w:rsidRPr="00872982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</w:t>
      </w:r>
    </w:p>
    <w:p w:rsidR="008C38A3" w:rsidRDefault="00E101E6" w:rsidP="00E101E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№№ 1, 3, 4 и 5.</w:t>
      </w:r>
    </w:p>
    <w:p w:rsidR="00A47F11" w:rsidRDefault="008C38A3" w:rsidP="00E101E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72D55">
        <w:rPr>
          <w:sz w:val="28"/>
          <w:szCs w:val="28"/>
        </w:rPr>
        <w:t>4</w:t>
      </w:r>
      <w:r w:rsidR="00E101E6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A72D55">
        <w:rPr>
          <w:sz w:val="28"/>
          <w:szCs w:val="28"/>
        </w:rPr>
        <w:t>0</w:t>
      </w:r>
      <w:r w:rsidR="00E101E6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E101E6">
        <w:rPr>
          <w:sz w:val="28"/>
          <w:szCs w:val="28"/>
        </w:rPr>
        <w:t xml:space="preserve"> </w:t>
      </w:r>
    </w:p>
    <w:sectPr w:rsidR="00A47F11" w:rsidSect="00E101E6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101E6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2810-DE21-4D0B-9573-B056F961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2021-04-23T07:17:00Z</cp:lastPrinted>
  <dcterms:created xsi:type="dcterms:W3CDTF">2021-04-23T07:07:00Z</dcterms:created>
  <dcterms:modified xsi:type="dcterms:W3CDTF">2021-04-23T07:19:00Z</dcterms:modified>
</cp:coreProperties>
</file>