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0E3786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F00F50" w:rsidP="000E37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D60E4" w:rsidRPr="000D60E4">
        <w:rPr>
          <w:rFonts w:ascii="Times New Roman" w:hAnsi="Times New Roman" w:cs="Times New Roman"/>
          <w:b/>
          <w:sz w:val="28"/>
          <w:szCs w:val="28"/>
        </w:rPr>
        <w:t>Проверка соблюдения в 2020-2021 годах установленного порядка управления и распоряжения муниципальным имуществом, переданным муниципальному автономному учреждению «Ледовый спортивный комплекс Лыткарино» на праве оперативного управления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00F50" w:rsidRDefault="00F00F50" w:rsidP="00F00F50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70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</w:t>
      </w:r>
      <w:bookmarkStart w:id="0" w:name="_GoBack"/>
      <w:bookmarkEnd w:id="0"/>
      <w:r w:rsidR="000D60E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.08</w:t>
      </w:r>
      <w:r w:rsidR="0092483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.2022</w:t>
      </w:r>
    </w:p>
    <w:p w:rsidR="00F00F50" w:rsidRDefault="00F00F50" w:rsidP="002F5E10">
      <w:pPr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0D60E4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Контрольно-счетной палатой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контрольное мероприятие</w:t>
      </w:r>
      <w:r w:rsidR="00F00F50"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в 2020-2021 годах установленного порядка управления и распоряжения муниципальным имуществом, переданным муниципальному автономному учреждению «Ледовый спортивный комплекс Лыткарино» на праве 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контрольное мероприятие)</w:t>
      </w:r>
      <w:r w:rsidR="00637EF4" w:rsidRPr="004538C6">
        <w:rPr>
          <w:rFonts w:ascii="Times New Roman" w:hAnsi="Times New Roman" w:cs="Times New Roman"/>
          <w:sz w:val="28"/>
          <w:szCs w:val="24"/>
        </w:rPr>
        <w:t>.</w:t>
      </w:r>
    </w:p>
    <w:p w:rsidR="00F00F50" w:rsidRPr="000E3786" w:rsidRDefault="00F00F50" w:rsidP="0086604C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924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контрольного мероприятия являл</w:t>
      </w:r>
      <w:r w:rsidR="009248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70E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</w:t>
      </w:r>
      <w:r w:rsidRPr="000E37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0D6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по управлению имуществом города Лыткарино (далее – КУИ г. Лыткарино)</w:t>
      </w:r>
      <w:r w:rsidR="00B15A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B15A95" w:rsidRPr="00B15A95">
        <w:rPr>
          <w:rFonts w:ascii="Times New Roman" w:hAnsi="Times New Roman" w:cs="Times New Roman"/>
          <w:sz w:val="28"/>
          <w:szCs w:val="28"/>
        </w:rPr>
        <w:t xml:space="preserve"> </w:t>
      </w:r>
      <w:r w:rsidR="000D6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0D60E4" w:rsidRPr="000D60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униципальное автономное учреждение «Ледовый спортивный комплекс Лыткарино»</w:t>
      </w:r>
      <w:r w:rsidR="000D60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МАУ «ЛСК Лыткарино»</w:t>
      </w:r>
      <w:r w:rsidR="005549E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E37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195" w:rsidRPr="007B2372" w:rsidRDefault="000E3786" w:rsidP="00334195">
      <w:pPr>
        <w:pStyle w:val="a3"/>
        <w:tabs>
          <w:tab w:val="left" w:pos="0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проверенных средств составил </w:t>
      </w:r>
      <w:r w:rsidR="00CC2B29">
        <w:rPr>
          <w:rFonts w:ascii="Times New Roman" w:eastAsia="Times New Roman" w:hAnsi="Times New Roman" w:cs="Times New Roman"/>
          <w:sz w:val="28"/>
          <w:szCs w:val="20"/>
          <w:lang w:eastAsia="ru-RU"/>
        </w:rPr>
        <w:t>12 945,36</w:t>
      </w:r>
      <w:r w:rsidRPr="00BA37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63BC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контрольного мероприятия выявлено 8 нарушений на общую сумму 12 945,36 тыс. рублей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34195" w:rsidRPr="00296386" w:rsidRDefault="00334195" w:rsidP="0033419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4F11F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96386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4F11FF">
        <w:rPr>
          <w:rFonts w:ascii="Times New Roman" w:hAnsi="Times New Roman" w:cs="Times New Roman"/>
          <w:sz w:val="28"/>
          <w:szCs w:val="28"/>
        </w:rPr>
        <w:t xml:space="preserve">недостатки нормативно-правового регулирования </w:t>
      </w:r>
      <w:r w:rsidR="004F11FF" w:rsidRPr="004F11FF">
        <w:rPr>
          <w:rFonts w:ascii="Times New Roman" w:hAnsi="Times New Roman" w:cs="Times New Roman"/>
          <w:sz w:val="28"/>
          <w:szCs w:val="28"/>
        </w:rPr>
        <w:t>вопрос</w:t>
      </w:r>
      <w:r w:rsidR="004F11FF">
        <w:rPr>
          <w:rFonts w:ascii="Times New Roman" w:hAnsi="Times New Roman" w:cs="Times New Roman"/>
          <w:sz w:val="28"/>
          <w:szCs w:val="28"/>
        </w:rPr>
        <w:t>ов</w:t>
      </w:r>
      <w:r w:rsidR="004F11FF" w:rsidRPr="004F11FF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имуществом.</w:t>
      </w:r>
    </w:p>
    <w:p w:rsidR="006F28FC" w:rsidRPr="00CE332C" w:rsidRDefault="004F11FF" w:rsidP="00CE332C">
      <w:pPr>
        <w:pStyle w:val="a3"/>
        <w:widowControl w:val="0"/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</w:t>
      </w:r>
      <w:r w:rsidRPr="004F1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11FF">
        <w:rPr>
          <w:rFonts w:ascii="Times New Roman" w:hAnsi="Times New Roman" w:cs="Times New Roman"/>
          <w:sz w:val="28"/>
          <w:szCs w:val="28"/>
        </w:rPr>
        <w:t>регламентирующи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11FF">
        <w:rPr>
          <w:rFonts w:ascii="Times New Roman" w:hAnsi="Times New Roman" w:cs="Times New Roman"/>
          <w:sz w:val="28"/>
          <w:szCs w:val="28"/>
        </w:rPr>
        <w:t xml:space="preserve"> вопросы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решениями Совета депутатов города Лыткарино </w:t>
      </w:r>
      <w:r w:rsidRPr="004F11FF">
        <w:rPr>
          <w:rFonts w:ascii="Times New Roman" w:hAnsi="Times New Roman" w:cs="Times New Roman"/>
          <w:sz w:val="28"/>
          <w:szCs w:val="28"/>
        </w:rPr>
        <w:t>от 13.03.1997 №87/17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1FF">
        <w:rPr>
          <w:rFonts w:ascii="Times New Roman" w:hAnsi="Times New Roman" w:cs="Times New Roman"/>
          <w:sz w:val="28"/>
          <w:szCs w:val="28"/>
        </w:rPr>
        <w:t xml:space="preserve"> от 13.03.1997 №88/17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332C">
        <w:rPr>
          <w:rFonts w:ascii="Times New Roman" w:hAnsi="Times New Roman" w:cs="Times New Roman"/>
          <w:sz w:val="28"/>
          <w:szCs w:val="28"/>
        </w:rPr>
        <w:t xml:space="preserve"> от 08.10.2003 №100/17 </w:t>
      </w:r>
      <w:r w:rsidRPr="00CE332C">
        <w:rPr>
          <w:rFonts w:ascii="Times New Roman" w:hAnsi="Times New Roman" w:cs="Times New Roman"/>
          <w:sz w:val="28"/>
          <w:szCs w:val="28"/>
        </w:rPr>
        <w:t>содержа</w:t>
      </w:r>
      <w:r w:rsidR="00CE332C">
        <w:rPr>
          <w:rFonts w:ascii="Times New Roman" w:hAnsi="Times New Roman" w:cs="Times New Roman"/>
          <w:sz w:val="28"/>
          <w:szCs w:val="28"/>
        </w:rPr>
        <w:t>ли</w:t>
      </w:r>
      <w:r w:rsidRPr="00CE332C">
        <w:rPr>
          <w:rFonts w:ascii="Times New Roman" w:hAnsi="Times New Roman" w:cs="Times New Roman"/>
          <w:sz w:val="28"/>
          <w:szCs w:val="28"/>
        </w:rPr>
        <w:t xml:space="preserve"> ссылки на нормативные правовые акты, утратившие </w:t>
      </w:r>
      <w:r w:rsidR="000008F5" w:rsidRPr="00CE332C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CE332C">
        <w:rPr>
          <w:rFonts w:ascii="Times New Roman" w:hAnsi="Times New Roman" w:cs="Times New Roman"/>
          <w:sz w:val="28"/>
          <w:szCs w:val="28"/>
        </w:rPr>
        <w:t>силу</w:t>
      </w:r>
      <w:r w:rsidR="00CE332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F28FC">
        <w:rPr>
          <w:rFonts w:ascii="Times New Roman" w:hAnsi="Times New Roman" w:cs="Times New Roman"/>
          <w:sz w:val="28"/>
          <w:szCs w:val="28"/>
        </w:rPr>
        <w:t>не учитыва</w:t>
      </w:r>
      <w:r w:rsidR="00CE332C">
        <w:rPr>
          <w:rFonts w:ascii="Times New Roman" w:hAnsi="Times New Roman" w:cs="Times New Roman"/>
          <w:sz w:val="28"/>
          <w:szCs w:val="28"/>
        </w:rPr>
        <w:t>ли</w:t>
      </w:r>
      <w:r w:rsidR="006F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нормы</w:t>
      </w:r>
      <w:r w:rsidR="006F28FC" w:rsidRPr="006F2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F28FC" w:rsidRPr="006F28FC">
        <w:rPr>
          <w:rFonts w:ascii="Times New Roman" w:hAnsi="Times New Roman" w:cs="Times New Roman"/>
          <w:sz w:val="28"/>
          <w:szCs w:val="28"/>
        </w:rPr>
        <w:t>ст.8, 9 Федерального закона от 06.12.2011 №402-ФЗ «О бухгалтерском учете»</w:t>
      </w:r>
      <w:r w:rsidR="006F28FC" w:rsidRPr="006F28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списания объектов основных средств</w:t>
      </w:r>
      <w:r w:rsidR="00CE332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11FF" w:rsidRDefault="00CC2B29" w:rsidP="00CC2B29">
      <w:pPr>
        <w:pStyle w:val="a3"/>
        <w:widowControl w:val="0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 п</w:t>
      </w:r>
      <w:r w:rsidRPr="00CC2B29">
        <w:rPr>
          <w:rFonts w:ascii="Times New Roman" w:hAnsi="Times New Roman" w:cs="Times New Roman"/>
          <w:sz w:val="28"/>
          <w:szCs w:val="28"/>
        </w:rPr>
        <w:t>роверка установленного порядка передачи в оперативное управление МАУ «ЛСК Лыткарино» имущества, находящегося в муниципальной собственности</w:t>
      </w:r>
      <w:r w:rsidR="005549E0">
        <w:rPr>
          <w:rFonts w:ascii="Times New Roman" w:hAnsi="Times New Roman" w:cs="Times New Roman"/>
          <w:sz w:val="28"/>
          <w:szCs w:val="28"/>
        </w:rPr>
        <w:t>, нарушений не выявлено.</w:t>
      </w:r>
    </w:p>
    <w:p w:rsidR="0049447C" w:rsidRPr="00FC6102" w:rsidRDefault="0049447C" w:rsidP="0049447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Проверкой были установлены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отдельные </w:t>
      </w:r>
      <w:r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случаи нарушения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требований</w:t>
      </w:r>
      <w:r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447C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Гражданского кодекса РФ, Федерального закона от 03.11.2016 №174-ФЗ «Об автономных учреждениях»</w:t>
      </w:r>
      <w:r w:rsidRPr="00807A4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70E4C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нормативных правовых актов муниципального образования «Городской округ Лыткарино», законодательства о бухгалтерском учёте, локал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ьных нормативных правовых актов</w:t>
      </w:r>
      <w:r w:rsidRPr="00FC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7C" w:rsidRPr="00296386" w:rsidRDefault="0049447C" w:rsidP="004944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>По итогам контрольного мероприятия установлены следующие нарушения:</w:t>
      </w:r>
    </w:p>
    <w:p w:rsidR="0049447C" w:rsidRPr="00296386" w:rsidRDefault="0049447C" w:rsidP="0049447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49447C" w:rsidRDefault="0049447C" w:rsidP="0049447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386">
        <w:rPr>
          <w:rFonts w:ascii="Times New Roman" w:hAnsi="Times New Roman" w:cs="Times New Roman"/>
          <w:sz w:val="28"/>
          <w:szCs w:val="28"/>
        </w:rPr>
        <w:t xml:space="preserve">нарушения порядка ведения бухгалтерского учета и формирования отчетности - </w:t>
      </w:r>
      <w:r>
        <w:rPr>
          <w:rFonts w:ascii="Times New Roman" w:hAnsi="Times New Roman" w:cs="Times New Roman"/>
          <w:sz w:val="28"/>
          <w:szCs w:val="28"/>
        </w:rPr>
        <w:t>4 случая на сумму 12 945,36</w:t>
      </w:r>
      <w:r w:rsidRPr="00F453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96386">
        <w:rPr>
          <w:rFonts w:ascii="Times New Roman" w:hAnsi="Times New Roman" w:cs="Times New Roman"/>
          <w:sz w:val="28"/>
          <w:szCs w:val="28"/>
        </w:rPr>
        <w:t>;</w:t>
      </w:r>
    </w:p>
    <w:p w:rsidR="0049447C" w:rsidRPr="00296386" w:rsidRDefault="0049447C" w:rsidP="0049447C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168CA">
        <w:rPr>
          <w:rFonts w:ascii="Times New Roman" w:hAnsi="Times New Roman" w:cs="Times New Roman"/>
          <w:sz w:val="28"/>
          <w:szCs w:val="28"/>
        </w:rPr>
        <w:t>арушения в сфере управления и распоряжения государственной (муниципальной)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– 2 случая.</w:t>
      </w:r>
    </w:p>
    <w:p w:rsidR="00F00F50" w:rsidRDefault="000F3AFC" w:rsidP="008660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CFF">
        <w:rPr>
          <w:rFonts w:ascii="Times New Roman" w:hAnsi="Times New Roman" w:cs="Times New Roman"/>
          <w:sz w:val="28"/>
          <w:szCs w:val="28"/>
        </w:rPr>
        <w:t>о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 фактам нарушения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порядка использования имущества, находящегося в муниципальной собственности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, а также грубого нарушения требований к бюджетному (бухгалтерскому) учёту, Председателем КСП г.о. Лыткарино было принято решение о составлении 2 протоколов об административных </w:t>
      </w:r>
      <w:r w:rsidR="00E54495" w:rsidRPr="00E54495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 в отношении должностных лиц – директора и главного бухгалтера </w:t>
      </w:r>
      <w:r w:rsidR="00014BDF" w:rsidRPr="00014BDF">
        <w:rPr>
          <w:rFonts w:ascii="Times New Roman" w:hAnsi="Times New Roman" w:cs="Times New Roman"/>
          <w:bCs/>
          <w:iCs/>
          <w:sz w:val="28"/>
          <w:szCs w:val="28"/>
        </w:rPr>
        <w:t>МАУ «ЛСК Лыткарино»</w:t>
      </w:r>
      <w:r w:rsidR="000F4CFF">
        <w:rPr>
          <w:rFonts w:ascii="Times New Roman" w:hAnsi="Times New Roman" w:cs="Times New Roman"/>
          <w:sz w:val="28"/>
          <w:szCs w:val="28"/>
        </w:rPr>
        <w:t xml:space="preserve"> по ч.2 ст.</w:t>
      </w:r>
      <w:r w:rsidR="00C61DAF">
        <w:rPr>
          <w:rFonts w:ascii="Times New Roman" w:hAnsi="Times New Roman" w:cs="Times New Roman"/>
          <w:sz w:val="28"/>
          <w:szCs w:val="28"/>
        </w:rPr>
        <w:t>12.2. КоАП МО</w:t>
      </w:r>
      <w:r w:rsidR="00E54495" w:rsidRPr="00E54495">
        <w:rPr>
          <w:rFonts w:ascii="Times New Roman" w:hAnsi="Times New Roman" w:cs="Times New Roman"/>
          <w:sz w:val="28"/>
          <w:szCs w:val="28"/>
        </w:rPr>
        <w:t xml:space="preserve"> и ч.4 ст.15.15.6 КоАП РФ</w:t>
      </w:r>
      <w:r w:rsidR="00151F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00F50" w:rsidRPr="002963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61DAF" w:rsidRDefault="00F4534F" w:rsidP="008660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453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</w:t>
      </w:r>
      <w:r w:rsidR="00FF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огам</w:t>
      </w:r>
      <w:r w:rsidR="007D43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</w:t>
      </w:r>
      <w:r w:rsidR="003341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61DA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Председателю КУИ г. Лыткарино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директору </w:t>
      </w:r>
      <w:r w:rsidR="00C61DAF" w:rsidRPr="00C61DA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МАУ «ЛСК Лыткарино»</w:t>
      </w:r>
      <w:r w:rsidR="00E54495" w:rsidRPr="00E54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были вынесены Представления, в которых было рекомендовано принять меры по устранению нарушений, выявленных в ходе проверки</w:t>
      </w:r>
      <w:r w:rsidR="00C61DA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36D0C" w:rsidRPr="00FC6102" w:rsidRDefault="00334195" w:rsidP="008660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Главе и в Совет депутатов г.</w:t>
      </w:r>
      <w:r w:rsidR="004538C6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 w:rsidR="00F00F50" w:rsidRPr="00FC61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Лыткарино были направлены информационные письма.</w:t>
      </w:r>
    </w:p>
    <w:sectPr w:rsidR="00B36D0C" w:rsidRPr="00FC6102" w:rsidSect="00C24DF0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0"/>
    <w:rsid w:val="000008F5"/>
    <w:rsid w:val="00014BDF"/>
    <w:rsid w:val="000168CA"/>
    <w:rsid w:val="000B01C7"/>
    <w:rsid w:val="000D60E4"/>
    <w:rsid w:val="000E3786"/>
    <w:rsid w:val="000F3AFC"/>
    <w:rsid w:val="000F4CFF"/>
    <w:rsid w:val="00113E13"/>
    <w:rsid w:val="00151FB0"/>
    <w:rsid w:val="0015460C"/>
    <w:rsid w:val="00185702"/>
    <w:rsid w:val="00254B21"/>
    <w:rsid w:val="0027365A"/>
    <w:rsid w:val="00296386"/>
    <w:rsid w:val="002F5E10"/>
    <w:rsid w:val="00323404"/>
    <w:rsid w:val="00332542"/>
    <w:rsid w:val="00334195"/>
    <w:rsid w:val="0034311C"/>
    <w:rsid w:val="00385CB3"/>
    <w:rsid w:val="003B671E"/>
    <w:rsid w:val="003E1BC0"/>
    <w:rsid w:val="0042451B"/>
    <w:rsid w:val="004250D9"/>
    <w:rsid w:val="00441C8D"/>
    <w:rsid w:val="004538C6"/>
    <w:rsid w:val="0049447C"/>
    <w:rsid w:val="004B1179"/>
    <w:rsid w:val="004D5EED"/>
    <w:rsid w:val="004F11FF"/>
    <w:rsid w:val="00515EF0"/>
    <w:rsid w:val="005549E0"/>
    <w:rsid w:val="005C537A"/>
    <w:rsid w:val="00600503"/>
    <w:rsid w:val="00626256"/>
    <w:rsid w:val="00637EF4"/>
    <w:rsid w:val="00663BCE"/>
    <w:rsid w:val="006E79A0"/>
    <w:rsid w:val="006F28FC"/>
    <w:rsid w:val="006F68B5"/>
    <w:rsid w:val="00766022"/>
    <w:rsid w:val="0077632C"/>
    <w:rsid w:val="007837FA"/>
    <w:rsid w:val="007B46C4"/>
    <w:rsid w:val="007D4399"/>
    <w:rsid w:val="007E1D4D"/>
    <w:rsid w:val="00807A4E"/>
    <w:rsid w:val="0086604C"/>
    <w:rsid w:val="00870E4C"/>
    <w:rsid w:val="00876007"/>
    <w:rsid w:val="00885FD2"/>
    <w:rsid w:val="008B1C74"/>
    <w:rsid w:val="00905A7E"/>
    <w:rsid w:val="0092004F"/>
    <w:rsid w:val="00924836"/>
    <w:rsid w:val="009B6DB6"/>
    <w:rsid w:val="00A02BE8"/>
    <w:rsid w:val="00A278F7"/>
    <w:rsid w:val="00A87A42"/>
    <w:rsid w:val="00AA52BF"/>
    <w:rsid w:val="00AB0749"/>
    <w:rsid w:val="00AC681D"/>
    <w:rsid w:val="00B15A95"/>
    <w:rsid w:val="00B2462B"/>
    <w:rsid w:val="00B36D0C"/>
    <w:rsid w:val="00B803E6"/>
    <w:rsid w:val="00B820C2"/>
    <w:rsid w:val="00BD5A07"/>
    <w:rsid w:val="00C13ADA"/>
    <w:rsid w:val="00C24DF0"/>
    <w:rsid w:val="00C55CCE"/>
    <w:rsid w:val="00C61DAF"/>
    <w:rsid w:val="00CC2B29"/>
    <w:rsid w:val="00CD4A35"/>
    <w:rsid w:val="00CE332C"/>
    <w:rsid w:val="00D2169A"/>
    <w:rsid w:val="00D50461"/>
    <w:rsid w:val="00D8172E"/>
    <w:rsid w:val="00DD74F3"/>
    <w:rsid w:val="00DE61D0"/>
    <w:rsid w:val="00E019CF"/>
    <w:rsid w:val="00E54495"/>
    <w:rsid w:val="00E805CD"/>
    <w:rsid w:val="00F00F50"/>
    <w:rsid w:val="00F3004D"/>
    <w:rsid w:val="00F3741C"/>
    <w:rsid w:val="00F4534F"/>
    <w:rsid w:val="00F82F2F"/>
    <w:rsid w:val="00FB17E4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A1B2-11A2-45C5-B20A-0A50F8F0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2022-08-30T14:23:00Z</cp:lastPrinted>
  <dcterms:created xsi:type="dcterms:W3CDTF">2022-08-30T14:23:00Z</dcterms:created>
  <dcterms:modified xsi:type="dcterms:W3CDTF">2022-08-31T08:39:00Z</dcterms:modified>
</cp:coreProperties>
</file>