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BD" w:rsidRPr="00E13CF2" w:rsidRDefault="00E13CF2" w:rsidP="00E13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D04CC" w:rsidRDefault="00E13CF2" w:rsidP="00E13CF2">
      <w:pPr>
        <w:pStyle w:val="a3"/>
      </w:pPr>
      <w:r w:rsidRPr="00E13CF2">
        <w:t xml:space="preserve">по результатам проведения экспертизы </w:t>
      </w:r>
    </w:p>
    <w:p w:rsidR="00E13CF2" w:rsidRDefault="00E13CF2" w:rsidP="00E13CF2">
      <w:pPr>
        <w:pStyle w:val="a3"/>
      </w:pPr>
      <w:r w:rsidRPr="00E13CF2">
        <w:t>проекта решения Совета депутатов городского округа Лыткарино</w:t>
      </w:r>
    </w:p>
    <w:p w:rsidR="00E13CF2" w:rsidRDefault="00E13CF2" w:rsidP="00E13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F2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годов».</w:t>
      </w:r>
    </w:p>
    <w:p w:rsidR="00E13CF2" w:rsidRDefault="00E13CF2" w:rsidP="00E13C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3CF2" w:rsidRPr="00172735" w:rsidRDefault="006C0136" w:rsidP="00E13C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13CF2" w:rsidRPr="00172735">
        <w:rPr>
          <w:rFonts w:ascii="Times New Roman" w:hAnsi="Times New Roman" w:cs="Times New Roman"/>
          <w:sz w:val="28"/>
          <w:szCs w:val="28"/>
        </w:rPr>
        <w:t>.09.2022</w:t>
      </w:r>
    </w:p>
    <w:p w:rsidR="00E13CF2" w:rsidRDefault="00E13CF2" w:rsidP="00E13C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0136" w:rsidRPr="006C0136" w:rsidRDefault="006C0136" w:rsidP="006C01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Лыткарино:</w:t>
      </w:r>
    </w:p>
    <w:p w:rsidR="006C0136" w:rsidRPr="006C0136" w:rsidRDefault="006C0136" w:rsidP="006C01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136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6C0136" w:rsidRPr="006C0136" w:rsidRDefault="006C0136" w:rsidP="006C0136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по доходам – 5 100 119,1 тыс. рублей (в том числе межбюджетные трансферты, получаемые из бюджета Московской области в размере 3 973 731,8 тыс. рублей);</w:t>
      </w:r>
    </w:p>
    <w:p w:rsidR="006C0136" w:rsidRPr="006C0136" w:rsidRDefault="006C0136" w:rsidP="006C0136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по расходам – в сумме 5 119 238,9 тыс. рублей;</w:t>
      </w:r>
    </w:p>
    <w:p w:rsidR="006C0136" w:rsidRPr="006C0136" w:rsidRDefault="006C0136" w:rsidP="006C0136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с дефицитом в размере – 19 119,8 тыс. рублей.</w:t>
      </w:r>
    </w:p>
    <w:p w:rsidR="006C0136" w:rsidRPr="006C0136" w:rsidRDefault="006C0136" w:rsidP="006C01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136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6C0136" w:rsidRPr="006C0136" w:rsidRDefault="006C0136" w:rsidP="006C0136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по доходам – 2 315 706,9 тыс. рублей (в том числе межбюджетные трансферты, получаемые из бюджета Московской области в размере 1 160 800,4 тыс. рублей);</w:t>
      </w:r>
    </w:p>
    <w:p w:rsidR="006C0136" w:rsidRPr="006C0136" w:rsidRDefault="006C0136" w:rsidP="006C0136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по расходам – в сумме 2 314 406,9 тыс. рублей;</w:t>
      </w:r>
    </w:p>
    <w:p w:rsidR="006C0136" w:rsidRPr="006C0136" w:rsidRDefault="006C0136" w:rsidP="006C0136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с профицитом в размере – 1 300,0 тыс. рублей.</w:t>
      </w:r>
    </w:p>
    <w:p w:rsidR="00E13CF2" w:rsidRPr="006C0136" w:rsidRDefault="00E13CF2" w:rsidP="00BD0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В утверждённый бюджет городского округа Лыткарино на 2022 год и плановый период 2023 года представленным проектом предлагается внести следующие изменения:</w:t>
      </w:r>
    </w:p>
    <w:p w:rsidR="006C0136" w:rsidRDefault="006C0136" w:rsidP="00BD0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 xml:space="preserve">За счёт средств межбюджетных трансфертов предлагается общий объём доходов бюджета в 2022 году увеличить на 6 157,7 тыс. рублей, в плановом периоде 2023 года </w:t>
      </w:r>
      <w:r w:rsidR="00E760F0">
        <w:rPr>
          <w:rFonts w:ascii="Times New Roman" w:hAnsi="Times New Roman" w:cs="Times New Roman"/>
          <w:sz w:val="28"/>
          <w:szCs w:val="28"/>
        </w:rPr>
        <w:t>уменьшить</w:t>
      </w:r>
      <w:r w:rsidRPr="006C0136">
        <w:rPr>
          <w:rFonts w:ascii="Times New Roman" w:hAnsi="Times New Roman" w:cs="Times New Roman"/>
          <w:sz w:val="28"/>
          <w:szCs w:val="28"/>
        </w:rPr>
        <w:t xml:space="preserve"> на 25 072,8 тыс. рублей.</w:t>
      </w:r>
    </w:p>
    <w:p w:rsidR="007B1831" w:rsidRPr="007B1831" w:rsidRDefault="007B1831" w:rsidP="007B18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31">
        <w:rPr>
          <w:rFonts w:ascii="Times New Roman" w:hAnsi="Times New Roman" w:cs="Times New Roman"/>
          <w:sz w:val="28"/>
          <w:szCs w:val="28"/>
        </w:rPr>
        <w:t>При этом ожидаемые дополнительные поступления по налоговым и неналоговым источникам на основании данных главных администраторов доходов предлагается уменьшить в размере 27 903,0 тыс. рублей (налоги, инициативные платежи).</w:t>
      </w:r>
    </w:p>
    <w:p w:rsidR="006C0136" w:rsidRPr="006C0136" w:rsidRDefault="006C0136" w:rsidP="00BD0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Pr="00E760F0">
        <w:rPr>
          <w:rFonts w:ascii="Times New Roman" w:hAnsi="Times New Roman" w:cs="Times New Roman"/>
          <w:sz w:val="28"/>
          <w:szCs w:val="28"/>
        </w:rPr>
        <w:t>бюджета в 2022 году предлагается</w:t>
      </w:r>
      <w:r w:rsidRPr="006C0136">
        <w:rPr>
          <w:rFonts w:ascii="Times New Roman" w:hAnsi="Times New Roman" w:cs="Times New Roman"/>
          <w:sz w:val="28"/>
          <w:szCs w:val="28"/>
        </w:rPr>
        <w:t xml:space="preserve"> увеличить на 19 259,4 тыс. рублей за счет средств поступивших межбюджетных трансфертов и увеличения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их на реализацию 4-х муниципальных программ</w:t>
      </w:r>
      <w:r w:rsidRPr="006C0136">
        <w:rPr>
          <w:rFonts w:ascii="Times New Roman" w:hAnsi="Times New Roman" w:cs="Times New Roman"/>
          <w:sz w:val="28"/>
          <w:szCs w:val="28"/>
        </w:rPr>
        <w:t>.</w:t>
      </w:r>
    </w:p>
    <w:p w:rsidR="006C0136" w:rsidRPr="00E760F0" w:rsidRDefault="006C0136" w:rsidP="00BD0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F0">
        <w:rPr>
          <w:rFonts w:ascii="Times New Roman" w:hAnsi="Times New Roman" w:cs="Times New Roman"/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средств внутри утвержденного бюджета на </w:t>
      </w:r>
      <w:r w:rsidRPr="00E760F0">
        <w:rPr>
          <w:rFonts w:ascii="Times New Roman" w:hAnsi="Times New Roman" w:cs="Times New Roman"/>
          <w:sz w:val="28"/>
          <w:szCs w:val="28"/>
        </w:rPr>
        <w:lastRenderedPageBreak/>
        <w:t>2022 год на общую сумму 17 982,9 тыс. рублей в рамках 6 муниципальным программам и непрограммных расходов.</w:t>
      </w:r>
    </w:p>
    <w:p w:rsidR="006C0136" w:rsidRPr="00E760F0" w:rsidRDefault="006C0136" w:rsidP="006C013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0">
        <w:rPr>
          <w:rFonts w:ascii="Times New Roman" w:hAnsi="Times New Roman" w:cs="Times New Roman"/>
          <w:sz w:val="28"/>
          <w:szCs w:val="28"/>
        </w:rPr>
        <w:t>Общий объем расходов бюджета в 2023 предлагается сократить на 25 072,8 тыс. рублей за счет средств межбюджетных трансфертов.</w:t>
      </w:r>
    </w:p>
    <w:p w:rsidR="006C0136" w:rsidRPr="00E760F0" w:rsidRDefault="006C0136" w:rsidP="006C013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0">
        <w:rPr>
          <w:rFonts w:ascii="Times New Roman" w:hAnsi="Times New Roman" w:cs="Times New Roman"/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средств внутри утвержденного бюджета на 2023 год на общую сумму 4 918,6 тыс. рублей, а именно, </w:t>
      </w:r>
      <w:r w:rsidR="00E760F0">
        <w:rPr>
          <w:rFonts w:ascii="Times New Roman" w:hAnsi="Times New Roman" w:cs="Times New Roman"/>
          <w:sz w:val="28"/>
          <w:szCs w:val="28"/>
        </w:rPr>
        <w:t>уменьшить</w:t>
      </w:r>
      <w:r w:rsidRPr="00E760F0">
        <w:rPr>
          <w:rFonts w:ascii="Times New Roman" w:hAnsi="Times New Roman" w:cs="Times New Roman"/>
          <w:sz w:val="28"/>
          <w:szCs w:val="28"/>
        </w:rPr>
        <w:t xml:space="preserve"> расходы на исполнение мероприятий МП «Формирование современной комфортной городской среды» на 4 918,6 тыс. рублей и направить их в полном объёме на финансовое обеспечение участия </w:t>
      </w:r>
      <w:proofErr w:type="spellStart"/>
      <w:r w:rsidRPr="00E760F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760F0">
        <w:rPr>
          <w:rFonts w:ascii="Times New Roman" w:hAnsi="Times New Roman" w:cs="Times New Roman"/>
          <w:sz w:val="28"/>
          <w:szCs w:val="28"/>
        </w:rPr>
        <w:t>. Лыткарино в государственных программах Московской области</w:t>
      </w:r>
      <w:bookmarkStart w:id="0" w:name="_GoBack"/>
      <w:bookmarkEnd w:id="0"/>
      <w:r w:rsidRPr="00E760F0">
        <w:rPr>
          <w:rFonts w:ascii="Times New Roman" w:hAnsi="Times New Roman" w:cs="Times New Roman"/>
          <w:sz w:val="28"/>
          <w:szCs w:val="28"/>
        </w:rPr>
        <w:t>.</w:t>
      </w:r>
    </w:p>
    <w:p w:rsidR="006C0136" w:rsidRPr="006C0136" w:rsidRDefault="006C0136" w:rsidP="006C0136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Проект</w:t>
      </w:r>
      <w:r w:rsidR="00E760F0">
        <w:rPr>
          <w:rFonts w:ascii="Times New Roman" w:hAnsi="Times New Roman" w:cs="Times New Roman"/>
          <w:sz w:val="28"/>
          <w:szCs w:val="28"/>
        </w:rPr>
        <w:t>ом</w:t>
      </w:r>
      <w:r w:rsidRPr="006C0136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 предлагает</w:t>
      </w:r>
      <w:r w:rsidR="00E760F0">
        <w:rPr>
          <w:rFonts w:ascii="Times New Roman" w:hAnsi="Times New Roman" w:cs="Times New Roman"/>
          <w:sz w:val="28"/>
          <w:szCs w:val="28"/>
        </w:rPr>
        <w:t>ся</w:t>
      </w:r>
      <w:r w:rsidRPr="006C0136">
        <w:rPr>
          <w:rFonts w:ascii="Times New Roman" w:hAnsi="Times New Roman" w:cs="Times New Roman"/>
          <w:sz w:val="28"/>
          <w:szCs w:val="28"/>
        </w:rPr>
        <w:t xml:space="preserve"> внести изменения в соответствующие Приложения утвержденного бюджета городского округа.</w:t>
      </w:r>
    </w:p>
    <w:p w:rsidR="00E13CF2" w:rsidRPr="00E13CF2" w:rsidRDefault="00E13CF2" w:rsidP="00BD0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E13CF2">
        <w:rPr>
          <w:rFonts w:ascii="Times New Roman" w:hAnsi="Times New Roman" w:cs="Times New Roman"/>
          <w:sz w:val="28"/>
          <w:szCs w:val="28"/>
        </w:rPr>
        <w:t>проведена в установленные сроки и подготовлено заключение</w:t>
      </w:r>
      <w:r w:rsidR="00BD04CC">
        <w:rPr>
          <w:rFonts w:ascii="Times New Roman" w:hAnsi="Times New Roman" w:cs="Times New Roman"/>
          <w:sz w:val="28"/>
          <w:szCs w:val="28"/>
        </w:rPr>
        <w:t xml:space="preserve"> №80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D04C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04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.2022.</w:t>
      </w:r>
    </w:p>
    <w:p w:rsidR="00E13CF2" w:rsidRPr="00E13CF2" w:rsidRDefault="00E13CF2" w:rsidP="00E1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CF2" w:rsidRPr="00E13CF2" w:rsidRDefault="00E13CF2" w:rsidP="00E13CF2">
      <w:pPr>
        <w:jc w:val="both"/>
      </w:pPr>
    </w:p>
    <w:sectPr w:rsidR="00E13CF2" w:rsidRPr="00E1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579F"/>
    <w:multiLevelType w:val="hybridMultilevel"/>
    <w:tmpl w:val="1D48C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2890"/>
    <w:multiLevelType w:val="hybridMultilevel"/>
    <w:tmpl w:val="921844E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F2"/>
    <w:rsid w:val="00172735"/>
    <w:rsid w:val="004A2CAC"/>
    <w:rsid w:val="006C0136"/>
    <w:rsid w:val="007B1831"/>
    <w:rsid w:val="009B5BC3"/>
    <w:rsid w:val="00A549BD"/>
    <w:rsid w:val="00BD04CC"/>
    <w:rsid w:val="00E13CF2"/>
    <w:rsid w:val="00E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7E0B-ECF4-449C-9AB8-65BD9BF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3CF2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3CF2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13CF2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13CF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E13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2022-09-30T06:47:00Z</cp:lastPrinted>
  <dcterms:created xsi:type="dcterms:W3CDTF">2022-09-29T13:39:00Z</dcterms:created>
  <dcterms:modified xsi:type="dcterms:W3CDTF">2022-10-27T11:33:00Z</dcterms:modified>
</cp:coreProperties>
</file>