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17AA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17AAB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A17AAB" w:rsidRPr="00A17AAB">
        <w:rPr>
          <w:b/>
          <w:sz w:val="28"/>
          <w:szCs w:val="28"/>
        </w:rPr>
        <w:t>Жилище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</w:t>
      </w:r>
      <w:r w:rsidR="003F36C9">
        <w:rPr>
          <w:b/>
          <w:sz w:val="28"/>
          <w:szCs w:val="28"/>
        </w:rPr>
        <w:t>33</w:t>
      </w:r>
      <w:bookmarkStart w:id="0" w:name="_GoBack"/>
      <w:bookmarkEnd w:id="0"/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17AAB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2D302C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17AAB">
      <w:pPr>
        <w:pStyle w:val="Default"/>
        <w:spacing w:line="276" w:lineRule="auto"/>
        <w:rPr>
          <w:sz w:val="28"/>
          <w:szCs w:val="28"/>
        </w:rPr>
      </w:pPr>
    </w:p>
    <w:p w:rsidR="00A17AAB" w:rsidRPr="00ED4331" w:rsidRDefault="00A17AAB" w:rsidP="00A17AA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</w:t>
      </w:r>
      <w:r w:rsidRPr="00CA24E2">
        <w:rPr>
          <w:sz w:val="28"/>
          <w:szCs w:val="28"/>
        </w:rPr>
        <w:t xml:space="preserve">Об утверждении муниципальной программы </w:t>
      </w:r>
      <w:r w:rsidRPr="008A413F">
        <w:rPr>
          <w:sz w:val="28"/>
          <w:szCs w:val="28"/>
        </w:rPr>
        <w:t>«Жилище» на 2023-2033 годы</w:t>
      </w:r>
      <w:r>
        <w:rPr>
          <w:sz w:val="28"/>
          <w:szCs w:val="28"/>
        </w:rPr>
        <w:t xml:space="preserve">» </w:t>
      </w:r>
      <w:r w:rsidRPr="00ED4331">
        <w:rPr>
          <w:sz w:val="28"/>
          <w:szCs w:val="28"/>
        </w:rPr>
        <w:t>не противоречит действующему законодательству.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п.8 </w:t>
      </w:r>
      <w:r w:rsidRPr="00095CAC">
        <w:rPr>
          <w:sz w:val="28"/>
          <w:szCs w:val="28"/>
        </w:rPr>
        <w:t xml:space="preserve">Положения о муниципальных программах городского округа Лыткарино, утвержденного постановлением Главы г. Лыткарино МО от 02.11.2020 №548-п (далее – </w:t>
      </w:r>
      <w:bookmarkStart w:id="1" w:name="_Hlk119322962"/>
      <w:r w:rsidRPr="00095CAC">
        <w:rPr>
          <w:sz w:val="28"/>
          <w:szCs w:val="28"/>
        </w:rPr>
        <w:t>Положение о муниципальных программах</w:t>
      </w:r>
      <w:bookmarkEnd w:id="1"/>
      <w:r w:rsidRPr="00095CAC">
        <w:rPr>
          <w:sz w:val="28"/>
          <w:szCs w:val="28"/>
        </w:rPr>
        <w:t>)</w:t>
      </w:r>
      <w:r>
        <w:rPr>
          <w:sz w:val="28"/>
          <w:szCs w:val="28"/>
        </w:rPr>
        <w:t xml:space="preserve"> проект муниципальной программы </w:t>
      </w:r>
      <w:bookmarkStart w:id="2" w:name="_Hlk118896108"/>
      <w:r w:rsidRPr="00CA24E2">
        <w:rPr>
          <w:sz w:val="28"/>
          <w:szCs w:val="28"/>
        </w:rPr>
        <w:t>«</w:t>
      </w:r>
      <w:bookmarkEnd w:id="2"/>
      <w:r w:rsidRPr="008A413F">
        <w:rPr>
          <w:sz w:val="28"/>
          <w:szCs w:val="28"/>
        </w:rPr>
        <w:t xml:space="preserve">Жилище» на 2023-2033 годы </w:t>
      </w:r>
      <w:r>
        <w:rPr>
          <w:sz w:val="28"/>
          <w:szCs w:val="28"/>
        </w:rPr>
        <w:t xml:space="preserve">(далее -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утвержденным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от 13.09.2022 №549-п (с учетом изменений от 03.11.2022 №681-п). 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Программы - Администрация городского округа Лыткарино, Управление жилищно-коммунального хозяйства и развития городской инфраструктуры города Лыткарино.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 </w:t>
      </w:r>
      <w:r w:rsidRPr="00FD313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D3139">
        <w:rPr>
          <w:sz w:val="28"/>
          <w:szCs w:val="28"/>
        </w:rPr>
        <w:t xml:space="preserve"> о муниципальных программах</w:t>
      </w:r>
      <w:r>
        <w:rPr>
          <w:sz w:val="28"/>
          <w:szCs w:val="28"/>
        </w:rPr>
        <w:t xml:space="preserve"> определено, что м</w:t>
      </w:r>
      <w:r w:rsidRPr="00FD3139">
        <w:rPr>
          <w:sz w:val="28"/>
          <w:szCs w:val="28"/>
        </w:rPr>
        <w:t xml:space="preserve">униципальная программа городского округа Лыткарино </w:t>
      </w:r>
      <w:r>
        <w:rPr>
          <w:sz w:val="28"/>
          <w:szCs w:val="28"/>
        </w:rPr>
        <w:t>является</w:t>
      </w:r>
      <w:r w:rsidRPr="00FD313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</w:t>
      </w:r>
      <w:r w:rsidRPr="00FD3139">
        <w:rPr>
          <w:sz w:val="28"/>
          <w:szCs w:val="28"/>
        </w:rPr>
        <w:t xml:space="preserve"> стратегического планирования, содержащи</w:t>
      </w:r>
      <w:r>
        <w:rPr>
          <w:sz w:val="28"/>
          <w:szCs w:val="28"/>
        </w:rPr>
        <w:t>м</w:t>
      </w:r>
      <w:r w:rsidRPr="00FD3139">
        <w:rPr>
          <w:sz w:val="28"/>
          <w:szCs w:val="28"/>
        </w:rPr>
        <w:t xml:space="preserve"> комплекс планируемых мероприятий (систему подпрограмм), взаимоувязанных по срокам осуществления, исполнителям и ресурсам и </w:t>
      </w:r>
      <w:r w:rsidRPr="009C39B2">
        <w:rPr>
          <w:b/>
          <w:bCs/>
          <w:sz w:val="28"/>
          <w:szCs w:val="28"/>
        </w:rPr>
        <w:t>обеспечивающи</w:t>
      </w:r>
      <w:r>
        <w:rPr>
          <w:b/>
          <w:bCs/>
          <w:sz w:val="28"/>
          <w:szCs w:val="28"/>
        </w:rPr>
        <w:t>м</w:t>
      </w:r>
      <w:r w:rsidRPr="009C39B2">
        <w:rPr>
          <w:b/>
          <w:bCs/>
          <w:sz w:val="28"/>
          <w:szCs w:val="28"/>
        </w:rPr>
        <w:t xml:space="preserve"> наиболее эффективное достижение целей</w:t>
      </w:r>
      <w:r w:rsidRPr="00FD3139">
        <w:rPr>
          <w:sz w:val="28"/>
          <w:szCs w:val="28"/>
        </w:rPr>
        <w:t xml:space="preserve"> и решение задач социально-экономического развития городского округа Лыткарино</w:t>
      </w:r>
      <w:r>
        <w:rPr>
          <w:sz w:val="28"/>
          <w:szCs w:val="28"/>
        </w:rPr>
        <w:t>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цель Программы не установлена.</w:t>
      </w:r>
    </w:p>
    <w:p w:rsidR="00A17AAB" w:rsidRPr="00751046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 w:rsidRPr="00751046"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A17AAB" w:rsidRPr="00751046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 w:rsidRPr="0075104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51046">
        <w:rPr>
          <w:sz w:val="28"/>
          <w:szCs w:val="28"/>
        </w:rPr>
        <w:t>«Обеспечение жильем молодых семей».</w:t>
      </w:r>
    </w:p>
    <w:p w:rsidR="00A17AAB" w:rsidRPr="00751046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 w:rsidRPr="0075104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51046">
        <w:rPr>
          <w:sz w:val="28"/>
          <w:szCs w:val="28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A17AAB" w:rsidRPr="00751046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 w:rsidRPr="00751046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751046">
        <w:rPr>
          <w:sz w:val="28"/>
          <w:szCs w:val="28"/>
        </w:rPr>
        <w:t>«Обеспечение жильем отдельных категорий граждан за счет средств федерального бюджета».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 w:rsidRPr="00751046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 </w:t>
      </w:r>
      <w:r w:rsidRPr="00751046">
        <w:rPr>
          <w:sz w:val="28"/>
          <w:szCs w:val="28"/>
        </w:rPr>
        <w:t>«Улучшение жилищных условий отдельных категорий многодетных семей».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 соответствует требованиям</w:t>
      </w:r>
      <w:r w:rsidRPr="00081003">
        <w:t xml:space="preserve"> </w:t>
      </w:r>
      <w:bookmarkStart w:id="3" w:name="_Hlk118896139"/>
      <w:bookmarkStart w:id="4" w:name="_Hlk119322909"/>
      <w:r w:rsidRPr="00081003">
        <w:rPr>
          <w:sz w:val="28"/>
          <w:szCs w:val="28"/>
        </w:rPr>
        <w:t>Положения о муниципальных программах</w:t>
      </w:r>
      <w:bookmarkEnd w:id="3"/>
      <w:bookmarkEnd w:id="4"/>
      <w:r>
        <w:rPr>
          <w:sz w:val="28"/>
          <w:szCs w:val="28"/>
        </w:rPr>
        <w:t>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паспорта Программы, планируемых результатов реализации Программы, методики расчета значений планируемых результатов Программы и перечней мероприятий подпрограмм 2, 3, 6, 7 разработаны в соответствии с формами (шаблонами), рекомендованными Министерством</w:t>
      </w:r>
      <w:r w:rsidRPr="00470F9B">
        <w:rPr>
          <w:sz w:val="28"/>
          <w:szCs w:val="28"/>
        </w:rPr>
        <w:t xml:space="preserve"> жилищной политики</w:t>
      </w:r>
      <w:r>
        <w:rPr>
          <w:sz w:val="28"/>
          <w:szCs w:val="28"/>
        </w:rPr>
        <w:t xml:space="preserve"> Московской области.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раздел 2 «Характеристика проблемы в сфере реализации муниципальной программы» содержит неактуальную информацию о реализации программы в 2020-2022 годах.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Программой не определено за счет средств бюджета какого муниципального образования будет осуществляться финансирование обеспечение реализации мероприятий муниципальной программы.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 w:rsidRPr="00AB5AEC">
        <w:rPr>
          <w:sz w:val="28"/>
          <w:szCs w:val="28"/>
        </w:rPr>
        <w:t>Проверкой взаимосвязи между запланированными к реализации мероприятиями, показателями результативности и эффективности, а также объемами финансирования мероприятий Программы, установлено</w:t>
      </w:r>
      <w:r>
        <w:rPr>
          <w:sz w:val="28"/>
          <w:szCs w:val="28"/>
        </w:rPr>
        <w:t xml:space="preserve"> следующее</w:t>
      </w:r>
      <w:r w:rsidRPr="00AB5AEC">
        <w:rPr>
          <w:sz w:val="28"/>
          <w:szCs w:val="28"/>
        </w:rPr>
        <w:t>.</w:t>
      </w:r>
    </w:p>
    <w:p w:rsidR="00A17AAB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5AEC">
        <w:rPr>
          <w:sz w:val="28"/>
          <w:szCs w:val="28"/>
        </w:rPr>
        <w:t xml:space="preserve">ланируемые результаты реализации </w:t>
      </w:r>
      <w:r>
        <w:rPr>
          <w:sz w:val="28"/>
          <w:szCs w:val="28"/>
        </w:rPr>
        <w:t xml:space="preserve">Программы </w:t>
      </w:r>
      <w:r w:rsidRPr="00AB5AEC">
        <w:rPr>
          <w:sz w:val="28"/>
          <w:szCs w:val="28"/>
        </w:rPr>
        <w:t xml:space="preserve">и методика расчета </w:t>
      </w:r>
      <w:r>
        <w:rPr>
          <w:sz w:val="28"/>
          <w:szCs w:val="28"/>
        </w:rPr>
        <w:t xml:space="preserve">значений планируемых результатов содержат целевой </w:t>
      </w:r>
      <w:r w:rsidRPr="00AB5AEC">
        <w:rPr>
          <w:sz w:val="28"/>
          <w:szCs w:val="28"/>
        </w:rPr>
        <w:t>показател</w:t>
      </w:r>
      <w:r>
        <w:rPr>
          <w:sz w:val="28"/>
          <w:szCs w:val="28"/>
        </w:rPr>
        <w:t>ь «Объем жилищного строительства», предусмотренный</w:t>
      </w:r>
      <w:r w:rsidRPr="00AB5AEC">
        <w:rPr>
          <w:sz w:val="28"/>
          <w:szCs w:val="28"/>
        </w:rPr>
        <w:t xml:space="preserve"> по подпрограмм</w:t>
      </w:r>
      <w:r>
        <w:rPr>
          <w:sz w:val="28"/>
          <w:szCs w:val="28"/>
        </w:rPr>
        <w:t>е</w:t>
      </w:r>
      <w:r w:rsidRPr="00AB5AEC">
        <w:rPr>
          <w:sz w:val="28"/>
          <w:szCs w:val="28"/>
        </w:rPr>
        <w:t xml:space="preserve"> I «Создание условий для жилищного строительства»</w:t>
      </w:r>
      <w:r>
        <w:rPr>
          <w:sz w:val="28"/>
          <w:szCs w:val="28"/>
        </w:rPr>
        <w:t>, при этом данная подпрограмма отсутствует в П</w:t>
      </w:r>
      <w:r w:rsidRPr="00AB5AEC">
        <w:rPr>
          <w:sz w:val="28"/>
          <w:szCs w:val="28"/>
        </w:rPr>
        <w:t>аспорт</w:t>
      </w:r>
      <w:r>
        <w:rPr>
          <w:sz w:val="28"/>
          <w:szCs w:val="28"/>
        </w:rPr>
        <w:t>е, а также</w:t>
      </w:r>
      <w:r w:rsidRPr="00AB5A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5AEC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не</w:t>
      </w:r>
      <w:r w:rsidRPr="00AB5AEC">
        <w:rPr>
          <w:sz w:val="28"/>
          <w:szCs w:val="28"/>
        </w:rPr>
        <w:t xml:space="preserve"> мероприятий Программы</w:t>
      </w:r>
      <w:r>
        <w:rPr>
          <w:sz w:val="28"/>
          <w:szCs w:val="28"/>
        </w:rPr>
        <w:t>.</w:t>
      </w:r>
    </w:p>
    <w:p w:rsidR="00B7612D" w:rsidRDefault="00A17AAB" w:rsidP="00A17AAB">
      <w:pPr>
        <w:spacing w:line="276" w:lineRule="auto"/>
        <w:ind w:firstLine="709"/>
        <w:jc w:val="both"/>
        <w:rPr>
          <w:sz w:val="28"/>
          <w:szCs w:val="28"/>
        </w:rPr>
      </w:pPr>
      <w:r w:rsidRPr="0035433B">
        <w:rPr>
          <w:sz w:val="28"/>
          <w:szCs w:val="28"/>
        </w:rPr>
        <w:t>С учетом устранения выявленных замечаний, муниципальная программа «Жилище» на 2023-20</w:t>
      </w:r>
      <w:r>
        <w:rPr>
          <w:sz w:val="28"/>
          <w:szCs w:val="28"/>
        </w:rPr>
        <w:t>33</w:t>
      </w:r>
      <w:r w:rsidRPr="0035433B">
        <w:rPr>
          <w:sz w:val="28"/>
          <w:szCs w:val="28"/>
        </w:rPr>
        <w:t xml:space="preserve"> годы может быть рекомендована для рассмотрения и утверждения.</w:t>
      </w:r>
    </w:p>
    <w:p w:rsidR="00A47F11" w:rsidRDefault="00B92923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</w:t>
      </w:r>
      <w:r w:rsidR="00A17AAB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2D302C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3F36C9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55FA4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17AAB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30B2-A4E5-4F04-8ECF-2B086D7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2022-12-07T05:57:00Z</cp:lastPrinted>
  <dcterms:created xsi:type="dcterms:W3CDTF">2022-01-12T06:37:00Z</dcterms:created>
  <dcterms:modified xsi:type="dcterms:W3CDTF">2022-12-07T05:58:00Z</dcterms:modified>
</cp:coreProperties>
</file>