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FD1D66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</w:t>
      </w:r>
      <w:r w:rsidR="00FD1D66">
        <w:rPr>
          <w:b/>
          <w:sz w:val="28"/>
          <w:szCs w:val="28"/>
        </w:rPr>
        <w:t xml:space="preserve">но-аналитического мероприятия </w:t>
      </w:r>
    </w:p>
    <w:p w:rsidR="0095408E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</w:t>
      </w:r>
      <w:r w:rsidR="00FD1D66">
        <w:rPr>
          <w:b/>
          <w:sz w:val="28"/>
          <w:szCs w:val="28"/>
        </w:rPr>
        <w:t xml:space="preserve">Внешняя проверка бюджетной отчетности </w:t>
      </w:r>
      <w:r w:rsidR="001F5965">
        <w:rPr>
          <w:b/>
          <w:sz w:val="28"/>
          <w:szCs w:val="28"/>
        </w:rPr>
        <w:t>Финансового управления</w:t>
      </w:r>
      <w:r w:rsidRPr="00651A81">
        <w:rPr>
          <w:b/>
          <w:sz w:val="28"/>
          <w:szCs w:val="28"/>
        </w:rPr>
        <w:t xml:space="preserve"> </w:t>
      </w:r>
    </w:p>
    <w:p w:rsidR="007B74CA" w:rsidRDefault="00FD1D66" w:rsidP="0022047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Лыткарино за</w:t>
      </w:r>
      <w:r w:rsidR="007B74CA" w:rsidRPr="00651A81">
        <w:rPr>
          <w:b/>
          <w:sz w:val="28"/>
          <w:szCs w:val="28"/>
        </w:rPr>
        <w:t xml:space="preserve"> 20</w:t>
      </w:r>
      <w:r w:rsidR="007B74C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 год</w:t>
      </w:r>
      <w:r w:rsidR="007B74CA">
        <w:rPr>
          <w:b/>
          <w:sz w:val="28"/>
          <w:szCs w:val="28"/>
        </w:rPr>
        <w:t>»</w:t>
      </w:r>
      <w:r w:rsidR="007B74CA" w:rsidRPr="00651A81">
        <w:rPr>
          <w:b/>
          <w:sz w:val="28"/>
          <w:szCs w:val="28"/>
        </w:rPr>
        <w:t>.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220472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FD1D66">
        <w:rPr>
          <w:sz w:val="28"/>
          <w:szCs w:val="28"/>
        </w:rPr>
        <w:t>28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220472">
        <w:rPr>
          <w:sz w:val="28"/>
          <w:szCs w:val="28"/>
        </w:rPr>
        <w:t>4</w:t>
      </w:r>
      <w:r w:rsidRPr="00ED78C8">
        <w:rPr>
          <w:sz w:val="28"/>
          <w:szCs w:val="28"/>
        </w:rPr>
        <w:t>.202</w:t>
      </w:r>
      <w:r w:rsidR="00220472">
        <w:rPr>
          <w:sz w:val="28"/>
          <w:szCs w:val="28"/>
        </w:rPr>
        <w:t>2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FD1D66" w:rsidRPr="00FD1D66" w:rsidRDefault="00666BBB" w:rsidP="00666BBB">
      <w:pPr>
        <w:spacing w:line="276" w:lineRule="auto"/>
        <w:ind w:firstLine="709"/>
        <w:jc w:val="both"/>
        <w:rPr>
          <w:sz w:val="28"/>
          <w:szCs w:val="28"/>
        </w:rPr>
      </w:pPr>
      <w:r w:rsidRPr="00666BBB">
        <w:rPr>
          <w:sz w:val="28"/>
          <w:szCs w:val="28"/>
        </w:rPr>
        <w:t xml:space="preserve">Экспертно-аналитическое мероприятие «Внешняя проверка годовой бюджетной отчётности </w:t>
      </w:r>
      <w:r w:rsidR="001F5965">
        <w:rPr>
          <w:sz w:val="28"/>
          <w:szCs w:val="28"/>
        </w:rPr>
        <w:t>Финансового управления</w:t>
      </w:r>
      <w:r w:rsidR="0095408E">
        <w:rPr>
          <w:sz w:val="28"/>
          <w:szCs w:val="28"/>
        </w:rPr>
        <w:t xml:space="preserve"> го</w:t>
      </w:r>
      <w:r w:rsidRPr="00666BBB">
        <w:rPr>
          <w:sz w:val="28"/>
          <w:szCs w:val="28"/>
        </w:rPr>
        <w:t>рода Лыткарино за 2021 год» проведено в соответствии с п.2.</w:t>
      </w:r>
      <w:r w:rsidR="001F5965">
        <w:rPr>
          <w:sz w:val="28"/>
          <w:szCs w:val="28"/>
        </w:rPr>
        <w:t>3</w:t>
      </w:r>
      <w:r w:rsidRPr="00666BBB">
        <w:rPr>
          <w:sz w:val="28"/>
          <w:szCs w:val="28"/>
        </w:rPr>
        <w:t xml:space="preserve"> Плана работы Контрольно-счётной палаты городского округа Лыткарино на 2022 год, утвержденного приказом Председателя Контрольно-счетной палаты городского округа Лыткарино от 28.12.2021 №64, без выхода на объект контроля.</w:t>
      </w:r>
    </w:p>
    <w:p w:rsidR="00FD1D66" w:rsidRPr="00FD1D66" w:rsidRDefault="00FD1D66" w:rsidP="00FD1D66">
      <w:pPr>
        <w:spacing w:line="276" w:lineRule="auto"/>
        <w:ind w:firstLine="709"/>
        <w:jc w:val="both"/>
        <w:rPr>
          <w:sz w:val="28"/>
          <w:szCs w:val="28"/>
        </w:rPr>
      </w:pPr>
      <w:r w:rsidRPr="00FD1D66">
        <w:rPr>
          <w:sz w:val="28"/>
          <w:szCs w:val="28"/>
        </w:rPr>
        <w:t>Проверкой своевременности представления годовой бюджетной отчетности нарушений не выявлено.</w:t>
      </w:r>
    </w:p>
    <w:p w:rsidR="0064169A" w:rsidRPr="00E24580" w:rsidRDefault="00FD1D66" w:rsidP="00E24580">
      <w:pPr>
        <w:spacing w:line="276" w:lineRule="auto"/>
        <w:ind w:firstLine="709"/>
        <w:jc w:val="both"/>
        <w:rPr>
          <w:sz w:val="28"/>
          <w:szCs w:val="28"/>
        </w:rPr>
      </w:pPr>
      <w:r w:rsidRPr="00E24580">
        <w:rPr>
          <w:sz w:val="28"/>
          <w:szCs w:val="28"/>
        </w:rPr>
        <w:t xml:space="preserve">При проверке состава представленных форм годовой бюджетной отчетности </w:t>
      </w:r>
      <w:r w:rsidR="001F5965">
        <w:rPr>
          <w:sz w:val="28"/>
          <w:szCs w:val="28"/>
        </w:rPr>
        <w:t>Финансового управления</w:t>
      </w:r>
      <w:r w:rsidR="00E24580" w:rsidRPr="00E24580">
        <w:rPr>
          <w:sz w:val="28"/>
          <w:szCs w:val="28"/>
        </w:rPr>
        <w:t xml:space="preserve"> были установлены </w:t>
      </w:r>
      <w:r w:rsidR="00BB1468" w:rsidRPr="00E24580">
        <w:rPr>
          <w:sz w:val="28"/>
          <w:szCs w:val="28"/>
        </w:rPr>
        <w:t>нарушения</w:t>
      </w:r>
      <w:r w:rsidR="0064169A" w:rsidRPr="00E24580">
        <w:rPr>
          <w:sz w:val="28"/>
          <w:szCs w:val="28"/>
        </w:rPr>
        <w:t xml:space="preserve"> п.</w:t>
      </w:r>
      <w:r w:rsidR="00E24580" w:rsidRPr="00E24580">
        <w:rPr>
          <w:sz w:val="28"/>
          <w:szCs w:val="28"/>
        </w:rPr>
        <w:t> 8, </w:t>
      </w:r>
      <w:r w:rsidR="0064169A" w:rsidRPr="00E24580">
        <w:rPr>
          <w:sz w:val="28"/>
          <w:szCs w:val="28"/>
        </w:rPr>
        <w:t xml:space="preserve">152 </w:t>
      </w:r>
      <w:r w:rsidR="00E24580" w:rsidRPr="00E24580">
        <w:rPr>
          <w:sz w:val="28"/>
          <w:szCs w:val="28"/>
        </w:rPr>
        <w:t>«Инструкции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Минфина России от 28.12.2010 № 191н</w:t>
      </w:r>
      <w:r w:rsidR="0064169A" w:rsidRPr="00E24580">
        <w:rPr>
          <w:sz w:val="28"/>
          <w:szCs w:val="28"/>
        </w:rPr>
        <w:t>.</w:t>
      </w:r>
    </w:p>
    <w:p w:rsidR="00FD1D66" w:rsidRPr="00E24580" w:rsidRDefault="00FD1D66" w:rsidP="00FD1D66">
      <w:pPr>
        <w:spacing w:line="276" w:lineRule="auto"/>
        <w:ind w:firstLine="709"/>
        <w:jc w:val="both"/>
        <w:rPr>
          <w:sz w:val="28"/>
          <w:szCs w:val="28"/>
        </w:rPr>
      </w:pPr>
      <w:r w:rsidRPr="00E24580">
        <w:rPr>
          <w:sz w:val="28"/>
          <w:szCs w:val="28"/>
        </w:rPr>
        <w:t xml:space="preserve">Проверкой соответствия показателей, отраженных в годовой бюджетной отчетности </w:t>
      </w:r>
      <w:r w:rsidR="001F5965">
        <w:rPr>
          <w:sz w:val="28"/>
          <w:szCs w:val="28"/>
        </w:rPr>
        <w:t>Финансового управления</w:t>
      </w:r>
      <w:r w:rsidRPr="00E24580">
        <w:rPr>
          <w:sz w:val="28"/>
          <w:szCs w:val="28"/>
        </w:rPr>
        <w:t xml:space="preserve"> показателям Годового отчета об исполнении бюджета муниципального образования г.о. Лыткарино за 202</w:t>
      </w:r>
      <w:r w:rsidR="0095408E">
        <w:rPr>
          <w:sz w:val="28"/>
          <w:szCs w:val="28"/>
        </w:rPr>
        <w:t>1</w:t>
      </w:r>
      <w:r w:rsidRPr="00E24580">
        <w:rPr>
          <w:sz w:val="28"/>
          <w:szCs w:val="28"/>
        </w:rPr>
        <w:t xml:space="preserve"> год расхождений не выявлено.</w:t>
      </w:r>
    </w:p>
    <w:p w:rsidR="00136AFE" w:rsidRDefault="00136AFE" w:rsidP="00220472">
      <w:pPr>
        <w:pStyle w:val="Default"/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136AFE" w:rsidSect="006416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787861"/>
    <w:multiLevelType w:val="hybridMultilevel"/>
    <w:tmpl w:val="EE8E7AF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F5965"/>
    <w:rsid w:val="002006F1"/>
    <w:rsid w:val="0020300A"/>
    <w:rsid w:val="00220472"/>
    <w:rsid w:val="00226131"/>
    <w:rsid w:val="00285CBF"/>
    <w:rsid w:val="00287D90"/>
    <w:rsid w:val="002A189A"/>
    <w:rsid w:val="002E5BCF"/>
    <w:rsid w:val="00356A0C"/>
    <w:rsid w:val="00395BA8"/>
    <w:rsid w:val="003A10CD"/>
    <w:rsid w:val="003B740E"/>
    <w:rsid w:val="003C7B05"/>
    <w:rsid w:val="00441F36"/>
    <w:rsid w:val="0044798A"/>
    <w:rsid w:val="0046744B"/>
    <w:rsid w:val="004E3C06"/>
    <w:rsid w:val="00517382"/>
    <w:rsid w:val="00532DEE"/>
    <w:rsid w:val="00552C45"/>
    <w:rsid w:val="00554883"/>
    <w:rsid w:val="00604D94"/>
    <w:rsid w:val="00623C51"/>
    <w:rsid w:val="0064169A"/>
    <w:rsid w:val="00666BBB"/>
    <w:rsid w:val="006742FB"/>
    <w:rsid w:val="006D26DD"/>
    <w:rsid w:val="006E56E7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44139"/>
    <w:rsid w:val="00850243"/>
    <w:rsid w:val="008A09FD"/>
    <w:rsid w:val="008C2DBB"/>
    <w:rsid w:val="008C38A3"/>
    <w:rsid w:val="008C7E43"/>
    <w:rsid w:val="008D3351"/>
    <w:rsid w:val="00902C15"/>
    <w:rsid w:val="009404CB"/>
    <w:rsid w:val="0095408E"/>
    <w:rsid w:val="00955458"/>
    <w:rsid w:val="00956F55"/>
    <w:rsid w:val="009659A8"/>
    <w:rsid w:val="00982785"/>
    <w:rsid w:val="009B7189"/>
    <w:rsid w:val="009C2908"/>
    <w:rsid w:val="009D3F49"/>
    <w:rsid w:val="009F0449"/>
    <w:rsid w:val="009F68BE"/>
    <w:rsid w:val="00A4061C"/>
    <w:rsid w:val="00A47F11"/>
    <w:rsid w:val="00A71EC7"/>
    <w:rsid w:val="00A72D55"/>
    <w:rsid w:val="00A77919"/>
    <w:rsid w:val="00A8484B"/>
    <w:rsid w:val="00A8717E"/>
    <w:rsid w:val="00AB0761"/>
    <w:rsid w:val="00B03872"/>
    <w:rsid w:val="00B4289F"/>
    <w:rsid w:val="00B47171"/>
    <w:rsid w:val="00B80FCB"/>
    <w:rsid w:val="00B840C4"/>
    <w:rsid w:val="00B85398"/>
    <w:rsid w:val="00BB1468"/>
    <w:rsid w:val="00BB657D"/>
    <w:rsid w:val="00BE5D7D"/>
    <w:rsid w:val="00C0777D"/>
    <w:rsid w:val="00C21A5A"/>
    <w:rsid w:val="00C53987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24580"/>
    <w:rsid w:val="00E36EEF"/>
    <w:rsid w:val="00E7206C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B3C9A"/>
    <w:rsid w:val="00FC4302"/>
    <w:rsid w:val="00FD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64169A"/>
    <w:pPr>
      <w:tabs>
        <w:tab w:val="left" w:pos="993"/>
      </w:tabs>
      <w:spacing w:line="276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64169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64169A"/>
    <w:pPr>
      <w:tabs>
        <w:tab w:val="left" w:pos="993"/>
      </w:tabs>
      <w:spacing w:line="276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64169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3C59A-4FB0-4B2B-88A3-8ACFDB92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2021-09-28T09:30:00Z</cp:lastPrinted>
  <dcterms:created xsi:type="dcterms:W3CDTF">2022-05-04T14:44:00Z</dcterms:created>
  <dcterms:modified xsi:type="dcterms:W3CDTF">2022-05-04T14:47:00Z</dcterms:modified>
</cp:coreProperties>
</file>