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B92A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B92AFD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106EA9" w:rsidP="00B92AFD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Формирование современной комфортной городской среды»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9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B92AFD">
      <w:pPr>
        <w:jc w:val="center"/>
        <w:rPr>
          <w:b/>
          <w:sz w:val="28"/>
          <w:szCs w:val="28"/>
        </w:rPr>
      </w:pPr>
    </w:p>
    <w:p w:rsidR="007B74CA" w:rsidRPr="007B74CA" w:rsidRDefault="00586BA9" w:rsidP="00B92AFD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E0A08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660E2F"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B92AFD">
      <w:pPr>
        <w:pStyle w:val="Default"/>
        <w:rPr>
          <w:sz w:val="28"/>
          <w:szCs w:val="28"/>
        </w:rPr>
      </w:pPr>
    </w:p>
    <w:p w:rsidR="00106EA9" w:rsidRDefault="006010F9" w:rsidP="00B92A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586BA9">
        <w:rPr>
          <w:sz w:val="28"/>
          <w:szCs w:val="28"/>
        </w:rPr>
        <w:t>муниципальн</w:t>
      </w:r>
      <w:r w:rsidR="00A7074B">
        <w:rPr>
          <w:sz w:val="28"/>
          <w:szCs w:val="28"/>
        </w:rPr>
        <w:t>ой</w:t>
      </w:r>
      <w:r w:rsidR="00586BA9">
        <w:rPr>
          <w:sz w:val="28"/>
          <w:szCs w:val="28"/>
        </w:rPr>
        <w:t xml:space="preserve"> программ</w:t>
      </w:r>
      <w:r w:rsidR="00A7074B">
        <w:rPr>
          <w:sz w:val="28"/>
          <w:szCs w:val="28"/>
        </w:rPr>
        <w:t>ы</w:t>
      </w:r>
      <w:r w:rsidR="00586BA9">
        <w:rPr>
          <w:sz w:val="28"/>
          <w:szCs w:val="28"/>
        </w:rPr>
        <w:t xml:space="preserve"> </w:t>
      </w:r>
      <w:r w:rsidR="00106EA9">
        <w:rPr>
          <w:sz w:val="28"/>
          <w:szCs w:val="28"/>
        </w:rPr>
        <w:t>«Формирование современной комфортной городской среды» на 2020-2029 годы (далее – Программа)</w:t>
      </w:r>
      <w:r w:rsidRPr="0046409E">
        <w:rPr>
          <w:sz w:val="28"/>
          <w:szCs w:val="28"/>
        </w:rPr>
        <w:t xml:space="preserve"> в соответствие </w:t>
      </w:r>
      <w:r w:rsidR="00106EA9">
        <w:rPr>
          <w:sz w:val="28"/>
          <w:szCs w:val="28"/>
        </w:rPr>
        <w:t xml:space="preserve">с бюджетом городского округа Лыткарино на 2022 год и на плановый период 2023 и 2024 годов, утвержденным </w:t>
      </w:r>
      <w:r w:rsidR="00106EA9" w:rsidRPr="0046409E">
        <w:rPr>
          <w:sz w:val="28"/>
          <w:szCs w:val="28"/>
        </w:rPr>
        <w:t>решение</w:t>
      </w:r>
      <w:r w:rsidR="00106EA9">
        <w:rPr>
          <w:sz w:val="28"/>
          <w:szCs w:val="28"/>
        </w:rPr>
        <w:t>м</w:t>
      </w:r>
      <w:r w:rsidR="00106EA9" w:rsidRPr="0046409E">
        <w:rPr>
          <w:sz w:val="28"/>
          <w:szCs w:val="28"/>
        </w:rPr>
        <w:t xml:space="preserve"> Совета депутатов городского округа Лыткарино</w:t>
      </w:r>
      <w:r w:rsidR="00106EA9">
        <w:rPr>
          <w:sz w:val="28"/>
          <w:szCs w:val="28"/>
        </w:rPr>
        <w:t xml:space="preserve"> от 16.12.2021 № 170/23 (в редакции от 26.05.2022 № 219/28), </w:t>
      </w:r>
      <w:r>
        <w:rPr>
          <w:sz w:val="28"/>
          <w:szCs w:val="28"/>
        </w:rPr>
        <w:t>представл</w:t>
      </w:r>
      <w:bookmarkStart w:id="0" w:name="_GoBack"/>
      <w:bookmarkEnd w:id="0"/>
      <w:r>
        <w:rPr>
          <w:sz w:val="28"/>
          <w:szCs w:val="28"/>
        </w:rPr>
        <w:t xml:space="preserve">енным проектом </w:t>
      </w:r>
      <w:r w:rsidR="00A7074B">
        <w:rPr>
          <w:sz w:val="28"/>
          <w:szCs w:val="28"/>
        </w:rPr>
        <w:t xml:space="preserve">предлагается </w:t>
      </w:r>
      <w:r w:rsidR="00106EA9">
        <w:rPr>
          <w:sz w:val="28"/>
          <w:szCs w:val="28"/>
        </w:rPr>
        <w:t>внести изменения в Программу в части уменьшения программных расходов 2022 года на 33 879,9 тыс. рублей, в 2023 году – на 3 433,4 тыс. рублей. Расходы планового периода 2024 года предлагается увеличить на 708,0 тыс. рублей.</w:t>
      </w:r>
    </w:p>
    <w:p w:rsid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связи с изменением объемов предоставляемых межбюджетных трансфертов представленным проектом предлагается внести следующие изменения в Программу:</w:t>
      </w:r>
    </w:p>
    <w:p w:rsidR="00106EA9" w:rsidRP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 w:rsidRPr="00106EA9">
        <w:rPr>
          <w:sz w:val="28"/>
          <w:szCs w:val="28"/>
        </w:rPr>
        <w:t>в подпрограмму 1:</w:t>
      </w:r>
    </w:p>
    <w:p w:rsidR="00106EA9" w:rsidRDefault="00106EA9" w:rsidP="00B92AF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 средств межбюджетных трансфертов 2022 года предлагается увеличить программные расходы по благоустройству общественных территорий на 2 416,5 тыс. рублей, по обустройству пляжей – на 13 998,8 тыс. рублей;</w:t>
      </w:r>
    </w:p>
    <w:p w:rsidR="00106EA9" w:rsidRDefault="00106EA9" w:rsidP="00B92AF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уменьшения средств межбюджетных трансфертов 2022 года предлагается уменьшить программные расходы по благоустройству лесопарковых зон на 31 637,0 тыс. рублей, по устройству и капитальному ремонту систем наружного освещения в рамках реализации проекта «Светлый город» – на 7 447,2 тыс. рублей;</w:t>
      </w:r>
    </w:p>
    <w:p w:rsidR="00106EA9" w:rsidRP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 w:rsidRPr="00106EA9">
        <w:rPr>
          <w:sz w:val="28"/>
          <w:szCs w:val="28"/>
        </w:rPr>
        <w:t>в подпрограмму 2:</w:t>
      </w:r>
    </w:p>
    <w:p w:rsidR="00106EA9" w:rsidRDefault="00106EA9" w:rsidP="00B92AF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 средств межбюджетных трансфертов 2022 года предлагается увеличить программные расходы по созданию и ремонту пешеходных коммуникаций на 2 305,7 тыс. рублей, по ремонту дворовых территорий – на 2 829,0 тыс. рублей;</w:t>
      </w:r>
    </w:p>
    <w:p w:rsidR="00106EA9" w:rsidRDefault="00106EA9" w:rsidP="00B92AF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уменьшения средств межбюджетных трансфертов 2023 года предлагается уменьшить программные расходы по ремонту дворовых территорий на 4 141,4 тыс. рублей;</w:t>
      </w:r>
    </w:p>
    <w:p w:rsidR="00106EA9" w:rsidRP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 w:rsidRPr="00106EA9">
        <w:rPr>
          <w:sz w:val="28"/>
          <w:szCs w:val="28"/>
        </w:rPr>
        <w:t>в подпрограмму 3:</w:t>
      </w:r>
    </w:p>
    <w:p w:rsidR="00106EA9" w:rsidRPr="00106EA9" w:rsidRDefault="00106EA9" w:rsidP="00B92AF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6EA9">
        <w:rPr>
          <w:sz w:val="28"/>
          <w:szCs w:val="28"/>
        </w:rPr>
        <w:t>за счет уменьшения средств межбюджетных трансфертов 2022 года предлагается уменьшить программные расходы по ремонту подъездов в многоквартирных домах на 4 090,1 тыс. рублей;</w:t>
      </w:r>
    </w:p>
    <w:p w:rsidR="00106EA9" w:rsidRP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 w:rsidRPr="00106EA9">
        <w:rPr>
          <w:sz w:val="28"/>
          <w:szCs w:val="28"/>
        </w:rPr>
        <w:t>в подпрограмм</w:t>
      </w:r>
      <w:r w:rsidR="00CE0A08">
        <w:rPr>
          <w:sz w:val="28"/>
          <w:szCs w:val="28"/>
        </w:rPr>
        <w:t>у</w:t>
      </w:r>
      <w:r w:rsidRPr="00106EA9">
        <w:rPr>
          <w:sz w:val="28"/>
          <w:szCs w:val="28"/>
        </w:rPr>
        <w:t xml:space="preserve"> 5:</w:t>
      </w:r>
    </w:p>
    <w:p w:rsidR="00106EA9" w:rsidRDefault="00106EA9" w:rsidP="00B92AF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6EA9">
        <w:rPr>
          <w:sz w:val="28"/>
          <w:szCs w:val="28"/>
        </w:rPr>
        <w:lastRenderedPageBreak/>
        <w:t>за счет увеличения средств межбюджетных трансфертов 2022-2024 годов предлагается внести изменения в подпрограмму 5 в части увеличения программных</w:t>
      </w:r>
      <w:r>
        <w:rPr>
          <w:sz w:val="28"/>
          <w:szCs w:val="28"/>
        </w:rPr>
        <w:t xml:space="preserve"> расходов 2022-2024 годов по созданию административных комиссий, уполномоченных рассматривать дела об административных правонарушениях в сфере благоустройства, на 708,0 тыс. рублей ежегодно.</w:t>
      </w:r>
    </w:p>
    <w:p w:rsid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2022 году общий объем бюджетных ассигнований, выделенных на финансовое обеспечение основного мероприятия 01 «Благоустройство общественных территорий муниципальных образований» подпрограммы 1, предлагается уменьшить на сумму 12 963,6 тыс. рублей.</w:t>
      </w:r>
    </w:p>
    <w:p w:rsid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данным проектом предлагается произвести внутреннее перераспределение бюджетных средств 2022 года в размере 6 055,6 тыс. рублей в разрезе основных мероприятий подпрограмм 1, </w:t>
      </w:r>
      <w:r w:rsidR="00B92AFD">
        <w:rPr>
          <w:sz w:val="28"/>
          <w:szCs w:val="28"/>
        </w:rPr>
        <w:t>2, 3, 5.</w:t>
      </w:r>
    </w:p>
    <w:p w:rsidR="00106EA9" w:rsidRDefault="00106EA9" w:rsidP="00B92A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1, 2, 3, 5.</w:t>
      </w:r>
    </w:p>
    <w:p w:rsidR="00136AFE" w:rsidRDefault="00220472" w:rsidP="00B92A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51</w:t>
      </w:r>
      <w:r w:rsidR="00226131">
        <w:rPr>
          <w:sz w:val="28"/>
          <w:szCs w:val="28"/>
        </w:rPr>
        <w:t xml:space="preserve"> от </w:t>
      </w:r>
      <w:r w:rsidR="00106EA9">
        <w:rPr>
          <w:sz w:val="28"/>
          <w:szCs w:val="28"/>
        </w:rPr>
        <w:t>24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92AFD"/>
    <w:rsid w:val="00BB657D"/>
    <w:rsid w:val="00BE5D7D"/>
    <w:rsid w:val="00BF6F77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2EC8-F095-4589-BBB1-954D8F9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2022-07-06T08:21:00Z</cp:lastPrinted>
  <dcterms:created xsi:type="dcterms:W3CDTF">2022-05-17T11:46:00Z</dcterms:created>
  <dcterms:modified xsi:type="dcterms:W3CDTF">2022-07-06T08:24:00Z</dcterms:modified>
</cp:coreProperties>
</file>