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47DB0" w:rsidRPr="00747DB0" w:rsidRDefault="00747DB0" w:rsidP="00747DB0">
      <w:pPr>
        <w:spacing w:line="276" w:lineRule="auto"/>
        <w:jc w:val="center"/>
        <w:rPr>
          <w:b/>
          <w:sz w:val="28"/>
          <w:szCs w:val="28"/>
        </w:rPr>
      </w:pPr>
      <w:r w:rsidRPr="00747DB0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7B74CA" w:rsidRDefault="00747DB0" w:rsidP="00747DB0">
      <w:pPr>
        <w:spacing w:line="276" w:lineRule="auto"/>
        <w:jc w:val="center"/>
        <w:rPr>
          <w:b/>
          <w:sz w:val="28"/>
          <w:szCs w:val="28"/>
        </w:rPr>
      </w:pPr>
      <w:r w:rsidRPr="00747DB0">
        <w:rPr>
          <w:b/>
          <w:sz w:val="28"/>
          <w:szCs w:val="28"/>
        </w:rPr>
        <w:t>«Об утверждении Положения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городского округа Лыткарино»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47DB0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09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747DB0" w:rsidRPr="00747DB0" w:rsidRDefault="00747DB0" w:rsidP="00747DB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>П</w:t>
      </w:r>
      <w:r>
        <w:rPr>
          <w:sz w:val="28"/>
          <w:szCs w:val="28"/>
        </w:rPr>
        <w:t>редставленный п</w:t>
      </w:r>
      <w:r w:rsidRPr="00747DB0">
        <w:rPr>
          <w:sz w:val="28"/>
          <w:szCs w:val="28"/>
        </w:rPr>
        <w:t>роект постановления Главы городского округа Лыткарино «Об утверждении Положения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городского округа Лыткарино» (далее – Положение о порядке и условиях выплаты пособия) не противоречит требованиям действующего законодательства.</w:t>
      </w:r>
    </w:p>
    <w:p w:rsidR="00586BA9" w:rsidRDefault="00747DB0" w:rsidP="00747DB0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747DB0">
        <w:rPr>
          <w:sz w:val="28"/>
          <w:szCs w:val="28"/>
        </w:rPr>
        <w:t>Предлагаемое к утверждению Положение о порядке и условиях выплаты пособия соответствует требованиям Федерального закона от 06.10.2003 № 131-ФЗ «Об общих принципах организации местного самоуправления в Российской Федерации», Закона Московской области от 27.07.2013 № 94/2013-ОЗ «Об образовании», Закона Московской области от 12.12.2013 № 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распоряжения Министерства образования Московской области от 18.01.2021 № Р-12 «Об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области»</w:t>
      </w:r>
      <w:r w:rsidR="001B589A">
        <w:rPr>
          <w:sz w:val="28"/>
          <w:szCs w:val="28"/>
        </w:rPr>
        <w:t>.</w:t>
      </w:r>
      <w:bookmarkStart w:id="0" w:name="_GoBack"/>
      <w:bookmarkEnd w:id="0"/>
    </w:p>
    <w:p w:rsidR="00136AFE" w:rsidRDefault="00220472" w:rsidP="00586BA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747DB0">
        <w:rPr>
          <w:sz w:val="28"/>
          <w:szCs w:val="28"/>
        </w:rPr>
        <w:t>76</w:t>
      </w:r>
      <w:r w:rsidR="00226131">
        <w:rPr>
          <w:sz w:val="28"/>
          <w:szCs w:val="28"/>
        </w:rPr>
        <w:t xml:space="preserve"> от </w:t>
      </w:r>
      <w:r w:rsidR="00747DB0">
        <w:rPr>
          <w:sz w:val="28"/>
          <w:szCs w:val="28"/>
        </w:rPr>
        <w:t>06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747DB0">
        <w:rPr>
          <w:sz w:val="28"/>
          <w:szCs w:val="28"/>
        </w:rPr>
        <w:t>9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B589A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86BA9"/>
    <w:rsid w:val="005B6D82"/>
    <w:rsid w:val="006010F9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47DB0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8760C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074B"/>
    <w:rsid w:val="00A71EC7"/>
    <w:rsid w:val="00A72D55"/>
    <w:rsid w:val="00A8484B"/>
    <w:rsid w:val="00A8717E"/>
    <w:rsid w:val="00AA5702"/>
    <w:rsid w:val="00AB0761"/>
    <w:rsid w:val="00AE56B4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86B6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5CE26-BACE-44D0-9708-35AB9DED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2022-09-09T13:28:00Z</cp:lastPrinted>
  <dcterms:created xsi:type="dcterms:W3CDTF">2022-05-17T11:46:00Z</dcterms:created>
  <dcterms:modified xsi:type="dcterms:W3CDTF">2022-09-09T13:29:00Z</dcterms:modified>
</cp:coreProperties>
</file>