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C221D">
        <w:rPr>
          <w:b/>
          <w:sz w:val="28"/>
          <w:szCs w:val="28"/>
        </w:rPr>
        <w:t xml:space="preserve">проекта </w:t>
      </w:r>
      <w:r w:rsidR="00FD3DC3" w:rsidRPr="00FD3DC3">
        <w:rPr>
          <w:b/>
          <w:sz w:val="28"/>
          <w:szCs w:val="28"/>
        </w:rPr>
        <w:t>постановления Главы городского округа Лыткарино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Лыткарино»</w:t>
      </w:r>
      <w:proofErr w:type="gramEnd"/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D3DC3">
        <w:rPr>
          <w:sz w:val="28"/>
          <w:szCs w:val="28"/>
        </w:rPr>
        <w:t>30</w:t>
      </w:r>
      <w:r w:rsidR="00295D03">
        <w:rPr>
          <w:sz w:val="28"/>
          <w:szCs w:val="28"/>
        </w:rPr>
        <w:t>.03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FD3DC3" w:rsidRPr="00FD3DC3" w:rsidRDefault="00FD3DC3" w:rsidP="00FD3D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D3DC3">
        <w:rPr>
          <w:sz w:val="28"/>
          <w:szCs w:val="28"/>
        </w:rPr>
        <w:t xml:space="preserve">Проект постановления Главы городского округа Лыткарино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Лыткарино» не противоречит требованиям действующего законодательства. </w:t>
      </w:r>
      <w:proofErr w:type="gramEnd"/>
    </w:p>
    <w:p w:rsidR="00FD3DC3" w:rsidRPr="00FD3DC3" w:rsidRDefault="00FD3DC3" w:rsidP="00FD3D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D3DC3">
        <w:rPr>
          <w:sz w:val="28"/>
          <w:szCs w:val="28"/>
        </w:rPr>
        <w:t>Предлагаемый к утверждению в пункте 1 проекта Постановления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Лыткарино, не противоречит максимальным размерам платы, установленным для муниципальных образований Московской области, утвержденным постановлением от 14.03.2023 № 106-ПП/5.</w:t>
      </w:r>
      <w:proofErr w:type="gramEnd"/>
    </w:p>
    <w:p w:rsidR="00CC7783" w:rsidRPr="00CC7783" w:rsidRDefault="00FD3DC3" w:rsidP="00FD3D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D3DC3">
        <w:rPr>
          <w:sz w:val="28"/>
          <w:szCs w:val="28"/>
        </w:rPr>
        <w:t xml:space="preserve">Вместе с тем, пункт 2 проекта постановления рекомендуем изложить в </w:t>
      </w:r>
      <w:r w:rsidR="009A23FE">
        <w:rPr>
          <w:sz w:val="28"/>
          <w:szCs w:val="28"/>
        </w:rPr>
        <w:t>новой редакции</w:t>
      </w:r>
      <w:bookmarkStart w:id="0" w:name="_GoBack"/>
      <w:bookmarkEnd w:id="0"/>
      <w:r w:rsidRPr="00FD3DC3">
        <w:rPr>
          <w:sz w:val="28"/>
          <w:szCs w:val="28"/>
        </w:rPr>
        <w:t>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FD3DC3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FD3DC3">
        <w:rPr>
          <w:sz w:val="28"/>
          <w:szCs w:val="28"/>
        </w:rPr>
        <w:t>30</w:t>
      </w:r>
      <w:r w:rsidR="00295D03">
        <w:rPr>
          <w:sz w:val="28"/>
          <w:szCs w:val="28"/>
        </w:rPr>
        <w:t>.03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A23FE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6E0B-D067-41BA-B6F9-377EFF5C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2023-03-30T09:10:00Z</cp:lastPrinted>
  <dcterms:created xsi:type="dcterms:W3CDTF">2023-02-07T14:58:00Z</dcterms:created>
  <dcterms:modified xsi:type="dcterms:W3CDTF">2023-03-30T09:11:00Z</dcterms:modified>
</cp:coreProperties>
</file>