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423F" w:rsidRDefault="00E94E0E" w:rsidP="0048423F">
      <w:pPr>
        <w:spacing w:line="276" w:lineRule="auto"/>
        <w:jc w:val="center"/>
        <w:rPr>
          <w:b/>
          <w:sz w:val="28"/>
          <w:szCs w:val="28"/>
        </w:rPr>
      </w:pPr>
      <w:r w:rsidRPr="00E94E0E">
        <w:rPr>
          <w:b/>
          <w:sz w:val="28"/>
          <w:szCs w:val="28"/>
        </w:rPr>
        <w:t xml:space="preserve">по результатам </w:t>
      </w:r>
      <w:proofErr w:type="gramStart"/>
      <w:r w:rsidRPr="00E94E0E">
        <w:rPr>
          <w:b/>
          <w:sz w:val="28"/>
          <w:szCs w:val="28"/>
        </w:rPr>
        <w:t>проведения экспертизы проекта решения Совета депутатов городского округа</w:t>
      </w:r>
      <w:proofErr w:type="gramEnd"/>
      <w:r w:rsidRPr="00E94E0E">
        <w:rPr>
          <w:b/>
          <w:sz w:val="28"/>
          <w:szCs w:val="28"/>
        </w:rPr>
        <w:t xml:space="preserve"> Лыткарино «Об организации отдыха и обеспечении безопасности граждан на обводненном карьере «</w:t>
      </w:r>
      <w:proofErr w:type="spellStart"/>
      <w:r w:rsidRPr="00E94E0E">
        <w:rPr>
          <w:b/>
          <w:sz w:val="28"/>
          <w:szCs w:val="28"/>
        </w:rPr>
        <w:t>Волкуша</w:t>
      </w:r>
      <w:proofErr w:type="spellEnd"/>
      <w:r w:rsidRPr="00E94E0E">
        <w:rPr>
          <w:b/>
          <w:sz w:val="28"/>
          <w:szCs w:val="28"/>
        </w:rPr>
        <w:t>» в летний период».</w:t>
      </w:r>
    </w:p>
    <w:p w:rsidR="00314ADF" w:rsidRDefault="00314ADF" w:rsidP="0048423F">
      <w:pPr>
        <w:spacing w:line="276" w:lineRule="auto"/>
        <w:jc w:val="right"/>
        <w:rPr>
          <w:sz w:val="28"/>
          <w:szCs w:val="28"/>
        </w:rPr>
      </w:pPr>
    </w:p>
    <w:p w:rsidR="0048423F" w:rsidRPr="0048423F" w:rsidRDefault="00314ADF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94E0E">
        <w:rPr>
          <w:sz w:val="28"/>
          <w:szCs w:val="28"/>
        </w:rPr>
        <w:t>8</w:t>
      </w:r>
      <w:r w:rsidR="0048423F" w:rsidRPr="0048423F">
        <w:rPr>
          <w:sz w:val="28"/>
          <w:szCs w:val="28"/>
        </w:rPr>
        <w:t>.04.2023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C8790E" w:rsidRPr="00DE282E" w:rsidRDefault="00E94E0E" w:rsidP="00C8790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94E0E">
        <w:rPr>
          <w:sz w:val="28"/>
          <w:szCs w:val="28"/>
        </w:rPr>
        <w:t>Проект решения Совета депутатов городского округа Лыткарино «Об организации отдыха и обеспечении безопасности граждан на обводненном карьере «</w:t>
      </w:r>
      <w:proofErr w:type="spellStart"/>
      <w:r w:rsidRPr="00E94E0E">
        <w:rPr>
          <w:sz w:val="28"/>
          <w:szCs w:val="28"/>
        </w:rPr>
        <w:t>Волкуша</w:t>
      </w:r>
      <w:proofErr w:type="spellEnd"/>
      <w:r w:rsidRPr="00E94E0E">
        <w:rPr>
          <w:sz w:val="28"/>
          <w:szCs w:val="28"/>
        </w:rPr>
        <w:t>» в летний период» не противоречит Правилам, утвержденным решением Совета депутатов города Лыткарино от 17.02.2010 №836/82, и рекомендован для рассмотрения.</w:t>
      </w:r>
      <w:r w:rsidR="00C8790E" w:rsidRPr="00DE282E">
        <w:rPr>
          <w:sz w:val="28"/>
          <w:szCs w:val="28"/>
        </w:rPr>
        <w:t xml:space="preserve"> </w:t>
      </w:r>
    </w:p>
    <w:p w:rsidR="00136AFE" w:rsidRDefault="009C6283" w:rsidP="00C879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314ADF">
        <w:rPr>
          <w:sz w:val="28"/>
          <w:szCs w:val="28"/>
        </w:rPr>
        <w:t>3</w:t>
      </w:r>
      <w:r w:rsidR="00E94E0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314ADF">
        <w:rPr>
          <w:sz w:val="28"/>
          <w:szCs w:val="28"/>
        </w:rPr>
        <w:t>26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8790E"/>
    <w:rsid w:val="00C95382"/>
    <w:rsid w:val="00CC7783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4E0E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E837-A27B-439C-B621-FD409287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2023-04-28T06:10:00Z</cp:lastPrinted>
  <dcterms:created xsi:type="dcterms:W3CDTF">2023-02-07T14:58:00Z</dcterms:created>
  <dcterms:modified xsi:type="dcterms:W3CDTF">2023-04-28T06:15:00Z</dcterms:modified>
</cp:coreProperties>
</file>