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AC7B45" w:rsidRPr="004F0E7E" w:rsidRDefault="00326AFA" w:rsidP="00C74569">
      <w:pPr>
        <w:spacing w:line="276" w:lineRule="auto"/>
        <w:jc w:val="center"/>
        <w:rPr>
          <w:b/>
          <w:sz w:val="28"/>
          <w:szCs w:val="28"/>
        </w:rPr>
      </w:pPr>
      <w:r w:rsidRPr="00326AFA">
        <w:rPr>
          <w:b/>
          <w:sz w:val="28"/>
          <w:szCs w:val="28"/>
        </w:rPr>
        <w:t>«</w:t>
      </w:r>
      <w:r w:rsidR="00A17E8F" w:rsidRPr="00A17E8F">
        <w:rPr>
          <w:b/>
          <w:sz w:val="28"/>
          <w:szCs w:val="28"/>
        </w:rPr>
        <w:t xml:space="preserve">Об утверждении Порядка формирования и ведения </w:t>
      </w:r>
      <w:proofErr w:type="gramStart"/>
      <w:r w:rsidR="00A17E8F" w:rsidRPr="00A17E8F">
        <w:rPr>
          <w:b/>
          <w:sz w:val="28"/>
          <w:szCs w:val="28"/>
        </w:rPr>
        <w:t>реестра источников доходов бюджета городского округа</w:t>
      </w:r>
      <w:proofErr w:type="gramEnd"/>
      <w:r w:rsidR="00A17E8F" w:rsidRPr="00A17E8F">
        <w:rPr>
          <w:b/>
          <w:sz w:val="28"/>
          <w:szCs w:val="28"/>
        </w:rPr>
        <w:t xml:space="preserve"> Лыткарино Московской области</w:t>
      </w:r>
      <w:bookmarkStart w:id="0" w:name="_GoBack"/>
      <w:bookmarkEnd w:id="0"/>
      <w:r w:rsidRPr="00326AFA">
        <w:rPr>
          <w:b/>
          <w:sz w:val="28"/>
          <w:szCs w:val="28"/>
        </w:rPr>
        <w:t>»</w:t>
      </w:r>
      <w:r w:rsidR="00AC7B45" w:rsidRPr="004F0E7E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17E8F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 w:rsidR="009407F8">
        <w:rPr>
          <w:sz w:val="28"/>
          <w:szCs w:val="28"/>
        </w:rPr>
        <w:t>.08</w:t>
      </w:r>
      <w:r w:rsidR="00AC7B45" w:rsidRPr="0048423F">
        <w:rPr>
          <w:sz w:val="28"/>
          <w:szCs w:val="28"/>
        </w:rPr>
        <w:t>.2023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326AFA" w:rsidRDefault="00A17E8F" w:rsidP="00C74569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A17E8F">
        <w:rPr>
          <w:sz w:val="28"/>
          <w:szCs w:val="28"/>
        </w:rPr>
        <w:t>Предлагаемый к утверждению «Порядок формирования и ведения реестра источников доходов бюджета городского округа Лыткарино Московской области» не противоречит требованиям статьи 47.1 Бюджетного кодекса Российской Федерации, Общим требованиям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</w:t>
      </w:r>
      <w:proofErr w:type="gramEnd"/>
      <w:r w:rsidRPr="00A17E8F">
        <w:rPr>
          <w:sz w:val="28"/>
          <w:szCs w:val="28"/>
        </w:rPr>
        <w:t xml:space="preserve"> бюджетов государственных внебюджетных фондов, утвержденным постановлением Правительства Российской Федерации от 31.08.2016 №868, Положению о Бюджете и бюджетном процессе в городском округе Лыткарино от 01.11.2012 №309/35 и </w:t>
      </w:r>
      <w:proofErr w:type="gramStart"/>
      <w:r w:rsidRPr="00A17E8F">
        <w:rPr>
          <w:sz w:val="28"/>
          <w:szCs w:val="28"/>
        </w:rPr>
        <w:t>рекомендован</w:t>
      </w:r>
      <w:proofErr w:type="gramEnd"/>
      <w:r w:rsidRPr="00A17E8F">
        <w:rPr>
          <w:sz w:val="28"/>
          <w:szCs w:val="28"/>
        </w:rPr>
        <w:t xml:space="preserve"> для рассмотрения и утверждения.</w:t>
      </w:r>
    </w:p>
    <w:p w:rsidR="00A17E8F" w:rsidRPr="00A17E8F" w:rsidRDefault="00A17E8F" w:rsidP="00C74569">
      <w:pPr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BD5598" w:rsidRPr="00483F1A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C838BF">
        <w:rPr>
          <w:sz w:val="28"/>
          <w:szCs w:val="28"/>
        </w:rPr>
        <w:t xml:space="preserve">готовлено заключение </w:t>
      </w:r>
      <w:r w:rsidR="00C74569">
        <w:rPr>
          <w:sz w:val="28"/>
          <w:szCs w:val="28"/>
        </w:rPr>
        <w:t xml:space="preserve">     </w:t>
      </w:r>
      <w:r w:rsidR="00A17E8F">
        <w:rPr>
          <w:sz w:val="28"/>
          <w:szCs w:val="28"/>
        </w:rPr>
        <w:t>№</w:t>
      </w:r>
      <w:r w:rsidR="00A17E8F" w:rsidRPr="00A17E8F">
        <w:rPr>
          <w:sz w:val="28"/>
          <w:szCs w:val="28"/>
        </w:rPr>
        <w:t>71</w:t>
      </w:r>
      <w:r w:rsidR="00C838BF">
        <w:rPr>
          <w:sz w:val="28"/>
          <w:szCs w:val="28"/>
        </w:rPr>
        <w:t xml:space="preserve"> от </w:t>
      </w:r>
      <w:r w:rsidR="00A17E8F">
        <w:rPr>
          <w:sz w:val="28"/>
          <w:szCs w:val="28"/>
        </w:rPr>
        <w:t>2</w:t>
      </w:r>
      <w:r w:rsidR="00A17E8F" w:rsidRPr="00A17E8F">
        <w:rPr>
          <w:sz w:val="28"/>
          <w:szCs w:val="28"/>
        </w:rPr>
        <w:t>9</w:t>
      </w:r>
      <w:r w:rsidR="009407F8">
        <w:rPr>
          <w:sz w:val="28"/>
          <w:szCs w:val="28"/>
        </w:rPr>
        <w:t>.08</w:t>
      </w:r>
      <w:r>
        <w:rPr>
          <w:sz w:val="28"/>
          <w:szCs w:val="28"/>
        </w:rPr>
        <w:t>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2B0C"/>
    <w:rsid w:val="00271870"/>
    <w:rsid w:val="00325281"/>
    <w:rsid w:val="00326AFA"/>
    <w:rsid w:val="00371705"/>
    <w:rsid w:val="003B4200"/>
    <w:rsid w:val="00483F1A"/>
    <w:rsid w:val="004F0E7E"/>
    <w:rsid w:val="00644E47"/>
    <w:rsid w:val="007B7470"/>
    <w:rsid w:val="007E2E7A"/>
    <w:rsid w:val="00823963"/>
    <w:rsid w:val="00846B13"/>
    <w:rsid w:val="009407F8"/>
    <w:rsid w:val="00A17E8F"/>
    <w:rsid w:val="00A37727"/>
    <w:rsid w:val="00AC7B45"/>
    <w:rsid w:val="00BD5598"/>
    <w:rsid w:val="00C74569"/>
    <w:rsid w:val="00C838BF"/>
    <w:rsid w:val="00E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2023-08-29T06:13:00Z</cp:lastPrinted>
  <dcterms:created xsi:type="dcterms:W3CDTF">2023-07-03T09:55:00Z</dcterms:created>
  <dcterms:modified xsi:type="dcterms:W3CDTF">2023-08-29T06:13:00Z</dcterms:modified>
</cp:coreProperties>
</file>