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7C1E" w14:textId="77777777"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bookmarkStart w:id="0" w:name="_Hlk125380398"/>
      <w:r>
        <w:rPr>
          <w:noProof/>
        </w:rPr>
        <w:drawing>
          <wp:inline distT="0" distB="0" distL="0" distR="0" wp14:anchorId="46075189" wp14:editId="21CFCFA9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54DA" w14:textId="77777777" w:rsidR="002002AD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Контрольно-счетная палата</w:t>
      </w:r>
    </w:p>
    <w:p w14:paraId="4A2013C0" w14:textId="77777777"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>ГОРОД</w:t>
      </w:r>
      <w:r w:rsidR="00A949C6" w:rsidRPr="00C85A42">
        <w:rPr>
          <w:b/>
          <w:caps/>
          <w:kern w:val="20"/>
          <w:sz w:val="32"/>
        </w:rPr>
        <w:t xml:space="preserve">ского округа </w:t>
      </w:r>
      <w:r w:rsidR="0065624B"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 xml:space="preserve"> </w:t>
      </w:r>
      <w:r w:rsidR="0065624B" w:rsidRPr="00C85A42">
        <w:rPr>
          <w:b/>
          <w:caps/>
          <w:kern w:val="20"/>
          <w:sz w:val="32"/>
        </w:rPr>
        <w:t>Лыткарино</w:t>
      </w:r>
    </w:p>
    <w:p w14:paraId="4BA27D73" w14:textId="77777777" w:rsidR="00A949C6" w:rsidRPr="00C85A42" w:rsidRDefault="00A949C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Московской области</w:t>
      </w:r>
    </w:p>
    <w:p w14:paraId="33B3704E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bookmarkEnd w:id="0"/>
    <w:p w14:paraId="05E83DC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39969BD0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1E44DF5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E8F903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349C4A2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AD5682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180A4E0F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5E61427B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544048E4" w14:textId="77777777"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139355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AC0DECA" w14:textId="77777777" w:rsidR="006532E7" w:rsidRPr="00C85A42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32"/>
        </w:rPr>
      </w:pPr>
      <w:bookmarkStart w:id="1" w:name="_Hlk125380412"/>
      <w:r w:rsidRPr="00C85A42">
        <w:rPr>
          <w:b/>
          <w:caps/>
          <w:sz w:val="32"/>
        </w:rPr>
        <w:t>ОТЧЕТ</w:t>
      </w:r>
    </w:p>
    <w:p w14:paraId="642FD973" w14:textId="77777777" w:rsid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о </w:t>
      </w:r>
      <w:r w:rsidR="00421C4F" w:rsidRPr="00C85A42">
        <w:rPr>
          <w:b/>
          <w:sz w:val="32"/>
        </w:rPr>
        <w:t>работе</w:t>
      </w:r>
      <w:r w:rsidR="0065624B" w:rsidRPr="00C85A42">
        <w:rPr>
          <w:b/>
          <w:sz w:val="32"/>
        </w:rPr>
        <w:t xml:space="preserve"> </w:t>
      </w:r>
    </w:p>
    <w:p w14:paraId="1AB60A77" w14:textId="716D41CD"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Контрольно-счетной палаты </w:t>
      </w:r>
      <w:r w:rsidR="002002AD" w:rsidRPr="00C85A42">
        <w:rPr>
          <w:b/>
          <w:sz w:val="32"/>
        </w:rPr>
        <w:t>город</w:t>
      </w:r>
      <w:r w:rsidR="00751C57">
        <w:rPr>
          <w:b/>
          <w:sz w:val="32"/>
        </w:rPr>
        <w:t>ского округа</w:t>
      </w:r>
      <w:r w:rsidR="002002AD" w:rsidRPr="00C85A42">
        <w:rPr>
          <w:b/>
          <w:sz w:val="32"/>
        </w:rPr>
        <w:t xml:space="preserve"> </w:t>
      </w:r>
      <w:r w:rsidR="0065624B" w:rsidRPr="00C85A42">
        <w:rPr>
          <w:b/>
          <w:sz w:val="32"/>
        </w:rPr>
        <w:t>Лыткарино</w:t>
      </w:r>
      <w:r w:rsidRPr="00C85A42">
        <w:rPr>
          <w:b/>
          <w:sz w:val="32"/>
        </w:rPr>
        <w:t xml:space="preserve"> </w:t>
      </w:r>
      <w:r w:rsidR="00C85A42" w:rsidRPr="00C85A42">
        <w:rPr>
          <w:b/>
          <w:sz w:val="32"/>
        </w:rPr>
        <w:t xml:space="preserve">Московской области </w:t>
      </w:r>
      <w:r w:rsidR="003C577B" w:rsidRPr="00C85A42">
        <w:rPr>
          <w:b/>
          <w:sz w:val="32"/>
        </w:rPr>
        <w:t>за</w:t>
      </w:r>
      <w:r w:rsidRPr="00C85A42">
        <w:rPr>
          <w:b/>
          <w:sz w:val="32"/>
        </w:rPr>
        <w:t xml:space="preserve"> 20</w:t>
      </w:r>
      <w:r w:rsidR="00751C57">
        <w:rPr>
          <w:b/>
          <w:sz w:val="32"/>
        </w:rPr>
        <w:t>2</w:t>
      </w:r>
      <w:r w:rsidR="006741E6">
        <w:rPr>
          <w:b/>
          <w:sz w:val="32"/>
        </w:rPr>
        <w:t>2</w:t>
      </w:r>
      <w:r w:rsidRPr="00C85A42">
        <w:rPr>
          <w:b/>
          <w:sz w:val="32"/>
        </w:rPr>
        <w:t xml:space="preserve"> год</w:t>
      </w:r>
    </w:p>
    <w:bookmarkEnd w:id="1"/>
    <w:p w14:paraId="54BC2A1B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51A83476" w14:textId="77777777"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14:paraId="3CF166DD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1403F784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773B4483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37C05352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684942D5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D95E19C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9FCFDA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599BE3A8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4C7984C3" w14:textId="2E620D29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29FA42E" w14:textId="77777777" w:rsidR="000E0A8A" w:rsidRDefault="000E0A8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6CE719C8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78D511E7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211CBBB0" w14:textId="77777777" w:rsidR="00F17C00" w:rsidRDefault="00F17C00" w:rsidP="004C44D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20"/>
          <w:sz w:val="28"/>
        </w:rPr>
      </w:pPr>
    </w:p>
    <w:p w14:paraId="665910A6" w14:textId="77777777"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14:paraId="01E0959D" w14:textId="77777777" w:rsidR="006532E7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 xml:space="preserve">Городской округ </w:t>
      </w:r>
      <w:r w:rsidR="004B0DD6" w:rsidRPr="00C85A42">
        <w:rPr>
          <w:kern w:val="20"/>
          <w:sz w:val="28"/>
        </w:rPr>
        <w:t>Лыткарино</w:t>
      </w:r>
    </w:p>
    <w:p w14:paraId="1FD84B54" w14:textId="77777777" w:rsidR="00C85A42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Московской области</w:t>
      </w:r>
    </w:p>
    <w:p w14:paraId="47CE9E33" w14:textId="6CD16A6D" w:rsidR="006532E7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20</w:t>
      </w:r>
      <w:r w:rsidR="00C85A42" w:rsidRPr="00C85A42">
        <w:rPr>
          <w:kern w:val="20"/>
          <w:sz w:val="28"/>
        </w:rPr>
        <w:t>2</w:t>
      </w:r>
      <w:r w:rsidR="006741E6">
        <w:rPr>
          <w:kern w:val="20"/>
          <w:sz w:val="28"/>
        </w:rPr>
        <w:t>3</w:t>
      </w:r>
      <w:r w:rsidR="00C85A42" w:rsidRPr="00C85A42">
        <w:rPr>
          <w:kern w:val="20"/>
          <w:sz w:val="28"/>
        </w:rPr>
        <w:t xml:space="preserve"> год</w:t>
      </w:r>
    </w:p>
    <w:p w14:paraId="5C97DC59" w14:textId="77777777"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48ED29A8" w14:textId="77777777"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14:paraId="1ABD8CF6" w14:textId="77777777"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lastRenderedPageBreak/>
        <w:t>Содержание</w:t>
      </w:r>
    </w:p>
    <w:p w14:paraId="74D57109" w14:textId="77777777" w:rsidR="000A1271" w:rsidRPr="00C2128D" w:rsidRDefault="000A1271" w:rsidP="00C133A4">
      <w:pPr>
        <w:ind w:firstLine="432"/>
        <w:jc w:val="center"/>
        <w:rPr>
          <w:b/>
          <w:sz w:val="26"/>
          <w:szCs w:val="26"/>
        </w:rPr>
      </w:pPr>
      <w:r w:rsidRPr="00C2128D">
        <w:rPr>
          <w:b/>
          <w:sz w:val="26"/>
          <w:szCs w:val="26"/>
        </w:rPr>
        <w:t xml:space="preserve">           </w:t>
      </w:r>
    </w:p>
    <w:p w14:paraId="41FC831B" w14:textId="34D954BA" w:rsidR="00C2128D" w:rsidRPr="00C2128D" w:rsidRDefault="006B033B">
      <w:pPr>
        <w:pStyle w:val="1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C2128D">
        <w:rPr>
          <w:bCs/>
          <w:color w:val="FF0000"/>
          <w:sz w:val="26"/>
          <w:szCs w:val="26"/>
        </w:rPr>
        <w:fldChar w:fldCharType="begin"/>
      </w:r>
      <w:r w:rsidRPr="00C2128D">
        <w:rPr>
          <w:bCs/>
          <w:color w:val="FF0000"/>
          <w:sz w:val="26"/>
          <w:szCs w:val="26"/>
        </w:rPr>
        <w:instrText xml:space="preserve"> TOC \o "1-3" \h \z \u </w:instrText>
      </w:r>
      <w:r w:rsidRPr="00C2128D">
        <w:rPr>
          <w:bCs/>
          <w:color w:val="FF0000"/>
          <w:sz w:val="26"/>
          <w:szCs w:val="26"/>
        </w:rPr>
        <w:fldChar w:fldCharType="separate"/>
      </w:r>
      <w:hyperlink w:anchor="_Toc126853038" w:history="1">
        <w:r w:rsidR="00C2128D" w:rsidRPr="00C2128D">
          <w:rPr>
            <w:rStyle w:val="af7"/>
            <w:noProof/>
            <w:sz w:val="26"/>
            <w:szCs w:val="26"/>
            <w:lang w:bidi="ru-RU"/>
          </w:rPr>
          <w:t>1. Основные итоги работы КСП городского округа Лыткарино за 2022 год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_Toc126853038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3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0F3E7263" w14:textId="2288F0DF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39" w:history="1">
        <w:r w:rsidR="00C2128D" w:rsidRPr="00C2128D">
          <w:rPr>
            <w:rStyle w:val="af7"/>
            <w:noProof/>
            <w:sz w:val="26"/>
            <w:szCs w:val="26"/>
            <w:lang w:bidi="ru-RU"/>
          </w:rPr>
          <w:t>2.  Итоги контроля и аудита по направлениям и выполнение предложений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_Toc126853039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5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69B6EFB1" w14:textId="62E7B3E9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40" w:history="1">
        <w:r w:rsidR="00C2128D" w:rsidRPr="00C2128D">
          <w:rPr>
            <w:rStyle w:val="af7"/>
            <w:noProof/>
            <w:sz w:val="26"/>
            <w:szCs w:val="26"/>
            <w:lang w:bidi="ru-RU"/>
          </w:rPr>
          <w:t>3.  Экспертно-аналитическая</w:t>
        </w:r>
        <w:r w:rsidR="00C2128D" w:rsidRPr="00C2128D">
          <w:rPr>
            <w:rStyle w:val="af7"/>
            <w:noProof/>
            <w:spacing w:val="-1"/>
            <w:sz w:val="26"/>
            <w:szCs w:val="26"/>
            <w:lang w:bidi="ru-RU"/>
          </w:rPr>
          <w:t xml:space="preserve"> </w:t>
        </w:r>
        <w:r w:rsidR="00C2128D" w:rsidRPr="00C2128D">
          <w:rPr>
            <w:rStyle w:val="af7"/>
            <w:noProof/>
            <w:sz w:val="26"/>
            <w:szCs w:val="26"/>
            <w:lang w:bidi="ru-RU"/>
          </w:rPr>
          <w:t>деятельность и выполнение рекомендаций по ее итогам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_Toc126853040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17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1311F3D3" w14:textId="7C75B0A5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51" w:history="1">
        <w:r w:rsidR="00C2128D" w:rsidRPr="00C2128D">
          <w:rPr>
            <w:rStyle w:val="af7"/>
            <w:rFonts w:eastAsia="Calibri"/>
            <w:noProof/>
            <w:sz w:val="26"/>
            <w:szCs w:val="26"/>
          </w:rPr>
          <w:t>4.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_Toc126853051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20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190FDE32" w14:textId="7DF650F5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56" w:history="1">
        <w:r w:rsidR="00C2128D" w:rsidRPr="00C2128D">
          <w:rPr>
            <w:rStyle w:val="af7"/>
            <w:noProof/>
            <w:sz w:val="26"/>
            <w:szCs w:val="26"/>
          </w:rPr>
          <w:t>5.  Правовое регулирование деятельности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_Toc126853056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24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10CBEF18" w14:textId="4ECB5684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57" w:history="1">
        <w:r w:rsidR="00C2128D" w:rsidRPr="00C2128D">
          <w:rPr>
            <w:rStyle w:val="af7"/>
            <w:rFonts w:eastAsia="Calibri"/>
            <w:noProof/>
            <w:sz w:val="26"/>
            <w:szCs w:val="26"/>
            <w:lang w:eastAsia="en-US"/>
          </w:rPr>
          <w:t>6. Деятельность по противодействию коррупции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_Toc126853057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25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7AA037C5" w14:textId="77351C34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58" w:history="1">
        <w:r w:rsidR="00C2128D" w:rsidRPr="00C2128D">
          <w:rPr>
            <w:rStyle w:val="af7"/>
            <w:rFonts w:eastAsia="Calibri"/>
            <w:noProof/>
            <w:kern w:val="32"/>
            <w:sz w:val="26"/>
            <w:szCs w:val="26"/>
            <w:lang w:eastAsia="en-US"/>
          </w:rPr>
          <w:t>7. Обеспечение взаимодействия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_Toc126853058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26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6F88686A" w14:textId="399AEB6A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59" w:history="1">
        <w:r w:rsidR="00C2128D" w:rsidRPr="00C2128D">
          <w:rPr>
            <w:rStyle w:val="af7"/>
            <w:rFonts w:eastAsia="Calibri"/>
            <w:noProof/>
            <w:kern w:val="32"/>
            <w:sz w:val="26"/>
            <w:szCs w:val="26"/>
            <w:lang w:eastAsia="en-US"/>
          </w:rPr>
          <w:t>8. Работа с обращениями граждан, объединений граждан и юридических лиц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_Toc126853059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27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5F1AA16B" w14:textId="2837CFA2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60" w:history="1">
        <w:r w:rsidR="00C2128D" w:rsidRPr="00C2128D">
          <w:rPr>
            <w:rStyle w:val="af7"/>
            <w:rFonts w:eastAsia="Calibri"/>
            <w:noProof/>
            <w:sz w:val="26"/>
            <w:szCs w:val="26"/>
            <w:lang w:eastAsia="en-US"/>
          </w:rPr>
          <w:t>9. Обеспечение деятельности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_Toc126853060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27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1BAF69E7" w14:textId="324227E6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61" w:history="1">
        <w:r w:rsidR="00C2128D" w:rsidRPr="00C2128D">
          <w:rPr>
            <w:rStyle w:val="af7"/>
            <w:rFonts w:eastAsia="Calibri"/>
            <w:noProof/>
            <w:sz w:val="26"/>
            <w:szCs w:val="26"/>
            <w:lang w:eastAsia="en-US"/>
          </w:rPr>
          <w:t>10. Обеспечение гласности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_Toc126853061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30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337E8934" w14:textId="639B9673" w:rsidR="00C2128D" w:rsidRPr="00C2128D" w:rsidRDefault="007E40E3" w:rsidP="00C2128D">
      <w:pPr>
        <w:pStyle w:val="12"/>
        <w:rPr>
          <w:rFonts w:eastAsiaTheme="minorEastAsia"/>
          <w:noProof/>
          <w:sz w:val="26"/>
          <w:szCs w:val="26"/>
        </w:rPr>
      </w:pPr>
      <w:hyperlink w:anchor="_Toc126853062" w:history="1">
        <w:r w:rsidR="00C2128D" w:rsidRPr="00C2128D">
          <w:rPr>
            <w:rStyle w:val="af7"/>
            <w:noProof/>
            <w:sz w:val="26"/>
            <w:szCs w:val="26"/>
          </w:rPr>
          <w:t>11. Заключение</w:t>
        </w:r>
        <w:r w:rsidR="00C2128D" w:rsidRPr="00C2128D">
          <w:rPr>
            <w:noProof/>
            <w:webHidden/>
            <w:sz w:val="26"/>
            <w:szCs w:val="26"/>
          </w:rPr>
          <w:tab/>
        </w:r>
        <w:r w:rsidR="00C2128D" w:rsidRPr="00C2128D">
          <w:rPr>
            <w:noProof/>
            <w:webHidden/>
            <w:sz w:val="26"/>
            <w:szCs w:val="26"/>
          </w:rPr>
          <w:fldChar w:fldCharType="begin"/>
        </w:r>
        <w:r w:rsidR="00C2128D" w:rsidRPr="00C2128D">
          <w:rPr>
            <w:noProof/>
            <w:webHidden/>
            <w:sz w:val="26"/>
            <w:szCs w:val="26"/>
          </w:rPr>
          <w:instrText xml:space="preserve"> PAGEREF _Toc126853062 \h </w:instrText>
        </w:r>
        <w:r w:rsidR="00C2128D" w:rsidRPr="00C2128D">
          <w:rPr>
            <w:noProof/>
            <w:webHidden/>
            <w:sz w:val="26"/>
            <w:szCs w:val="26"/>
          </w:rPr>
        </w:r>
        <w:r w:rsidR="00C2128D" w:rsidRPr="00C2128D">
          <w:rPr>
            <w:noProof/>
            <w:webHidden/>
            <w:sz w:val="26"/>
            <w:szCs w:val="26"/>
          </w:rPr>
          <w:fldChar w:fldCharType="separate"/>
        </w:r>
        <w:r w:rsidR="002018E7">
          <w:rPr>
            <w:noProof/>
            <w:webHidden/>
            <w:sz w:val="26"/>
            <w:szCs w:val="26"/>
          </w:rPr>
          <w:t>32</w:t>
        </w:r>
        <w:r w:rsidR="00C2128D" w:rsidRPr="00C2128D">
          <w:rPr>
            <w:noProof/>
            <w:webHidden/>
            <w:sz w:val="26"/>
            <w:szCs w:val="26"/>
          </w:rPr>
          <w:fldChar w:fldCharType="end"/>
        </w:r>
      </w:hyperlink>
    </w:p>
    <w:p w14:paraId="1E151719" w14:textId="186251E8" w:rsidR="000A1271" w:rsidRPr="001957FF" w:rsidRDefault="006B033B" w:rsidP="004A2DE3">
      <w:pPr>
        <w:spacing w:line="360" w:lineRule="auto"/>
        <w:ind w:firstLine="432"/>
        <w:jc w:val="both"/>
        <w:rPr>
          <w:b/>
          <w:sz w:val="28"/>
          <w:szCs w:val="28"/>
        </w:rPr>
      </w:pPr>
      <w:r w:rsidRPr="00C2128D">
        <w:rPr>
          <w:bCs/>
          <w:color w:val="FF0000"/>
          <w:sz w:val="26"/>
          <w:szCs w:val="26"/>
        </w:rPr>
        <w:fldChar w:fldCharType="end"/>
      </w:r>
    </w:p>
    <w:p w14:paraId="51033084" w14:textId="09BC3646" w:rsidR="00C2128D" w:rsidRPr="00F24E6C" w:rsidRDefault="00C2128D" w:rsidP="00F24E6C">
      <w:pPr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24E6C">
        <w:rPr>
          <w:rFonts w:eastAsiaTheme="minorHAnsi"/>
          <w:i/>
          <w:iCs/>
          <w:sz w:val="26"/>
          <w:szCs w:val="26"/>
          <w:lang w:eastAsia="en-US"/>
        </w:rPr>
        <w:t xml:space="preserve">Приложения к Отчету о деятельности Контрольно-счетной палаты </w:t>
      </w:r>
      <w:r w:rsidR="00F24E6C" w:rsidRPr="00F24E6C">
        <w:rPr>
          <w:rFonts w:eastAsiaTheme="minorHAnsi"/>
          <w:i/>
          <w:iCs/>
          <w:sz w:val="26"/>
          <w:szCs w:val="26"/>
          <w:lang w:eastAsia="en-US"/>
        </w:rPr>
        <w:t xml:space="preserve">городского округа </w:t>
      </w:r>
      <w:r w:rsidRPr="00F24E6C">
        <w:rPr>
          <w:rFonts w:eastAsiaTheme="minorHAnsi"/>
          <w:i/>
          <w:iCs/>
          <w:sz w:val="26"/>
          <w:szCs w:val="26"/>
          <w:lang w:eastAsia="en-US"/>
        </w:rPr>
        <w:t>Лыткарино за 2022 год:</w:t>
      </w:r>
    </w:p>
    <w:p w14:paraId="1718452D" w14:textId="77777777" w:rsidR="00C2128D" w:rsidRPr="00F24E6C" w:rsidRDefault="00C2128D" w:rsidP="00F24E6C">
      <w:pPr>
        <w:jc w:val="both"/>
        <w:rPr>
          <w:rFonts w:eastAsiaTheme="minorHAnsi"/>
          <w:sz w:val="26"/>
          <w:szCs w:val="26"/>
          <w:lang w:eastAsia="en-US"/>
        </w:rPr>
      </w:pPr>
    </w:p>
    <w:p w14:paraId="3A7DEE9F" w14:textId="647DDF7A" w:rsidR="00C2128D" w:rsidRPr="00F24E6C" w:rsidRDefault="00C2128D" w:rsidP="00F24E6C">
      <w:pPr>
        <w:jc w:val="both"/>
        <w:rPr>
          <w:rFonts w:eastAsiaTheme="minorHAnsi"/>
          <w:sz w:val="26"/>
          <w:szCs w:val="26"/>
          <w:lang w:eastAsia="en-US"/>
        </w:rPr>
      </w:pPr>
      <w:r w:rsidRPr="00F24E6C">
        <w:rPr>
          <w:rFonts w:eastAsiaTheme="minorHAnsi"/>
          <w:i/>
          <w:iCs/>
          <w:sz w:val="26"/>
          <w:szCs w:val="26"/>
          <w:lang w:eastAsia="en-US"/>
        </w:rPr>
        <w:t>Приложение №1</w:t>
      </w:r>
      <w:r w:rsidRPr="00F24E6C">
        <w:rPr>
          <w:rFonts w:eastAsiaTheme="minorHAnsi"/>
          <w:sz w:val="26"/>
          <w:szCs w:val="26"/>
          <w:lang w:eastAsia="en-US"/>
        </w:rPr>
        <w:t xml:space="preserve"> Основные показатели деятельности Контрольно-счетной палаты </w:t>
      </w:r>
      <w:bookmarkStart w:id="2" w:name="_Hlk126853806"/>
      <w:r w:rsidRPr="00F24E6C">
        <w:rPr>
          <w:rFonts w:eastAsiaTheme="minorHAnsi"/>
          <w:sz w:val="26"/>
          <w:szCs w:val="26"/>
          <w:lang w:eastAsia="en-US"/>
        </w:rPr>
        <w:t>городского округа</w:t>
      </w:r>
      <w:bookmarkEnd w:id="2"/>
      <w:r w:rsidRPr="00F24E6C">
        <w:rPr>
          <w:rFonts w:eastAsiaTheme="minorHAnsi"/>
          <w:sz w:val="26"/>
          <w:szCs w:val="26"/>
          <w:lang w:eastAsia="en-US"/>
        </w:rPr>
        <w:t xml:space="preserve"> Лыткарино за 2022 год</w:t>
      </w:r>
      <w:r w:rsidR="00F24E6C">
        <w:rPr>
          <w:rFonts w:eastAsiaTheme="minorHAnsi"/>
          <w:sz w:val="26"/>
          <w:szCs w:val="26"/>
          <w:lang w:eastAsia="en-US"/>
        </w:rPr>
        <w:t>;</w:t>
      </w:r>
    </w:p>
    <w:p w14:paraId="3C7A62A3" w14:textId="77777777" w:rsidR="000A1271" w:rsidRPr="00F24E6C" w:rsidRDefault="000A1271" w:rsidP="00F24E6C">
      <w:pPr>
        <w:jc w:val="both"/>
        <w:rPr>
          <w:sz w:val="26"/>
          <w:szCs w:val="26"/>
          <w:u w:val="single"/>
        </w:rPr>
      </w:pPr>
    </w:p>
    <w:p w14:paraId="6FB6C500" w14:textId="4BF338B7" w:rsidR="00C2128D" w:rsidRPr="00F24E6C" w:rsidRDefault="00C2128D" w:rsidP="00F24E6C">
      <w:pPr>
        <w:jc w:val="both"/>
        <w:rPr>
          <w:rFonts w:eastAsiaTheme="minorHAnsi"/>
          <w:sz w:val="26"/>
          <w:szCs w:val="26"/>
          <w:lang w:eastAsia="en-US"/>
        </w:rPr>
      </w:pPr>
      <w:r w:rsidRPr="002018E7">
        <w:rPr>
          <w:rFonts w:eastAsiaTheme="minorHAnsi"/>
          <w:i/>
          <w:iCs/>
          <w:sz w:val="26"/>
          <w:szCs w:val="26"/>
          <w:lang w:eastAsia="en-US"/>
        </w:rPr>
        <w:t>Приложение №2</w:t>
      </w:r>
      <w:r w:rsidRPr="00F24E6C">
        <w:rPr>
          <w:rFonts w:eastAsiaTheme="minorHAnsi"/>
          <w:sz w:val="26"/>
          <w:szCs w:val="26"/>
          <w:lang w:eastAsia="en-US"/>
        </w:rPr>
        <w:t xml:space="preserve"> Итоги деятельности за 2022 год в соответствии с Классификатором нарушений, выявляемых в ходе внешнего государственного аудита (контроля) с учетом региональных особенностей</w:t>
      </w:r>
      <w:r w:rsidR="00F24E6C">
        <w:rPr>
          <w:rFonts w:eastAsiaTheme="minorHAnsi"/>
          <w:sz w:val="26"/>
          <w:szCs w:val="26"/>
          <w:lang w:eastAsia="en-US"/>
        </w:rPr>
        <w:t>;</w:t>
      </w:r>
    </w:p>
    <w:p w14:paraId="3E26D690" w14:textId="77777777" w:rsidR="000A1271" w:rsidRPr="00F24E6C" w:rsidRDefault="000A1271" w:rsidP="00F24E6C">
      <w:pPr>
        <w:jc w:val="both"/>
        <w:rPr>
          <w:sz w:val="26"/>
          <w:szCs w:val="26"/>
          <w:u w:val="single"/>
        </w:rPr>
      </w:pPr>
    </w:p>
    <w:p w14:paraId="51B09433" w14:textId="6E8CF487" w:rsidR="00C2128D" w:rsidRPr="00F24E6C" w:rsidRDefault="00C2128D" w:rsidP="00F24E6C">
      <w:pPr>
        <w:jc w:val="both"/>
        <w:rPr>
          <w:rFonts w:eastAsiaTheme="minorHAnsi"/>
          <w:sz w:val="26"/>
          <w:szCs w:val="26"/>
          <w:lang w:eastAsia="en-US"/>
        </w:rPr>
      </w:pPr>
      <w:r w:rsidRPr="002018E7">
        <w:rPr>
          <w:rFonts w:eastAsiaTheme="minorHAnsi"/>
          <w:i/>
          <w:iCs/>
          <w:sz w:val="26"/>
          <w:szCs w:val="26"/>
          <w:lang w:eastAsia="en-US"/>
        </w:rPr>
        <w:t>Приложение №3</w:t>
      </w:r>
      <w:r w:rsidRPr="00F24E6C">
        <w:rPr>
          <w:rFonts w:eastAsiaTheme="minorHAnsi"/>
          <w:sz w:val="26"/>
          <w:szCs w:val="26"/>
          <w:lang w:eastAsia="en-US"/>
        </w:rPr>
        <w:t xml:space="preserve"> </w:t>
      </w:r>
      <w:r w:rsidR="00C1154A" w:rsidRPr="00F24E6C">
        <w:rPr>
          <w:rFonts w:eastAsiaTheme="minorHAnsi"/>
          <w:sz w:val="26"/>
          <w:szCs w:val="26"/>
          <w:lang w:eastAsia="en-US"/>
        </w:rPr>
        <w:t xml:space="preserve">Перечень нормативных правовых актов муниципального образования, которые приняты или в которые внесены изменения (поправки) в 2022 году по предложениям Контрольно-счетной палаты </w:t>
      </w:r>
      <w:r w:rsidR="00F24E6C" w:rsidRPr="00F24E6C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r w:rsidR="00C1154A" w:rsidRPr="00F24E6C">
        <w:rPr>
          <w:rFonts w:eastAsiaTheme="minorHAnsi"/>
          <w:sz w:val="26"/>
          <w:szCs w:val="26"/>
          <w:lang w:eastAsia="en-US"/>
        </w:rPr>
        <w:t>Лыткарино</w:t>
      </w:r>
      <w:r w:rsidR="00F24E6C">
        <w:rPr>
          <w:rFonts w:eastAsiaTheme="minorHAnsi"/>
          <w:sz w:val="26"/>
          <w:szCs w:val="26"/>
          <w:lang w:eastAsia="en-US"/>
        </w:rPr>
        <w:t>;</w:t>
      </w:r>
    </w:p>
    <w:p w14:paraId="730239DC" w14:textId="2169F26A" w:rsidR="000A1271" w:rsidRPr="00F24E6C" w:rsidRDefault="000A1271" w:rsidP="00F24E6C">
      <w:pPr>
        <w:jc w:val="both"/>
        <w:rPr>
          <w:sz w:val="26"/>
          <w:szCs w:val="26"/>
        </w:rPr>
      </w:pPr>
    </w:p>
    <w:p w14:paraId="7E324476" w14:textId="11E88CB0" w:rsidR="00C2128D" w:rsidRPr="00F24E6C" w:rsidRDefault="00C2128D" w:rsidP="00F24E6C">
      <w:pPr>
        <w:jc w:val="both"/>
        <w:rPr>
          <w:rFonts w:eastAsiaTheme="minorHAnsi"/>
          <w:sz w:val="26"/>
          <w:szCs w:val="26"/>
          <w:lang w:eastAsia="en-US"/>
        </w:rPr>
      </w:pPr>
      <w:r w:rsidRPr="002018E7">
        <w:rPr>
          <w:rFonts w:eastAsiaTheme="minorHAnsi"/>
          <w:i/>
          <w:iCs/>
          <w:sz w:val="26"/>
          <w:szCs w:val="26"/>
          <w:lang w:eastAsia="en-US"/>
        </w:rPr>
        <w:t>Приложение №4</w:t>
      </w:r>
      <w:r w:rsidRPr="00F24E6C">
        <w:rPr>
          <w:rFonts w:eastAsiaTheme="minorHAnsi"/>
          <w:sz w:val="26"/>
          <w:szCs w:val="26"/>
          <w:lang w:eastAsia="en-US"/>
        </w:rPr>
        <w:t xml:space="preserve"> </w:t>
      </w:r>
      <w:r w:rsidR="00F24E6C" w:rsidRPr="00F24E6C">
        <w:rPr>
          <w:rFonts w:eastAsiaTheme="minorHAnsi"/>
          <w:sz w:val="26"/>
          <w:szCs w:val="26"/>
          <w:lang w:eastAsia="en-US"/>
        </w:rPr>
        <w:t>Сведения о применении мер административной ответственности</w:t>
      </w:r>
      <w:r w:rsidR="002018E7">
        <w:rPr>
          <w:rFonts w:eastAsiaTheme="minorHAnsi"/>
          <w:sz w:val="26"/>
          <w:szCs w:val="26"/>
          <w:lang w:eastAsia="en-US"/>
        </w:rPr>
        <w:t>.</w:t>
      </w:r>
    </w:p>
    <w:p w14:paraId="3772AE2D" w14:textId="77777777" w:rsidR="000A1271" w:rsidRDefault="000A1271" w:rsidP="00625536">
      <w:pPr>
        <w:rPr>
          <w:sz w:val="28"/>
          <w:szCs w:val="28"/>
        </w:rPr>
      </w:pPr>
    </w:p>
    <w:p w14:paraId="4590B490" w14:textId="77777777" w:rsidR="000A1271" w:rsidRDefault="000A1271" w:rsidP="00625536">
      <w:pPr>
        <w:rPr>
          <w:sz w:val="28"/>
          <w:szCs w:val="28"/>
        </w:rPr>
      </w:pPr>
    </w:p>
    <w:p w14:paraId="5B6BC556" w14:textId="77777777" w:rsidR="000A1271" w:rsidRDefault="000A1271" w:rsidP="00625536">
      <w:pPr>
        <w:rPr>
          <w:sz w:val="28"/>
          <w:szCs w:val="28"/>
        </w:rPr>
      </w:pPr>
    </w:p>
    <w:p w14:paraId="507E69F4" w14:textId="77777777" w:rsidR="00F60D32" w:rsidRDefault="00F60D32" w:rsidP="00CD742F">
      <w:pPr>
        <w:spacing w:line="360" w:lineRule="auto"/>
      </w:pPr>
    </w:p>
    <w:p w14:paraId="1CB39D32" w14:textId="77777777" w:rsidR="00C133A4" w:rsidRDefault="00C133A4" w:rsidP="004C2DCB">
      <w:pPr>
        <w:pStyle w:val="12"/>
      </w:pPr>
    </w:p>
    <w:p w14:paraId="31A23BB1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37D8B571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0FB5761D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3F80E3A4" w14:textId="77777777" w:rsidR="00C133A4" w:rsidRDefault="00C133A4" w:rsidP="000E28A8">
      <w:pPr>
        <w:ind w:firstLine="432"/>
        <w:jc w:val="both"/>
        <w:rPr>
          <w:sz w:val="28"/>
          <w:szCs w:val="28"/>
        </w:rPr>
      </w:pPr>
    </w:p>
    <w:p w14:paraId="60253A55" w14:textId="3BCC77C3" w:rsidR="007C6B95" w:rsidRPr="006741E6" w:rsidRDefault="007C6B95" w:rsidP="00FC5C1B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bookmarkStart w:id="3" w:name="_TOC_250001"/>
      <w:r w:rsidRPr="002272C4">
        <w:rPr>
          <w:sz w:val="28"/>
          <w:szCs w:val="28"/>
        </w:rPr>
        <w:lastRenderedPageBreak/>
        <w:t xml:space="preserve">Отчет о работе Контрольно-счётной палаты </w:t>
      </w:r>
      <w:bookmarkStart w:id="4" w:name="_Hlk125381577"/>
      <w:r w:rsidRPr="002272C4">
        <w:rPr>
          <w:sz w:val="28"/>
          <w:szCs w:val="28"/>
        </w:rPr>
        <w:t xml:space="preserve">городского округа  Лыткарино </w:t>
      </w:r>
      <w:bookmarkStart w:id="5" w:name="_Hlk125381625"/>
      <w:bookmarkEnd w:id="4"/>
      <w:r w:rsidRPr="002272C4">
        <w:rPr>
          <w:sz w:val="28"/>
          <w:szCs w:val="28"/>
        </w:rPr>
        <w:t>Московской области</w:t>
      </w:r>
      <w:bookmarkEnd w:id="5"/>
      <w:r w:rsidRPr="002272C4">
        <w:rPr>
          <w:sz w:val="28"/>
          <w:szCs w:val="28"/>
        </w:rPr>
        <w:t xml:space="preserve"> за 202</w:t>
      </w:r>
      <w:r w:rsidR="002272C4" w:rsidRPr="002272C4">
        <w:rPr>
          <w:sz w:val="28"/>
          <w:szCs w:val="28"/>
        </w:rPr>
        <w:t>2</w:t>
      </w:r>
      <w:r w:rsidRPr="002272C4">
        <w:rPr>
          <w:sz w:val="28"/>
          <w:szCs w:val="28"/>
        </w:rPr>
        <w:t xml:space="preserve"> год подготовлен в соответствии со статьей  19 Федерального закона от </w:t>
      </w:r>
      <w:r w:rsidRPr="002272C4">
        <w:rPr>
          <w:iCs/>
          <w:sz w:val="28"/>
          <w:szCs w:val="28"/>
        </w:rPr>
        <w:t xml:space="preserve">7 февраля 2011 г. №6-ФЗ </w:t>
      </w:r>
      <w:r w:rsidRPr="002272C4">
        <w:rPr>
          <w:sz w:val="28"/>
          <w:szCs w:val="28"/>
        </w:rPr>
        <w:t>«</w:t>
      </w:r>
      <w:r w:rsidRPr="002272C4">
        <w:rPr>
          <w:bCs/>
          <w:sz w:val="28"/>
          <w:szCs w:val="28"/>
        </w:rPr>
        <w:t xml:space="preserve">Об общих принципах организации и деятельности Контрольно-счётных органов субъектов Российской Федерации и </w:t>
      </w:r>
      <w:r w:rsidRPr="00D4691D">
        <w:rPr>
          <w:bCs/>
          <w:sz w:val="28"/>
          <w:szCs w:val="28"/>
        </w:rPr>
        <w:t>муниципальных образований»</w:t>
      </w:r>
      <w:bookmarkStart w:id="6" w:name="l1"/>
      <w:bookmarkEnd w:id="6"/>
      <w:r w:rsidRPr="00D4691D">
        <w:rPr>
          <w:bCs/>
          <w:sz w:val="28"/>
          <w:szCs w:val="28"/>
        </w:rPr>
        <w:t>, статьей 19 «Положени</w:t>
      </w:r>
      <w:r w:rsidR="00863069">
        <w:rPr>
          <w:bCs/>
          <w:sz w:val="28"/>
          <w:szCs w:val="28"/>
        </w:rPr>
        <w:t>я</w:t>
      </w:r>
      <w:r w:rsidRPr="00D4691D">
        <w:rPr>
          <w:bCs/>
          <w:sz w:val="28"/>
          <w:szCs w:val="28"/>
        </w:rPr>
        <w:t xml:space="preserve"> об организации деятельности Контрольно-счётной палаты городского округа Лыткарино Московской области»,</w:t>
      </w:r>
      <w:r w:rsidRPr="00D4691D">
        <w:rPr>
          <w:sz w:val="28"/>
          <w:szCs w:val="28"/>
        </w:rPr>
        <w:t xml:space="preserve"> </w:t>
      </w:r>
      <w:r w:rsidR="00863069">
        <w:rPr>
          <w:sz w:val="28"/>
          <w:szCs w:val="28"/>
        </w:rPr>
        <w:t>утвержденного р</w:t>
      </w:r>
      <w:r w:rsidR="00863069" w:rsidRPr="00D4691D">
        <w:rPr>
          <w:bCs/>
          <w:sz w:val="28"/>
          <w:szCs w:val="28"/>
        </w:rPr>
        <w:t>ешени</w:t>
      </w:r>
      <w:r w:rsidR="00863069">
        <w:rPr>
          <w:bCs/>
          <w:sz w:val="28"/>
          <w:szCs w:val="28"/>
        </w:rPr>
        <w:t>ем</w:t>
      </w:r>
      <w:r w:rsidR="00863069" w:rsidRPr="00D4691D">
        <w:rPr>
          <w:bCs/>
          <w:sz w:val="28"/>
          <w:szCs w:val="28"/>
        </w:rPr>
        <w:t xml:space="preserve"> Совета депутатов городского округа Лыткарино от 17 мая 2012</w:t>
      </w:r>
      <w:r w:rsidR="00863069">
        <w:rPr>
          <w:bCs/>
          <w:sz w:val="28"/>
          <w:szCs w:val="28"/>
        </w:rPr>
        <w:t xml:space="preserve"> </w:t>
      </w:r>
      <w:r w:rsidR="00863069" w:rsidRPr="00D4691D">
        <w:rPr>
          <w:bCs/>
          <w:sz w:val="28"/>
          <w:szCs w:val="28"/>
        </w:rPr>
        <w:t>г. №242/27</w:t>
      </w:r>
      <w:r w:rsidR="00863069">
        <w:rPr>
          <w:bCs/>
          <w:sz w:val="28"/>
          <w:szCs w:val="28"/>
        </w:rPr>
        <w:t>,</w:t>
      </w:r>
      <w:r w:rsidR="00863069" w:rsidRPr="00D4691D">
        <w:rPr>
          <w:bCs/>
          <w:sz w:val="28"/>
          <w:szCs w:val="28"/>
        </w:rPr>
        <w:t xml:space="preserve"> </w:t>
      </w:r>
      <w:r w:rsidRPr="00D4691D">
        <w:rPr>
          <w:sz w:val="28"/>
          <w:szCs w:val="28"/>
        </w:rPr>
        <w:t>статьей 34 «Организация деятельности Контрольно-счётной палаты города Лыткарино» Устава городского округа  Лыткарино, Стандартом организации деятельности «Подготовка отчётов о деятельности Контрольно-счётной палаты городского округа Лыткарино Московской области», утвержденным приказом</w:t>
      </w:r>
      <w:r w:rsidR="00D4691D" w:rsidRPr="00D4691D">
        <w:rPr>
          <w:sz w:val="28"/>
          <w:szCs w:val="28"/>
        </w:rPr>
        <w:t xml:space="preserve"> №18 от 06.03.2019 года (в редакции приказа</w:t>
      </w:r>
      <w:r w:rsidRPr="00D4691D">
        <w:rPr>
          <w:sz w:val="28"/>
          <w:szCs w:val="28"/>
        </w:rPr>
        <w:t xml:space="preserve"> №65 от 28.12.2021 года</w:t>
      </w:r>
      <w:r w:rsidR="00D4691D" w:rsidRPr="00D4691D">
        <w:rPr>
          <w:sz w:val="28"/>
          <w:szCs w:val="28"/>
        </w:rPr>
        <w:t>)</w:t>
      </w:r>
      <w:r w:rsidRPr="00D4691D">
        <w:rPr>
          <w:sz w:val="28"/>
          <w:szCs w:val="28"/>
        </w:rPr>
        <w:t>.</w:t>
      </w:r>
    </w:p>
    <w:p w14:paraId="0F3BB289" w14:textId="4FD90B72" w:rsidR="007C6B95" w:rsidRDefault="007C6B95" w:rsidP="00FC5C1B">
      <w:pPr>
        <w:spacing w:line="276" w:lineRule="auto"/>
        <w:ind w:firstLine="709"/>
        <w:jc w:val="both"/>
        <w:rPr>
          <w:sz w:val="28"/>
          <w:szCs w:val="28"/>
        </w:rPr>
      </w:pPr>
      <w:r w:rsidRPr="000E0A8A">
        <w:rPr>
          <w:sz w:val="28"/>
          <w:szCs w:val="28"/>
        </w:rPr>
        <w:t xml:space="preserve">В отчёте отражены результаты деятельности Контрольно-счётной палаты </w:t>
      </w:r>
      <w:r w:rsidR="000E0A8A" w:rsidRPr="000E0A8A">
        <w:rPr>
          <w:sz w:val="28"/>
          <w:szCs w:val="28"/>
        </w:rPr>
        <w:t>городского округа</w:t>
      </w:r>
      <w:r w:rsidR="000E0A8A">
        <w:rPr>
          <w:sz w:val="28"/>
          <w:szCs w:val="28"/>
        </w:rPr>
        <w:t xml:space="preserve"> </w:t>
      </w:r>
      <w:r w:rsidR="000E0A8A" w:rsidRPr="000E0A8A">
        <w:rPr>
          <w:sz w:val="28"/>
          <w:szCs w:val="28"/>
        </w:rPr>
        <w:t xml:space="preserve">Лыткарино </w:t>
      </w:r>
      <w:r w:rsidR="000E0A8A" w:rsidRPr="002272C4">
        <w:rPr>
          <w:sz w:val="28"/>
          <w:szCs w:val="28"/>
        </w:rPr>
        <w:t>Московской области</w:t>
      </w:r>
      <w:r w:rsidR="000E0A8A" w:rsidRPr="000E0A8A">
        <w:rPr>
          <w:sz w:val="28"/>
          <w:szCs w:val="28"/>
        </w:rPr>
        <w:t xml:space="preserve"> за 2022 год </w:t>
      </w:r>
      <w:r w:rsidRPr="000E0A8A">
        <w:rPr>
          <w:sz w:val="28"/>
          <w:szCs w:val="28"/>
        </w:rPr>
        <w:t>по выполнению возложенных задач и реализации полномочий, определённых федеральным законодательством и нормативно-правовыми актами муниципального образования «городской округ Лыткарино».</w:t>
      </w:r>
    </w:p>
    <w:p w14:paraId="5498E9AE" w14:textId="77777777" w:rsidR="000E0A8A" w:rsidRPr="000E0A8A" w:rsidRDefault="000E0A8A" w:rsidP="00FC5C1B">
      <w:pPr>
        <w:spacing w:line="276" w:lineRule="auto"/>
        <w:ind w:firstLine="709"/>
        <w:jc w:val="both"/>
        <w:rPr>
          <w:sz w:val="28"/>
          <w:szCs w:val="28"/>
        </w:rPr>
      </w:pPr>
    </w:p>
    <w:p w14:paraId="7F920750" w14:textId="10AD4C6B" w:rsidR="007C6B95" w:rsidRPr="00C510B5" w:rsidRDefault="00C510B5" w:rsidP="004A5685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lang w:bidi="ru-RU"/>
        </w:rPr>
      </w:pPr>
      <w:bookmarkStart w:id="7" w:name="_Toc126853038"/>
      <w:r w:rsidRPr="00C510B5">
        <w:rPr>
          <w:rFonts w:ascii="Times New Roman" w:hAnsi="Times New Roman"/>
          <w:lang w:bidi="ru-RU"/>
        </w:rPr>
        <w:t>1</w:t>
      </w:r>
      <w:r w:rsidR="007C6B95" w:rsidRPr="00C510B5">
        <w:rPr>
          <w:rFonts w:ascii="Times New Roman" w:hAnsi="Times New Roman"/>
          <w:lang w:bidi="ru-RU"/>
        </w:rPr>
        <w:t xml:space="preserve">. Основные итоги </w:t>
      </w:r>
      <w:r w:rsidR="000E0A8A" w:rsidRPr="00C510B5">
        <w:rPr>
          <w:rFonts w:ascii="Times New Roman" w:hAnsi="Times New Roman"/>
          <w:lang w:bidi="ru-RU"/>
        </w:rPr>
        <w:t>работы КСП городского округа Лыткарино</w:t>
      </w:r>
      <w:r w:rsidR="004A5685">
        <w:rPr>
          <w:rFonts w:ascii="Times New Roman" w:hAnsi="Times New Roman"/>
          <w:lang w:bidi="ru-RU"/>
        </w:rPr>
        <w:t xml:space="preserve">           </w:t>
      </w:r>
      <w:r w:rsidR="007C6B95" w:rsidRPr="00C510B5">
        <w:rPr>
          <w:rFonts w:ascii="Times New Roman" w:hAnsi="Times New Roman"/>
          <w:lang w:bidi="ru-RU"/>
        </w:rPr>
        <w:t>за 202</w:t>
      </w:r>
      <w:r w:rsidR="000E0A8A" w:rsidRPr="00C510B5">
        <w:rPr>
          <w:rFonts w:ascii="Times New Roman" w:hAnsi="Times New Roman"/>
          <w:lang w:bidi="ru-RU"/>
        </w:rPr>
        <w:t>2</w:t>
      </w:r>
      <w:r w:rsidR="007C6B95" w:rsidRPr="00C510B5">
        <w:rPr>
          <w:rFonts w:ascii="Times New Roman" w:hAnsi="Times New Roman"/>
          <w:lang w:bidi="ru-RU"/>
        </w:rPr>
        <w:t xml:space="preserve"> год</w:t>
      </w:r>
      <w:bookmarkEnd w:id="7"/>
    </w:p>
    <w:p w14:paraId="202F75AF" w14:textId="77777777" w:rsidR="007C6B95" w:rsidRPr="00C510B5" w:rsidRDefault="007C6B95" w:rsidP="007C6B95">
      <w:pPr>
        <w:widowControl w:val="0"/>
        <w:autoSpaceDE w:val="0"/>
        <w:autoSpaceDN w:val="0"/>
        <w:spacing w:before="6" w:line="276" w:lineRule="auto"/>
        <w:rPr>
          <w:b/>
          <w:sz w:val="28"/>
          <w:szCs w:val="28"/>
          <w:lang w:bidi="ru-RU"/>
        </w:rPr>
      </w:pPr>
    </w:p>
    <w:p w14:paraId="57C28A86" w14:textId="544EDD11" w:rsidR="007C6B95" w:rsidRDefault="00D93280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7C6B95" w:rsidRPr="00C510B5">
        <w:rPr>
          <w:sz w:val="28"/>
          <w:szCs w:val="28"/>
          <w:lang w:bidi="ru-RU"/>
        </w:rPr>
        <w:t xml:space="preserve"> </w:t>
      </w:r>
      <w:r w:rsidR="007C6B95" w:rsidRPr="007101FB">
        <w:rPr>
          <w:sz w:val="28"/>
          <w:szCs w:val="28"/>
          <w:lang w:bidi="ru-RU"/>
        </w:rPr>
        <w:t xml:space="preserve">соответствии с </w:t>
      </w:r>
      <w:r w:rsidR="00394F9C">
        <w:rPr>
          <w:sz w:val="28"/>
          <w:szCs w:val="28"/>
          <w:lang w:bidi="ru-RU"/>
        </w:rPr>
        <w:t>П</w:t>
      </w:r>
      <w:r w:rsidR="007C6B95" w:rsidRPr="007101FB">
        <w:rPr>
          <w:sz w:val="28"/>
          <w:szCs w:val="28"/>
          <w:lang w:bidi="ru-RU"/>
        </w:rPr>
        <w:t>ланом работы</w:t>
      </w:r>
      <w:r>
        <w:rPr>
          <w:sz w:val="28"/>
          <w:szCs w:val="28"/>
          <w:lang w:bidi="ru-RU"/>
        </w:rPr>
        <w:t xml:space="preserve"> Контрольно-счетной палаты городского округа Лыткарино на 2022 год</w:t>
      </w:r>
      <w:r w:rsidR="00394F9C">
        <w:rPr>
          <w:sz w:val="28"/>
          <w:szCs w:val="28"/>
          <w:lang w:bidi="ru-RU"/>
        </w:rPr>
        <w:t xml:space="preserve">, утвержденным </w:t>
      </w:r>
      <w:r>
        <w:rPr>
          <w:sz w:val="28"/>
          <w:szCs w:val="28"/>
          <w:lang w:bidi="ru-RU"/>
        </w:rPr>
        <w:t xml:space="preserve">от 28.12.2021 №64 (в редакции от 23.03.2022 №15), в отчетном году проведено 22 мероприятия, из которых </w:t>
      </w:r>
      <w:r w:rsidR="007C6B95" w:rsidRPr="007101FB">
        <w:rPr>
          <w:sz w:val="28"/>
          <w:szCs w:val="28"/>
          <w:lang w:bidi="ru-RU"/>
        </w:rPr>
        <w:t>1</w:t>
      </w:r>
      <w:r w:rsidR="007101FB" w:rsidRPr="007101FB">
        <w:rPr>
          <w:sz w:val="28"/>
          <w:szCs w:val="28"/>
          <w:lang w:bidi="ru-RU"/>
        </w:rPr>
        <w:t>1</w:t>
      </w:r>
      <w:r w:rsidR="007C6B95" w:rsidRPr="007101F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-</w:t>
      </w:r>
      <w:r w:rsidR="007C6B95" w:rsidRPr="007101FB">
        <w:rPr>
          <w:sz w:val="28"/>
          <w:szCs w:val="28"/>
          <w:lang w:bidi="ru-RU"/>
        </w:rPr>
        <w:t xml:space="preserve">контрольных </w:t>
      </w:r>
      <w:r w:rsidR="007C6B95" w:rsidRPr="00B9703F">
        <w:rPr>
          <w:sz w:val="28"/>
          <w:szCs w:val="28"/>
          <w:lang w:bidi="ru-RU"/>
        </w:rPr>
        <w:t>мероприятий</w:t>
      </w:r>
      <w:r w:rsidR="009E7B2B">
        <w:rPr>
          <w:sz w:val="28"/>
          <w:szCs w:val="28"/>
          <w:lang w:bidi="ru-RU"/>
        </w:rPr>
        <w:t xml:space="preserve"> </w:t>
      </w:r>
      <w:r w:rsidR="00B9703F" w:rsidRPr="00B9703F">
        <w:rPr>
          <w:sz w:val="28"/>
          <w:szCs w:val="28"/>
          <w:lang w:bidi="ru-RU"/>
        </w:rPr>
        <w:t>и</w:t>
      </w:r>
      <w:r w:rsidR="007C6B95" w:rsidRPr="00B9703F">
        <w:rPr>
          <w:sz w:val="28"/>
          <w:szCs w:val="28"/>
          <w:lang w:bidi="ru-RU"/>
        </w:rPr>
        <w:t xml:space="preserve"> 11 </w:t>
      </w:r>
      <w:bookmarkStart w:id="8" w:name="_Hlk125385620"/>
      <w:r w:rsidR="007C6B95" w:rsidRPr="00B9703F">
        <w:rPr>
          <w:sz w:val="28"/>
          <w:szCs w:val="28"/>
          <w:lang w:bidi="ru-RU"/>
        </w:rPr>
        <w:t>экспертно-аналитических мероприятий</w:t>
      </w:r>
      <w:bookmarkEnd w:id="8"/>
      <w:r w:rsidR="007C6B95" w:rsidRPr="00B9703F">
        <w:rPr>
          <w:sz w:val="28"/>
          <w:szCs w:val="28"/>
          <w:lang w:bidi="ru-RU"/>
        </w:rPr>
        <w:t>,</w:t>
      </w:r>
      <w:r w:rsidR="00B9703F" w:rsidRPr="00B9703F">
        <w:rPr>
          <w:sz w:val="28"/>
          <w:szCs w:val="28"/>
          <w:lang w:bidi="ru-RU"/>
        </w:rPr>
        <w:t xml:space="preserve"> а так же было</w:t>
      </w:r>
      <w:r w:rsidR="007C6B95" w:rsidRPr="00B9703F">
        <w:rPr>
          <w:sz w:val="28"/>
          <w:szCs w:val="28"/>
          <w:lang w:bidi="ru-RU"/>
        </w:rPr>
        <w:t xml:space="preserve"> подготовлено </w:t>
      </w:r>
      <w:r w:rsidR="00B9703F" w:rsidRPr="00B9703F">
        <w:rPr>
          <w:sz w:val="28"/>
          <w:szCs w:val="28"/>
          <w:lang w:bidi="ru-RU"/>
        </w:rPr>
        <w:t>1</w:t>
      </w:r>
      <w:r w:rsidR="00BE0D87">
        <w:rPr>
          <w:sz w:val="28"/>
          <w:szCs w:val="28"/>
          <w:lang w:bidi="ru-RU"/>
        </w:rPr>
        <w:t>40</w:t>
      </w:r>
      <w:r w:rsidR="007C6B95" w:rsidRPr="00B9703F">
        <w:rPr>
          <w:sz w:val="28"/>
          <w:szCs w:val="28"/>
          <w:lang w:bidi="ru-RU"/>
        </w:rPr>
        <w:t xml:space="preserve"> заключени</w:t>
      </w:r>
      <w:r w:rsidR="00C46CB1" w:rsidRPr="00B9703F">
        <w:rPr>
          <w:sz w:val="28"/>
          <w:szCs w:val="28"/>
          <w:lang w:bidi="ru-RU"/>
        </w:rPr>
        <w:t>й</w:t>
      </w:r>
      <w:r w:rsidR="007C6B95" w:rsidRPr="00B9703F">
        <w:rPr>
          <w:sz w:val="28"/>
          <w:szCs w:val="28"/>
          <w:lang w:bidi="ru-RU"/>
        </w:rPr>
        <w:t xml:space="preserve"> по результатам проведенных финансово-</w:t>
      </w:r>
      <w:r w:rsidR="007C6B95" w:rsidRPr="009E7B2B">
        <w:rPr>
          <w:sz w:val="28"/>
          <w:szCs w:val="28"/>
          <w:lang w:bidi="ru-RU"/>
        </w:rPr>
        <w:t>экономических экспертиз, включая заключение на проект бюджета муниципального образования «городской округ Лыткарино» на 202</w:t>
      </w:r>
      <w:r w:rsidR="009E7B2B" w:rsidRPr="009E7B2B">
        <w:rPr>
          <w:sz w:val="28"/>
          <w:szCs w:val="28"/>
          <w:lang w:bidi="ru-RU"/>
        </w:rPr>
        <w:t>3</w:t>
      </w:r>
      <w:r w:rsidR="007C6B95" w:rsidRPr="009E7B2B">
        <w:rPr>
          <w:sz w:val="28"/>
          <w:szCs w:val="28"/>
          <w:lang w:bidi="ru-RU"/>
        </w:rPr>
        <w:t xml:space="preserve"> год и плановый период 202</w:t>
      </w:r>
      <w:r w:rsidR="009E7B2B" w:rsidRPr="009E7B2B">
        <w:rPr>
          <w:sz w:val="28"/>
          <w:szCs w:val="28"/>
          <w:lang w:bidi="ru-RU"/>
        </w:rPr>
        <w:t>4</w:t>
      </w:r>
      <w:r w:rsidR="007C6B95" w:rsidRPr="009E7B2B">
        <w:rPr>
          <w:sz w:val="28"/>
          <w:szCs w:val="28"/>
          <w:lang w:bidi="ru-RU"/>
        </w:rPr>
        <w:t>-202</w:t>
      </w:r>
      <w:r w:rsidR="009E7B2B" w:rsidRPr="009E7B2B">
        <w:rPr>
          <w:sz w:val="28"/>
          <w:szCs w:val="28"/>
          <w:lang w:bidi="ru-RU"/>
        </w:rPr>
        <w:t>5</w:t>
      </w:r>
      <w:r w:rsidR="007C6B95" w:rsidRPr="009E7B2B">
        <w:rPr>
          <w:sz w:val="28"/>
          <w:szCs w:val="28"/>
          <w:lang w:bidi="ru-RU"/>
        </w:rPr>
        <w:t xml:space="preserve"> годов. </w:t>
      </w:r>
    </w:p>
    <w:p w14:paraId="35C3B349" w14:textId="49EF9F8F" w:rsidR="009E7B2B" w:rsidRPr="00601CD9" w:rsidRDefault="009E7B2B" w:rsidP="009E7B2B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sz w:val="28"/>
          <w:szCs w:val="28"/>
          <w:lang w:bidi="ru-RU"/>
        </w:rPr>
      </w:pPr>
      <w:r w:rsidRPr="00601CD9">
        <w:rPr>
          <w:sz w:val="28"/>
          <w:szCs w:val="28"/>
          <w:lang w:bidi="ru-RU"/>
        </w:rPr>
        <w:t xml:space="preserve">В 2022 году контрольными и экспертно-аналитическими мероприятиями КСП </w:t>
      </w:r>
      <w:bookmarkStart w:id="9" w:name="_Hlk125386893"/>
      <w:r w:rsidRPr="00601CD9">
        <w:rPr>
          <w:sz w:val="28"/>
          <w:szCs w:val="28"/>
          <w:lang w:bidi="ru-RU"/>
        </w:rPr>
        <w:t xml:space="preserve">городского округа </w:t>
      </w:r>
      <w:r w:rsidR="00483B0E">
        <w:rPr>
          <w:sz w:val="28"/>
          <w:szCs w:val="28"/>
          <w:lang w:bidi="ru-RU"/>
        </w:rPr>
        <w:t xml:space="preserve">Лыткарино </w:t>
      </w:r>
      <w:bookmarkEnd w:id="9"/>
      <w:r w:rsidRPr="00601CD9">
        <w:rPr>
          <w:sz w:val="28"/>
          <w:szCs w:val="28"/>
          <w:lang w:bidi="ru-RU"/>
        </w:rPr>
        <w:t>охвачено 27 объектов контроля, в том числе контрольные мероприятия проведены с выездом на 16 объектах</w:t>
      </w:r>
      <w:r w:rsidR="00601CD9" w:rsidRPr="00601CD9">
        <w:rPr>
          <w:sz w:val="28"/>
          <w:szCs w:val="28"/>
          <w:lang w:bidi="ru-RU"/>
        </w:rPr>
        <w:t xml:space="preserve"> (</w:t>
      </w:r>
      <w:bookmarkStart w:id="10" w:name="_Hlk125386104"/>
      <w:r w:rsidR="00601CD9" w:rsidRPr="00601CD9">
        <w:rPr>
          <w:sz w:val="28"/>
          <w:szCs w:val="28"/>
          <w:lang w:bidi="ru-RU"/>
        </w:rPr>
        <w:t>в 16 из которых были выявлены финансовые нарушения</w:t>
      </w:r>
      <w:bookmarkEnd w:id="10"/>
      <w:r w:rsidR="00601CD9" w:rsidRPr="00601CD9">
        <w:rPr>
          <w:sz w:val="28"/>
          <w:szCs w:val="28"/>
          <w:lang w:bidi="ru-RU"/>
        </w:rPr>
        <w:t>)</w:t>
      </w:r>
      <w:r w:rsidRPr="00601CD9">
        <w:rPr>
          <w:sz w:val="28"/>
          <w:szCs w:val="28"/>
          <w:lang w:bidi="ru-RU"/>
        </w:rPr>
        <w:t>, на 11 объектах</w:t>
      </w:r>
      <w:r w:rsidR="00A91FED" w:rsidRPr="00601CD9">
        <w:rPr>
          <w:sz w:val="28"/>
          <w:szCs w:val="28"/>
          <w:lang w:bidi="ru-RU"/>
        </w:rPr>
        <w:t xml:space="preserve"> </w:t>
      </w:r>
      <w:r w:rsidR="0016439A">
        <w:rPr>
          <w:sz w:val="28"/>
          <w:szCs w:val="28"/>
          <w:lang w:bidi="ru-RU"/>
        </w:rPr>
        <w:t xml:space="preserve">были проведены </w:t>
      </w:r>
      <w:r w:rsidR="00A91FED" w:rsidRPr="00601CD9">
        <w:rPr>
          <w:sz w:val="28"/>
          <w:szCs w:val="28"/>
          <w:lang w:bidi="ru-RU"/>
        </w:rPr>
        <w:t>экспертно-аналитические мероприятия</w:t>
      </w:r>
      <w:r w:rsidRPr="00601CD9">
        <w:rPr>
          <w:sz w:val="28"/>
          <w:szCs w:val="28"/>
          <w:lang w:bidi="ru-RU"/>
        </w:rPr>
        <w:t xml:space="preserve"> </w:t>
      </w:r>
      <w:r w:rsidR="00A91FED" w:rsidRPr="00601CD9">
        <w:rPr>
          <w:sz w:val="28"/>
          <w:szCs w:val="28"/>
          <w:lang w:bidi="ru-RU"/>
        </w:rPr>
        <w:t>камерально</w:t>
      </w:r>
      <w:r w:rsidR="00601CD9" w:rsidRPr="00601CD9">
        <w:rPr>
          <w:sz w:val="28"/>
          <w:szCs w:val="28"/>
          <w:lang w:bidi="ru-RU"/>
        </w:rPr>
        <w:t xml:space="preserve"> (в 7 из которых были выявлены нарушения)</w:t>
      </w:r>
      <w:r w:rsidRPr="00601CD9">
        <w:rPr>
          <w:sz w:val="28"/>
          <w:szCs w:val="28"/>
          <w:lang w:bidi="ru-RU"/>
        </w:rPr>
        <w:t>.</w:t>
      </w:r>
    </w:p>
    <w:p w14:paraId="5D490940" w14:textId="28921E14" w:rsidR="007C6B95" w:rsidRPr="00601CD9" w:rsidRDefault="007C6B95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601CD9">
        <w:rPr>
          <w:sz w:val="28"/>
          <w:szCs w:val="28"/>
          <w:lang w:bidi="ru-RU"/>
        </w:rPr>
        <w:t xml:space="preserve">Объем проверенных бюджетных средств при проведении контрольных мероприятий составил </w:t>
      </w:r>
      <w:r w:rsidR="00601CD9" w:rsidRPr="00601CD9">
        <w:rPr>
          <w:sz w:val="28"/>
          <w:szCs w:val="28"/>
          <w:lang w:bidi="ru-RU"/>
        </w:rPr>
        <w:t>471 745,05</w:t>
      </w:r>
      <w:r w:rsidRPr="00601CD9">
        <w:rPr>
          <w:sz w:val="28"/>
          <w:szCs w:val="28"/>
          <w:lang w:bidi="ru-RU"/>
        </w:rPr>
        <w:t xml:space="preserve"> тыс. рублей.</w:t>
      </w:r>
    </w:p>
    <w:p w14:paraId="55F4BC88" w14:textId="6C88F022" w:rsidR="007C6B95" w:rsidRPr="00601CD9" w:rsidRDefault="007C6B95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601CD9">
        <w:rPr>
          <w:sz w:val="28"/>
          <w:szCs w:val="28"/>
          <w:lang w:bidi="ru-RU"/>
        </w:rPr>
        <w:lastRenderedPageBreak/>
        <w:t xml:space="preserve">Общая сумма выявленных нарушений составила </w:t>
      </w:r>
      <w:r w:rsidR="00601CD9" w:rsidRPr="00601CD9">
        <w:rPr>
          <w:sz w:val="28"/>
          <w:szCs w:val="28"/>
          <w:lang w:bidi="ru-RU"/>
        </w:rPr>
        <w:t>124 747,36</w:t>
      </w:r>
      <w:r w:rsidRPr="00601CD9">
        <w:rPr>
          <w:sz w:val="28"/>
          <w:szCs w:val="28"/>
          <w:lang w:bidi="ru-RU"/>
        </w:rPr>
        <w:t xml:space="preserve"> тыс. рублей или </w:t>
      </w:r>
      <w:r w:rsidR="00601CD9" w:rsidRPr="00601CD9">
        <w:rPr>
          <w:sz w:val="28"/>
          <w:szCs w:val="28"/>
          <w:lang w:bidi="ru-RU"/>
        </w:rPr>
        <w:t>26,4</w:t>
      </w:r>
      <w:r w:rsidRPr="00601CD9">
        <w:rPr>
          <w:sz w:val="28"/>
          <w:szCs w:val="28"/>
          <w:lang w:bidi="ru-RU"/>
        </w:rPr>
        <w:t xml:space="preserve">% от объема проверенных средств бюджета городского округа Лыткарино. </w:t>
      </w:r>
    </w:p>
    <w:p w14:paraId="398F8872" w14:textId="3ABCF98B" w:rsidR="00483B0E" w:rsidRDefault="00483B0E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году КСП </w:t>
      </w:r>
      <w:r w:rsidRPr="00601CD9">
        <w:rPr>
          <w:sz w:val="28"/>
          <w:szCs w:val="28"/>
          <w:lang w:bidi="ru-RU"/>
        </w:rPr>
        <w:t xml:space="preserve">городского округа </w:t>
      </w:r>
      <w:r>
        <w:rPr>
          <w:sz w:val="28"/>
          <w:szCs w:val="28"/>
          <w:lang w:bidi="ru-RU"/>
        </w:rPr>
        <w:t xml:space="preserve">Лыткарино </w:t>
      </w:r>
      <w:r w:rsidRPr="00483B0E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 w:rsidRPr="00483B0E">
        <w:rPr>
          <w:sz w:val="28"/>
          <w:szCs w:val="28"/>
        </w:rPr>
        <w:t xml:space="preserve"> нецелевого использования бюджетных средств на сумму </w:t>
      </w:r>
      <w:r>
        <w:rPr>
          <w:sz w:val="28"/>
          <w:szCs w:val="28"/>
        </w:rPr>
        <w:t>826,79 тыс.</w:t>
      </w:r>
      <w:r w:rsidRPr="00483B0E">
        <w:rPr>
          <w:sz w:val="28"/>
          <w:szCs w:val="28"/>
        </w:rPr>
        <w:t xml:space="preserve"> рублей. Нарушения этого вида связаны c тем, что средства субсидии расходовались бюджетными учреждениями на иные цели не в соответствии с целями ее предоставления. </w:t>
      </w:r>
    </w:p>
    <w:p w14:paraId="62CD10C0" w14:textId="163E5D86" w:rsidR="00483B0E" w:rsidRPr="00483B0E" w:rsidRDefault="00483B0E" w:rsidP="007C6B9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color w:val="FF0000"/>
          <w:sz w:val="28"/>
          <w:szCs w:val="28"/>
          <w:lang w:bidi="ru-RU"/>
        </w:rPr>
      </w:pPr>
      <w:r w:rsidRPr="00483B0E">
        <w:rPr>
          <w:sz w:val="28"/>
          <w:szCs w:val="28"/>
        </w:rPr>
        <w:t>Всего за 202</w:t>
      </w:r>
      <w:r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 выявлено 6 нарушений по неэффективному использованию бюджетных средств на сумму </w:t>
      </w:r>
      <w:r>
        <w:rPr>
          <w:sz w:val="28"/>
          <w:szCs w:val="28"/>
        </w:rPr>
        <w:t>515,12 тыс.</w:t>
      </w:r>
      <w:r w:rsidRPr="00483B0E">
        <w:rPr>
          <w:sz w:val="28"/>
          <w:szCs w:val="28"/>
        </w:rPr>
        <w:t xml:space="preserve"> рублей. Основные нарушения этого вида связаны c неиспользовани</w:t>
      </w:r>
      <w:r>
        <w:rPr>
          <w:sz w:val="28"/>
          <w:szCs w:val="28"/>
        </w:rPr>
        <w:t>ем</w:t>
      </w:r>
      <w:r w:rsidRPr="00483B0E">
        <w:rPr>
          <w:sz w:val="28"/>
          <w:szCs w:val="28"/>
        </w:rPr>
        <w:t xml:space="preserve"> приобретенного оборудования</w:t>
      </w:r>
      <w:r>
        <w:rPr>
          <w:sz w:val="28"/>
          <w:szCs w:val="28"/>
        </w:rPr>
        <w:t xml:space="preserve"> и уплаты учреждениями штрафных санкций</w:t>
      </w:r>
      <w:r w:rsidRPr="00483B0E">
        <w:rPr>
          <w:sz w:val="28"/>
          <w:szCs w:val="28"/>
        </w:rPr>
        <w:t>.</w:t>
      </w:r>
    </w:p>
    <w:p w14:paraId="250F198E" w14:textId="77777777" w:rsidR="001C2BB4" w:rsidRDefault="007C6B95" w:rsidP="007C6B95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 w:rsidRPr="00483B0E">
        <w:rPr>
          <w:sz w:val="28"/>
          <w:szCs w:val="28"/>
          <w:lang w:bidi="ru-RU"/>
        </w:rPr>
        <w:t xml:space="preserve">Сумма ущерба, нанесенного бюджету муниципального образования составила </w:t>
      </w:r>
      <w:r w:rsidR="00483B0E" w:rsidRPr="00483B0E">
        <w:rPr>
          <w:sz w:val="28"/>
          <w:szCs w:val="28"/>
          <w:lang w:bidi="ru-RU"/>
        </w:rPr>
        <w:t>141,28</w:t>
      </w:r>
      <w:r w:rsidRPr="00483B0E">
        <w:rPr>
          <w:sz w:val="28"/>
          <w:szCs w:val="28"/>
          <w:lang w:bidi="ru-RU"/>
        </w:rPr>
        <w:t xml:space="preserve"> тыс. рублей</w:t>
      </w:r>
      <w:r w:rsidR="00483B0E">
        <w:rPr>
          <w:sz w:val="28"/>
          <w:szCs w:val="28"/>
          <w:lang w:bidi="ru-RU"/>
        </w:rPr>
        <w:t xml:space="preserve"> (завышение оплаты объемов выполненных работ)</w:t>
      </w:r>
      <w:r w:rsidR="00151A1B" w:rsidRPr="00483B0E">
        <w:rPr>
          <w:sz w:val="28"/>
          <w:szCs w:val="28"/>
          <w:lang w:bidi="ru-RU"/>
        </w:rPr>
        <w:t>, которые были возмещены в бюджет в рамках исполнения выданного Представления.</w:t>
      </w:r>
      <w:r w:rsidRPr="00483B0E">
        <w:rPr>
          <w:sz w:val="28"/>
          <w:szCs w:val="28"/>
          <w:lang w:bidi="ru-RU"/>
        </w:rPr>
        <w:t xml:space="preserve"> </w:t>
      </w:r>
    </w:p>
    <w:p w14:paraId="57371287" w14:textId="1DCA3793" w:rsidR="007C6B95" w:rsidRPr="001C2BB4" w:rsidRDefault="001C2BB4" w:rsidP="007C6B95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lang w:bidi="ru-RU"/>
        </w:rPr>
      </w:pPr>
      <w:r w:rsidRPr="001C2BB4">
        <w:rPr>
          <w:sz w:val="28"/>
          <w:szCs w:val="28"/>
          <w:lang w:bidi="ru-RU"/>
        </w:rPr>
        <w:t xml:space="preserve">Всего в 2022 году в бюджет городского округа Лыткарино было возмещено 2 067,99 тыс. рублей, в том числе 1 063,7 тыс. рублей </w:t>
      </w:r>
      <w:r w:rsidR="00151A1B" w:rsidRPr="001C2BB4">
        <w:rPr>
          <w:sz w:val="28"/>
          <w:szCs w:val="28"/>
          <w:lang w:bidi="ru-RU"/>
        </w:rPr>
        <w:t>по проверкам, завершенным в предыдущие годы.</w:t>
      </w:r>
    </w:p>
    <w:p w14:paraId="72C89235" w14:textId="4B52DD3F" w:rsidR="007C6B95" w:rsidRPr="001C2BB4" w:rsidRDefault="007C6B95" w:rsidP="007C6B95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1C2BB4">
        <w:rPr>
          <w:sz w:val="28"/>
          <w:szCs w:val="28"/>
          <w:lang w:bidi="ru-RU"/>
        </w:rPr>
        <w:t>В результате проведенных контрольных мероприятий были выявлены следующие</w:t>
      </w:r>
      <w:r w:rsidR="00965758" w:rsidRPr="001C2BB4">
        <w:rPr>
          <w:sz w:val="28"/>
          <w:szCs w:val="28"/>
          <w:lang w:bidi="ru-RU"/>
        </w:rPr>
        <w:t xml:space="preserve"> </w:t>
      </w:r>
      <w:r w:rsidRPr="001C2BB4">
        <w:rPr>
          <w:sz w:val="28"/>
          <w:szCs w:val="28"/>
          <w:lang w:bidi="ru-RU"/>
        </w:rPr>
        <w:t xml:space="preserve">нарушения: </w:t>
      </w:r>
    </w:p>
    <w:p w14:paraId="139DE654" w14:textId="21F1F412" w:rsidR="007C6B95" w:rsidRPr="00941D09" w:rsidRDefault="007C6B95" w:rsidP="00941D09">
      <w:pPr>
        <w:pStyle w:val="ae"/>
        <w:widowControl w:val="0"/>
        <w:numPr>
          <w:ilvl w:val="0"/>
          <w:numId w:val="31"/>
        </w:numPr>
        <w:autoSpaceDE w:val="0"/>
        <w:autoSpaceDN w:val="0"/>
        <w:spacing w:line="276" w:lineRule="auto"/>
        <w:ind w:left="0" w:right="121" w:firstLine="426"/>
        <w:rPr>
          <w:lang w:bidi="ru-RU"/>
        </w:rPr>
      </w:pPr>
      <w:r w:rsidRPr="00941D09">
        <w:rPr>
          <w:lang w:bidi="ru-RU"/>
        </w:rPr>
        <w:t>нарушения при формировании и исполнении бюджетов – 5</w:t>
      </w:r>
      <w:r w:rsidR="0050133C" w:rsidRPr="00941D09">
        <w:rPr>
          <w:lang w:bidi="ru-RU"/>
        </w:rPr>
        <w:t>1</w:t>
      </w:r>
      <w:r w:rsidRPr="00941D09">
        <w:rPr>
          <w:lang w:bidi="ru-RU"/>
        </w:rPr>
        <w:t xml:space="preserve"> </w:t>
      </w:r>
      <w:r w:rsidR="00EF0948" w:rsidRPr="00941D09">
        <w:rPr>
          <w:lang w:bidi="ru-RU"/>
        </w:rPr>
        <w:t>случа</w:t>
      </w:r>
      <w:r w:rsidR="0050133C" w:rsidRPr="00941D09">
        <w:rPr>
          <w:lang w:bidi="ru-RU"/>
        </w:rPr>
        <w:t>й</w:t>
      </w:r>
      <w:r w:rsidR="00EF0948" w:rsidRPr="00941D09">
        <w:rPr>
          <w:lang w:bidi="ru-RU"/>
        </w:rPr>
        <w:t xml:space="preserve"> на</w:t>
      </w:r>
      <w:r w:rsidRPr="00941D09">
        <w:rPr>
          <w:lang w:bidi="ru-RU"/>
        </w:rPr>
        <w:t xml:space="preserve"> сумму </w:t>
      </w:r>
      <w:r w:rsidR="0050133C" w:rsidRPr="00941D09">
        <w:rPr>
          <w:lang w:bidi="ru-RU"/>
        </w:rPr>
        <w:t>4 442,16</w:t>
      </w:r>
      <w:r w:rsidRPr="00941D09">
        <w:rPr>
          <w:lang w:bidi="ru-RU"/>
        </w:rPr>
        <w:t xml:space="preserve"> тыс. рублей;</w:t>
      </w:r>
    </w:p>
    <w:p w14:paraId="2B99EDB9" w14:textId="34DFC9F0" w:rsidR="007C6B95" w:rsidRPr="00941D09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941D09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50133C" w:rsidRPr="00941D09">
        <w:rPr>
          <w:sz w:val="28"/>
          <w:szCs w:val="28"/>
          <w:lang w:bidi="ru-RU"/>
        </w:rPr>
        <w:t>3</w:t>
      </w:r>
      <w:r w:rsidRPr="00941D09">
        <w:rPr>
          <w:sz w:val="28"/>
          <w:szCs w:val="28"/>
          <w:lang w:bidi="ru-RU"/>
        </w:rPr>
        <w:t xml:space="preserve">5 случаев на сумму </w:t>
      </w:r>
      <w:r w:rsidR="0050133C" w:rsidRPr="00941D09">
        <w:rPr>
          <w:sz w:val="28"/>
          <w:szCs w:val="28"/>
          <w:lang w:bidi="ru-RU"/>
        </w:rPr>
        <w:t>113 922,25</w:t>
      </w:r>
      <w:r w:rsidRPr="00941D09">
        <w:rPr>
          <w:sz w:val="28"/>
          <w:szCs w:val="28"/>
          <w:lang w:bidi="ru-RU"/>
        </w:rPr>
        <w:t xml:space="preserve"> тыс.</w:t>
      </w:r>
      <w:r w:rsidRPr="00941D09">
        <w:rPr>
          <w:spacing w:val="-1"/>
          <w:sz w:val="28"/>
          <w:szCs w:val="28"/>
          <w:lang w:bidi="ru-RU"/>
        </w:rPr>
        <w:t xml:space="preserve"> </w:t>
      </w:r>
      <w:r w:rsidRPr="00941D09">
        <w:rPr>
          <w:sz w:val="28"/>
          <w:szCs w:val="28"/>
          <w:lang w:bidi="ru-RU"/>
        </w:rPr>
        <w:t>рублей;</w:t>
      </w:r>
    </w:p>
    <w:p w14:paraId="4B419771" w14:textId="0852D4E8" w:rsidR="007C6B95" w:rsidRPr="00941D09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941D09">
        <w:rPr>
          <w:sz w:val="28"/>
          <w:szCs w:val="28"/>
          <w:lang w:bidi="ru-RU"/>
        </w:rPr>
        <w:t>нарушения законодательства в сфере управления и распоряжения муниципальной собственностью – 1</w:t>
      </w:r>
      <w:r w:rsidR="0050133C" w:rsidRPr="00941D09">
        <w:rPr>
          <w:sz w:val="28"/>
          <w:szCs w:val="28"/>
          <w:lang w:bidi="ru-RU"/>
        </w:rPr>
        <w:t>0</w:t>
      </w:r>
      <w:r w:rsidRPr="00941D09">
        <w:rPr>
          <w:sz w:val="28"/>
          <w:szCs w:val="28"/>
          <w:lang w:bidi="ru-RU"/>
        </w:rPr>
        <w:t xml:space="preserve"> случаев;</w:t>
      </w:r>
    </w:p>
    <w:p w14:paraId="2E5B9D99" w14:textId="6B0CD4E1" w:rsidR="007C6B95" w:rsidRPr="00941D09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941D09">
        <w:rPr>
          <w:sz w:val="28"/>
          <w:szCs w:val="28"/>
          <w:lang w:bidi="ru-RU"/>
        </w:rPr>
        <w:t xml:space="preserve">нарушения при осуществлении муниципальных закупок – </w:t>
      </w:r>
      <w:r w:rsidR="0050133C" w:rsidRPr="00941D09">
        <w:rPr>
          <w:sz w:val="28"/>
          <w:szCs w:val="28"/>
          <w:lang w:bidi="ru-RU"/>
        </w:rPr>
        <w:t xml:space="preserve">31 </w:t>
      </w:r>
      <w:r w:rsidRPr="00941D09">
        <w:rPr>
          <w:sz w:val="28"/>
          <w:szCs w:val="28"/>
          <w:lang w:bidi="ru-RU"/>
        </w:rPr>
        <w:t>случа</w:t>
      </w:r>
      <w:r w:rsidR="0050133C" w:rsidRPr="00941D09">
        <w:rPr>
          <w:sz w:val="28"/>
          <w:szCs w:val="28"/>
          <w:lang w:bidi="ru-RU"/>
        </w:rPr>
        <w:t>й</w:t>
      </w:r>
      <w:r w:rsidRPr="00941D09">
        <w:rPr>
          <w:sz w:val="28"/>
          <w:szCs w:val="28"/>
          <w:lang w:bidi="ru-RU"/>
        </w:rPr>
        <w:t xml:space="preserve"> на сумму </w:t>
      </w:r>
      <w:r w:rsidR="00941D09" w:rsidRPr="00941D09">
        <w:rPr>
          <w:sz w:val="28"/>
          <w:szCs w:val="28"/>
          <w:lang w:bidi="ru-RU"/>
        </w:rPr>
        <w:t>6 382,95</w:t>
      </w:r>
      <w:r w:rsidRPr="00941D09">
        <w:rPr>
          <w:sz w:val="28"/>
          <w:szCs w:val="28"/>
          <w:lang w:bidi="ru-RU"/>
        </w:rPr>
        <w:t xml:space="preserve"> тыс. рублей;</w:t>
      </w:r>
    </w:p>
    <w:p w14:paraId="0BB9BE5E" w14:textId="198879B8" w:rsidR="007C6B95" w:rsidRPr="00941D09" w:rsidRDefault="007C6B95" w:rsidP="007C6B95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941D09">
        <w:rPr>
          <w:sz w:val="28"/>
          <w:szCs w:val="28"/>
          <w:lang w:bidi="ru-RU"/>
        </w:rPr>
        <w:t xml:space="preserve">иные нарушения – </w:t>
      </w:r>
      <w:r w:rsidR="00941D09" w:rsidRPr="00941D09">
        <w:rPr>
          <w:sz w:val="28"/>
          <w:szCs w:val="28"/>
          <w:lang w:bidi="ru-RU"/>
        </w:rPr>
        <w:t>5</w:t>
      </w:r>
      <w:r w:rsidRPr="00941D09">
        <w:rPr>
          <w:sz w:val="28"/>
          <w:szCs w:val="28"/>
          <w:lang w:bidi="ru-RU"/>
        </w:rPr>
        <w:t xml:space="preserve"> случаев.</w:t>
      </w:r>
    </w:p>
    <w:p w14:paraId="6FC8D012" w14:textId="5DBA492D" w:rsidR="007C6B95" w:rsidRPr="00206C1C" w:rsidRDefault="007C6B95" w:rsidP="007C6B95">
      <w:pPr>
        <w:widowControl w:val="0"/>
        <w:autoSpaceDE w:val="0"/>
        <w:autoSpaceDN w:val="0"/>
        <w:spacing w:before="47" w:line="276" w:lineRule="auto"/>
        <w:ind w:right="2" w:firstLine="708"/>
        <w:jc w:val="both"/>
        <w:rPr>
          <w:sz w:val="28"/>
          <w:szCs w:val="28"/>
          <w:highlight w:val="yellow"/>
          <w:lang w:bidi="ru-RU"/>
        </w:rPr>
      </w:pPr>
      <w:r w:rsidRPr="00206C1C">
        <w:rPr>
          <w:sz w:val="28"/>
          <w:szCs w:val="28"/>
          <w:lang w:bidi="ru-RU"/>
        </w:rPr>
        <w:t>По итогам проведенных</w:t>
      </w:r>
      <w:r w:rsidR="00965758" w:rsidRPr="00206C1C">
        <w:rPr>
          <w:sz w:val="28"/>
          <w:szCs w:val="28"/>
          <w:lang w:bidi="ru-RU"/>
        </w:rPr>
        <w:t xml:space="preserve"> </w:t>
      </w:r>
      <w:r w:rsidRPr="00206C1C">
        <w:rPr>
          <w:sz w:val="28"/>
          <w:szCs w:val="28"/>
          <w:lang w:bidi="ru-RU"/>
        </w:rPr>
        <w:t xml:space="preserve">контрольных мероприятий руководителям проверенных объектов было вынесено </w:t>
      </w:r>
      <w:r w:rsidR="00206C1C" w:rsidRPr="00206C1C">
        <w:rPr>
          <w:sz w:val="28"/>
          <w:szCs w:val="28"/>
          <w:lang w:bidi="ru-RU"/>
        </w:rPr>
        <w:t>14</w:t>
      </w:r>
      <w:r w:rsidR="00EF0948" w:rsidRPr="00206C1C">
        <w:rPr>
          <w:sz w:val="28"/>
          <w:szCs w:val="28"/>
          <w:lang w:bidi="ru-RU"/>
        </w:rPr>
        <w:t xml:space="preserve"> Представлений</w:t>
      </w:r>
      <w:r w:rsidRPr="00206C1C">
        <w:rPr>
          <w:sz w:val="28"/>
          <w:szCs w:val="28"/>
          <w:lang w:bidi="ru-RU"/>
        </w:rPr>
        <w:t xml:space="preserve">, </w:t>
      </w:r>
      <w:r w:rsidR="00206C1C" w:rsidRPr="00206C1C">
        <w:rPr>
          <w:sz w:val="28"/>
          <w:szCs w:val="28"/>
          <w:lang w:bidi="ru-RU"/>
        </w:rPr>
        <w:t xml:space="preserve">10 </w:t>
      </w:r>
      <w:r w:rsidRPr="00206C1C">
        <w:rPr>
          <w:sz w:val="28"/>
          <w:szCs w:val="28"/>
          <w:lang w:bidi="ru-RU"/>
        </w:rPr>
        <w:t xml:space="preserve">из которых выполнены в полном объеме, </w:t>
      </w:r>
      <w:r w:rsidR="00206C1C" w:rsidRPr="00206C1C">
        <w:rPr>
          <w:sz w:val="28"/>
          <w:szCs w:val="28"/>
          <w:lang w:bidi="ru-RU"/>
        </w:rPr>
        <w:t>4</w:t>
      </w:r>
      <w:r w:rsidRPr="00206C1C">
        <w:rPr>
          <w:sz w:val="28"/>
          <w:szCs w:val="28"/>
          <w:lang w:bidi="ru-RU"/>
        </w:rPr>
        <w:t xml:space="preserve"> Представления находятся на контроле их исполнения. </w:t>
      </w:r>
    </w:p>
    <w:p w14:paraId="79CF2CD7" w14:textId="7362C425" w:rsidR="007C6B95" w:rsidRPr="00206C1C" w:rsidRDefault="007C6B95" w:rsidP="0098684F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206C1C">
        <w:rPr>
          <w:sz w:val="28"/>
          <w:szCs w:val="28"/>
          <w:lang w:bidi="ru-RU"/>
        </w:rPr>
        <w:t>В результате экспертно-аналитических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206C1C">
        <w:rPr>
          <w:spacing w:val="-4"/>
          <w:sz w:val="28"/>
          <w:szCs w:val="28"/>
          <w:lang w:bidi="ru-RU"/>
        </w:rPr>
        <w:t xml:space="preserve"> финансового </w:t>
      </w:r>
      <w:r w:rsidRPr="00206C1C">
        <w:rPr>
          <w:sz w:val="28"/>
          <w:szCs w:val="28"/>
          <w:lang w:bidi="ru-RU"/>
        </w:rPr>
        <w:t>контроля</w:t>
      </w:r>
      <w:r w:rsidR="0098684F" w:rsidRPr="00206C1C">
        <w:rPr>
          <w:sz w:val="28"/>
          <w:szCs w:val="28"/>
          <w:lang w:bidi="ru-RU"/>
        </w:rPr>
        <w:t xml:space="preserve"> - </w:t>
      </w:r>
      <w:r w:rsidRPr="00206C1C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206C1C" w:rsidRPr="00206C1C">
        <w:rPr>
          <w:sz w:val="28"/>
          <w:szCs w:val="28"/>
          <w:lang w:bidi="ru-RU"/>
        </w:rPr>
        <w:t>7</w:t>
      </w:r>
      <w:r w:rsidRPr="00206C1C">
        <w:rPr>
          <w:sz w:val="28"/>
          <w:szCs w:val="28"/>
          <w:lang w:bidi="ru-RU"/>
        </w:rPr>
        <w:t xml:space="preserve"> случаев.</w:t>
      </w:r>
    </w:p>
    <w:p w14:paraId="1BF82AF2" w14:textId="5502F784" w:rsidR="007C6B95" w:rsidRPr="006741E6" w:rsidRDefault="007C6B95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 w:rsidRPr="00702813">
        <w:rPr>
          <w:sz w:val="28"/>
          <w:szCs w:val="28"/>
          <w:lang w:bidi="ru-RU"/>
        </w:rPr>
        <w:lastRenderedPageBreak/>
        <w:t>В 202</w:t>
      </w:r>
      <w:r w:rsidR="00702813" w:rsidRPr="00702813">
        <w:rPr>
          <w:sz w:val="28"/>
          <w:szCs w:val="28"/>
          <w:lang w:bidi="ru-RU"/>
        </w:rPr>
        <w:t>2</w:t>
      </w:r>
      <w:r w:rsidRPr="00702813">
        <w:rPr>
          <w:sz w:val="28"/>
          <w:szCs w:val="28"/>
          <w:lang w:bidi="ru-RU"/>
        </w:rPr>
        <w:t xml:space="preserve"> году было составлено </w:t>
      </w:r>
      <w:r w:rsidR="00702813">
        <w:rPr>
          <w:sz w:val="28"/>
          <w:szCs w:val="28"/>
          <w:lang w:bidi="ru-RU"/>
        </w:rPr>
        <w:t>18</w:t>
      </w:r>
      <w:r w:rsidRPr="00702813">
        <w:rPr>
          <w:sz w:val="28"/>
          <w:szCs w:val="28"/>
          <w:lang w:bidi="ru-RU"/>
        </w:rPr>
        <w:t xml:space="preserve"> протоколов об административных </w:t>
      </w:r>
      <w:r w:rsidRPr="00EA7CF5">
        <w:rPr>
          <w:sz w:val="28"/>
          <w:szCs w:val="28"/>
          <w:lang w:bidi="ru-RU"/>
        </w:rPr>
        <w:t xml:space="preserve">правонарушениях, </w:t>
      </w:r>
      <w:r w:rsidR="00EA7CF5">
        <w:rPr>
          <w:sz w:val="28"/>
          <w:szCs w:val="28"/>
          <w:lang w:bidi="ru-RU"/>
        </w:rPr>
        <w:t xml:space="preserve">из них </w:t>
      </w:r>
      <w:r w:rsidRPr="00EA7CF5">
        <w:rPr>
          <w:sz w:val="28"/>
          <w:szCs w:val="28"/>
          <w:lang w:bidi="ru-RU"/>
        </w:rPr>
        <w:t xml:space="preserve">по результатам их рассмотрения по </w:t>
      </w:r>
      <w:r w:rsidR="00EA7CF5" w:rsidRPr="00EA7CF5">
        <w:rPr>
          <w:sz w:val="28"/>
          <w:szCs w:val="28"/>
          <w:lang w:bidi="ru-RU"/>
        </w:rPr>
        <w:t>1</w:t>
      </w:r>
      <w:r w:rsidRPr="00EA7CF5">
        <w:rPr>
          <w:sz w:val="28"/>
          <w:szCs w:val="28"/>
          <w:lang w:bidi="ru-RU"/>
        </w:rPr>
        <w:t xml:space="preserve">5 протоколам мировыми судьями приняты решения о привлечении к административной ответственности (назначены административные штрафы на сумму </w:t>
      </w:r>
      <w:r w:rsidR="00EA7CF5" w:rsidRPr="00EA7CF5">
        <w:rPr>
          <w:sz w:val="28"/>
          <w:szCs w:val="28"/>
          <w:lang w:bidi="ru-RU"/>
        </w:rPr>
        <w:t>142,0</w:t>
      </w:r>
      <w:r w:rsidRPr="00EA7CF5">
        <w:rPr>
          <w:sz w:val="28"/>
          <w:szCs w:val="28"/>
          <w:lang w:bidi="ru-RU"/>
        </w:rPr>
        <w:t xml:space="preserve"> тыс. рублей), </w:t>
      </w:r>
      <w:r w:rsidR="00EA7CF5" w:rsidRPr="00EA7CF5">
        <w:rPr>
          <w:sz w:val="28"/>
          <w:szCs w:val="28"/>
          <w:lang w:bidi="ru-RU"/>
        </w:rPr>
        <w:t xml:space="preserve">по 2 </w:t>
      </w:r>
      <w:r w:rsidRPr="00EA7CF5">
        <w:rPr>
          <w:sz w:val="28"/>
          <w:szCs w:val="28"/>
          <w:lang w:bidi="ru-RU"/>
        </w:rPr>
        <w:t xml:space="preserve"> </w:t>
      </w:r>
      <w:r w:rsidR="00EA7CF5" w:rsidRPr="00EA7CF5">
        <w:rPr>
          <w:sz w:val="28"/>
          <w:szCs w:val="28"/>
          <w:lang w:bidi="ru-RU"/>
        </w:rPr>
        <w:t xml:space="preserve">протоколам </w:t>
      </w:r>
      <w:r w:rsidRPr="00EA7CF5">
        <w:rPr>
          <w:sz w:val="28"/>
          <w:szCs w:val="28"/>
          <w:lang w:bidi="ru-RU"/>
        </w:rPr>
        <w:t>прекращено привлечение к административной ответственности в связи с малозначительностью административного правонарушения, по 1 протоколу лицо</w:t>
      </w:r>
      <w:r w:rsidR="00EA7CF5" w:rsidRPr="00EA7CF5">
        <w:rPr>
          <w:sz w:val="28"/>
          <w:szCs w:val="28"/>
          <w:lang w:bidi="ru-RU"/>
        </w:rPr>
        <w:t>,</w:t>
      </w:r>
      <w:r w:rsidRPr="00EA7CF5">
        <w:rPr>
          <w:sz w:val="28"/>
          <w:szCs w:val="28"/>
          <w:lang w:bidi="ru-RU"/>
        </w:rPr>
        <w:t xml:space="preserve"> привлекаемое к административной ответственности</w:t>
      </w:r>
      <w:r w:rsidR="00EA7CF5" w:rsidRPr="00EA7CF5">
        <w:rPr>
          <w:sz w:val="28"/>
          <w:szCs w:val="28"/>
          <w:lang w:bidi="ru-RU"/>
        </w:rPr>
        <w:t>,</w:t>
      </w:r>
      <w:r w:rsidRPr="00EA7CF5">
        <w:rPr>
          <w:sz w:val="28"/>
          <w:szCs w:val="28"/>
          <w:lang w:bidi="ru-RU"/>
        </w:rPr>
        <w:t xml:space="preserve"> признано невиновным.</w:t>
      </w:r>
    </w:p>
    <w:p w14:paraId="0AA902FE" w14:textId="77777777" w:rsidR="0098684F" w:rsidRPr="006741E6" w:rsidRDefault="0098684F" w:rsidP="007C6B95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</w:p>
    <w:p w14:paraId="6091CA78" w14:textId="070DA440" w:rsidR="00CE2150" w:rsidRPr="00EA7CF5" w:rsidRDefault="00EA7CF5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lang w:bidi="ru-RU"/>
        </w:rPr>
      </w:pPr>
      <w:bookmarkStart w:id="11" w:name="_Toc126853039"/>
      <w:r w:rsidRPr="00EA7CF5">
        <w:rPr>
          <w:rFonts w:ascii="Times New Roman" w:hAnsi="Times New Roman"/>
          <w:lang w:bidi="ru-RU"/>
        </w:rPr>
        <w:t>2</w:t>
      </w:r>
      <w:r w:rsidR="005B75F3" w:rsidRPr="00EA7CF5">
        <w:rPr>
          <w:rFonts w:ascii="Times New Roman" w:hAnsi="Times New Roman"/>
          <w:lang w:bidi="ru-RU"/>
        </w:rPr>
        <w:t>.</w:t>
      </w:r>
      <w:r w:rsidR="0027145D" w:rsidRPr="00EA7CF5">
        <w:rPr>
          <w:rFonts w:ascii="Times New Roman" w:hAnsi="Times New Roman"/>
          <w:lang w:bidi="ru-RU"/>
        </w:rPr>
        <w:t xml:space="preserve">  </w:t>
      </w:r>
      <w:bookmarkEnd w:id="3"/>
      <w:r w:rsidR="00A24A81" w:rsidRPr="00EA7CF5">
        <w:rPr>
          <w:rFonts w:ascii="Times New Roman" w:hAnsi="Times New Roman"/>
          <w:lang w:bidi="ru-RU"/>
        </w:rPr>
        <w:t>Итоги контроля и аудита по направлениям и выполнение предложений</w:t>
      </w:r>
      <w:bookmarkEnd w:id="11"/>
    </w:p>
    <w:p w14:paraId="1B769A7C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bookmarkStart w:id="12" w:name="_Hlk94734997"/>
      <w:r w:rsidRPr="00B22997">
        <w:rPr>
          <w:sz w:val="28"/>
          <w:szCs w:val="28"/>
          <w:lang w:bidi="ru-RU"/>
        </w:rPr>
        <w:t>За отчетный период К</w:t>
      </w:r>
      <w:r>
        <w:rPr>
          <w:sz w:val="28"/>
          <w:szCs w:val="28"/>
          <w:lang w:bidi="ru-RU"/>
        </w:rPr>
        <w:t>онтрольно-счётной палатой</w:t>
      </w:r>
      <w:r w:rsidRPr="00B22997">
        <w:rPr>
          <w:sz w:val="28"/>
          <w:szCs w:val="28"/>
          <w:lang w:bidi="ru-RU"/>
        </w:rPr>
        <w:t xml:space="preserve"> было проведено </w:t>
      </w:r>
      <w:r>
        <w:rPr>
          <w:sz w:val="28"/>
          <w:szCs w:val="28"/>
          <w:lang w:bidi="ru-RU"/>
        </w:rPr>
        <w:t>11</w:t>
      </w:r>
      <w:r w:rsidRPr="00B22997">
        <w:rPr>
          <w:sz w:val="28"/>
          <w:szCs w:val="28"/>
          <w:lang w:bidi="ru-RU"/>
        </w:rPr>
        <w:t xml:space="preserve"> контрольных мероприятий</w:t>
      </w:r>
      <w:r>
        <w:rPr>
          <w:sz w:val="28"/>
          <w:szCs w:val="28"/>
          <w:lang w:bidi="ru-RU"/>
        </w:rPr>
        <w:t>:</w:t>
      </w:r>
    </w:p>
    <w:p w14:paraId="30114F81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bCs/>
          <w:sz w:val="28"/>
          <w:szCs w:val="28"/>
          <w:lang w:bidi="ru-RU"/>
        </w:rPr>
      </w:pPr>
      <w:r w:rsidRPr="004343FB">
        <w:rPr>
          <w:b/>
          <w:bCs/>
          <w:sz w:val="28"/>
          <w:szCs w:val="28"/>
          <w:lang w:bidi="ru-RU"/>
        </w:rPr>
        <w:t>1. «</w:t>
      </w:r>
      <w:r w:rsidRPr="00512396">
        <w:rPr>
          <w:b/>
          <w:bCs/>
          <w:sz w:val="28"/>
          <w:szCs w:val="28"/>
          <w:lang w:bidi="ru-RU"/>
        </w:rPr>
        <w:t>Проверка целевого и эффективного использования средств бюджета г.о. Лыткарино, направленных в 2020-2021 годах на реализацию муниципальной программы «Здравоохранение»</w:t>
      </w:r>
      <w:r>
        <w:rPr>
          <w:b/>
          <w:bCs/>
          <w:sz w:val="28"/>
          <w:szCs w:val="28"/>
          <w:lang w:bidi="ru-RU"/>
        </w:rPr>
        <w:t xml:space="preserve"> </w:t>
      </w:r>
      <w:bookmarkStart w:id="13" w:name="_Hlk125036055"/>
      <w:r>
        <w:rPr>
          <w:b/>
          <w:bCs/>
          <w:sz w:val="28"/>
          <w:szCs w:val="28"/>
          <w:lang w:bidi="ru-RU"/>
        </w:rPr>
        <w:t>(период проведения с 01.02.2022 по 28.02.2022)</w:t>
      </w:r>
      <w:bookmarkEnd w:id="13"/>
      <w:r w:rsidRPr="004343FB">
        <w:rPr>
          <w:b/>
          <w:bCs/>
          <w:sz w:val="28"/>
          <w:szCs w:val="28"/>
          <w:lang w:bidi="ru-RU"/>
        </w:rPr>
        <w:t>.</w:t>
      </w:r>
    </w:p>
    <w:p w14:paraId="2323D42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4343FB">
        <w:rPr>
          <w:sz w:val="28"/>
          <w:szCs w:val="28"/>
          <w:lang w:bidi="ru-RU"/>
        </w:rPr>
        <w:t>Объектом контрольного мероприятия являл</w:t>
      </w:r>
      <w:r>
        <w:rPr>
          <w:sz w:val="28"/>
          <w:szCs w:val="28"/>
          <w:lang w:bidi="ru-RU"/>
        </w:rPr>
        <w:t>ась</w:t>
      </w:r>
      <w:r w:rsidRPr="004343FB">
        <w:rPr>
          <w:sz w:val="28"/>
          <w:szCs w:val="28"/>
          <w:lang w:bidi="ru-RU"/>
        </w:rPr>
        <w:t xml:space="preserve"> </w:t>
      </w:r>
      <w:r w:rsidRPr="00512396">
        <w:rPr>
          <w:sz w:val="28"/>
          <w:szCs w:val="28"/>
          <w:lang w:bidi="ru-RU"/>
        </w:rPr>
        <w:t>Администрация городского округа Лыткарино</w:t>
      </w:r>
      <w:r w:rsidRPr="004343FB">
        <w:rPr>
          <w:sz w:val="28"/>
          <w:szCs w:val="28"/>
          <w:lang w:bidi="ru-RU"/>
        </w:rPr>
        <w:t>.</w:t>
      </w:r>
    </w:p>
    <w:p w14:paraId="308E3F79" w14:textId="77777777" w:rsidR="00ED1142" w:rsidRPr="00A657ED" w:rsidRDefault="00ED1142" w:rsidP="00ED1142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08F2">
        <w:rPr>
          <w:sz w:val="28"/>
          <w:szCs w:val="28"/>
          <w:lang w:bidi="ru-RU"/>
        </w:rPr>
        <w:t>Общий объем проверенных средств составил 8 641,11 тыс. рублей</w:t>
      </w:r>
      <w:r>
        <w:rPr>
          <w:sz w:val="28"/>
          <w:szCs w:val="28"/>
          <w:lang w:bidi="ru-RU"/>
        </w:rPr>
        <w:t>,</w:t>
      </w:r>
      <w:r w:rsidRPr="00DC222B">
        <w:rPr>
          <w:sz w:val="28"/>
          <w:szCs w:val="28"/>
        </w:rPr>
        <w:t xml:space="preserve"> из них</w:t>
      </w:r>
      <w:r w:rsidRPr="00A657ED">
        <w:rPr>
          <w:sz w:val="28"/>
          <w:szCs w:val="28"/>
        </w:rPr>
        <w:t xml:space="preserve"> </w:t>
      </w:r>
      <w:r w:rsidRPr="009544B0">
        <w:rPr>
          <w:sz w:val="28"/>
          <w:szCs w:val="28"/>
        </w:rPr>
        <w:t>82,7 тыс. рублей</w:t>
      </w:r>
      <w:r>
        <w:rPr>
          <w:sz w:val="28"/>
          <w:szCs w:val="28"/>
        </w:rPr>
        <w:t xml:space="preserve"> были</w:t>
      </w:r>
      <w:r w:rsidRPr="00A657ED">
        <w:t xml:space="preserve"> </w:t>
      </w:r>
      <w:r w:rsidRPr="00A657ED">
        <w:rPr>
          <w:sz w:val="28"/>
          <w:szCs w:val="28"/>
        </w:rPr>
        <w:t>использованы не по целевому назначению</w:t>
      </w:r>
      <w:r>
        <w:rPr>
          <w:sz w:val="28"/>
          <w:szCs w:val="28"/>
        </w:rPr>
        <w:t>.</w:t>
      </w:r>
    </w:p>
    <w:p w14:paraId="5C25C8FE" w14:textId="77777777" w:rsidR="00ED1142" w:rsidRPr="00296386" w:rsidRDefault="00ED1142" w:rsidP="00ED1142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4" w:name="_Hlk125031439"/>
      <w:r w:rsidRPr="00296386">
        <w:rPr>
          <w:sz w:val="28"/>
          <w:szCs w:val="28"/>
        </w:rPr>
        <w:t>По итогам контрольного мероприятия установлены следующие нарушения:</w:t>
      </w:r>
    </w:p>
    <w:p w14:paraId="309C8F6B" w14:textId="77777777" w:rsidR="00ED1142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>нарушения</w:t>
      </w:r>
      <w:r>
        <w:t xml:space="preserve"> в ходе формирования бюджетов – 2 случая;</w:t>
      </w:r>
    </w:p>
    <w:p w14:paraId="0136B8DE" w14:textId="77777777" w:rsidR="00ED1142" w:rsidRPr="00245AE9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нарушения</w:t>
      </w:r>
      <w:r w:rsidRPr="00296386">
        <w:t xml:space="preserve"> </w:t>
      </w:r>
      <w:r>
        <w:t>в ходе</w:t>
      </w:r>
      <w:r w:rsidRPr="00296386">
        <w:t xml:space="preserve"> исполнени</w:t>
      </w:r>
      <w:r>
        <w:t>я</w:t>
      </w:r>
      <w:r w:rsidRPr="00296386">
        <w:t xml:space="preserve"> бюджетов </w:t>
      </w:r>
      <w:r>
        <w:t>–</w:t>
      </w:r>
      <w:r w:rsidRPr="00296386">
        <w:t xml:space="preserve"> </w:t>
      </w:r>
      <w:r>
        <w:t>5 случаев на сумму 82,7 тыс. рублей.</w:t>
      </w:r>
    </w:p>
    <w:bookmarkEnd w:id="14"/>
    <w:p w14:paraId="2B5ECA95" w14:textId="77777777" w:rsidR="00ED1142" w:rsidRPr="009A00C0" w:rsidRDefault="00ED1142" w:rsidP="00ED1142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проверки были выявлены</w:t>
      </w:r>
      <w:r w:rsidRPr="009B2A70">
        <w:rPr>
          <w:sz w:val="28"/>
          <w:szCs w:val="28"/>
        </w:rPr>
        <w:t xml:space="preserve"> </w:t>
      </w:r>
      <w:r w:rsidRPr="00AC08F2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AC08F2">
        <w:rPr>
          <w:sz w:val="28"/>
          <w:szCs w:val="28"/>
        </w:rPr>
        <w:t xml:space="preserve"> требований п.3 «Порядка компенсации расходов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 в 2021 году», утвержденного решением Совета депутатов г.о. Лыткарино от 28.01.2021 № 67/10.</w:t>
      </w:r>
      <w:r>
        <w:rPr>
          <w:sz w:val="28"/>
          <w:szCs w:val="28"/>
        </w:rPr>
        <w:t xml:space="preserve"> </w:t>
      </w:r>
      <w:r w:rsidRPr="00AC08F2">
        <w:rPr>
          <w:sz w:val="28"/>
          <w:szCs w:val="28"/>
        </w:rPr>
        <w:t>Также установлено недостижение в 2020-2021 годах установленных значений целевых показателей, предусмотренных муниципальной программой «Здравоохранение» на 2020-2024 годы, утвержденной постановлением Главы г.о. Лыткарино от 31.10.2019 № 830-п.</w:t>
      </w:r>
    </w:p>
    <w:p w14:paraId="6E8E76DE" w14:textId="77777777" w:rsidR="00ED1142" w:rsidRDefault="00ED1142" w:rsidP="00ED1142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00C0">
        <w:rPr>
          <w:sz w:val="28"/>
          <w:szCs w:val="28"/>
        </w:rPr>
        <w:t xml:space="preserve">По результатам контрольного мероприятия Контрольно-счётной палатой городского округа Лыткарино в адрес </w:t>
      </w:r>
      <w:r>
        <w:rPr>
          <w:sz w:val="28"/>
          <w:szCs w:val="28"/>
        </w:rPr>
        <w:t>Главы г.о. Лыткарино</w:t>
      </w:r>
      <w:r w:rsidRPr="009A00C0">
        <w:rPr>
          <w:sz w:val="28"/>
          <w:szCs w:val="28"/>
        </w:rPr>
        <w:t xml:space="preserve"> было вынесено Представление</w:t>
      </w:r>
      <w:r>
        <w:rPr>
          <w:sz w:val="28"/>
          <w:szCs w:val="28"/>
        </w:rPr>
        <w:t xml:space="preserve"> с требованием о</w:t>
      </w:r>
      <w:r w:rsidRPr="00D42692">
        <w:rPr>
          <w:sz w:val="28"/>
          <w:szCs w:val="28"/>
        </w:rPr>
        <w:t xml:space="preserve">существить возврат в доход бюджета городского округа Лыткарино суммы израсходованных не по целевому назначению бюджетных </w:t>
      </w:r>
      <w:r w:rsidRPr="00D42692">
        <w:rPr>
          <w:sz w:val="28"/>
          <w:szCs w:val="28"/>
        </w:rPr>
        <w:lastRenderedPageBreak/>
        <w:t>средств в размерах 67</w:t>
      </w:r>
      <w:r>
        <w:rPr>
          <w:sz w:val="28"/>
          <w:szCs w:val="28"/>
        </w:rPr>
        <w:t>,</w:t>
      </w:r>
      <w:r w:rsidRPr="00D42692">
        <w:rPr>
          <w:sz w:val="28"/>
          <w:szCs w:val="28"/>
        </w:rPr>
        <w:t>74</w:t>
      </w:r>
      <w:r>
        <w:rPr>
          <w:sz w:val="28"/>
          <w:szCs w:val="28"/>
        </w:rPr>
        <w:t xml:space="preserve"> тыс.</w:t>
      </w:r>
      <w:r w:rsidRPr="00D42692">
        <w:rPr>
          <w:sz w:val="28"/>
          <w:szCs w:val="28"/>
        </w:rPr>
        <w:t xml:space="preserve"> рублей и 15</w:t>
      </w:r>
      <w:r>
        <w:rPr>
          <w:sz w:val="28"/>
          <w:szCs w:val="28"/>
        </w:rPr>
        <w:t>,00 тыс.</w:t>
      </w:r>
      <w:r w:rsidRPr="00D4269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а также принять меры</w:t>
      </w:r>
      <w:r w:rsidRPr="00D42692">
        <w:rPr>
          <w:sz w:val="28"/>
          <w:szCs w:val="28"/>
        </w:rPr>
        <w:t xml:space="preserve"> по устранению нарушений, выявленных в ходе проверки</w:t>
      </w:r>
      <w:r>
        <w:rPr>
          <w:sz w:val="28"/>
          <w:szCs w:val="28"/>
        </w:rPr>
        <w:t>.</w:t>
      </w:r>
    </w:p>
    <w:p w14:paraId="6A730597" w14:textId="77777777" w:rsidR="00ED1142" w:rsidRPr="009A00C0" w:rsidRDefault="00ED1142" w:rsidP="00ED1142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3343">
        <w:rPr>
          <w:sz w:val="28"/>
          <w:szCs w:val="28"/>
        </w:rPr>
        <w:t>По факт</w:t>
      </w:r>
      <w:r>
        <w:rPr>
          <w:sz w:val="28"/>
          <w:szCs w:val="28"/>
        </w:rPr>
        <w:t>у</w:t>
      </w:r>
      <w:r w:rsidRPr="00C733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4073">
        <w:rPr>
          <w:sz w:val="28"/>
          <w:szCs w:val="28"/>
        </w:rPr>
        <w:t>ецелево</w:t>
      </w:r>
      <w:r>
        <w:rPr>
          <w:sz w:val="28"/>
          <w:szCs w:val="28"/>
        </w:rPr>
        <w:t>го</w:t>
      </w:r>
      <w:r w:rsidRPr="00704073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704073">
        <w:rPr>
          <w:sz w:val="28"/>
          <w:szCs w:val="28"/>
        </w:rPr>
        <w:t xml:space="preserve"> бюджетных средств</w:t>
      </w:r>
      <w:r w:rsidRPr="00C73343">
        <w:rPr>
          <w:sz w:val="28"/>
          <w:szCs w:val="28"/>
        </w:rPr>
        <w:t>, Председателем КСП г.о. Лыткарино был составлен протокол об административн</w:t>
      </w:r>
      <w:r>
        <w:rPr>
          <w:sz w:val="28"/>
          <w:szCs w:val="28"/>
        </w:rPr>
        <w:t>ом</w:t>
      </w:r>
      <w:r w:rsidRPr="00C73343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C73343">
        <w:rPr>
          <w:sz w:val="28"/>
          <w:szCs w:val="28"/>
        </w:rPr>
        <w:t xml:space="preserve"> в отношении должностн</w:t>
      </w:r>
      <w:r>
        <w:rPr>
          <w:sz w:val="28"/>
          <w:szCs w:val="28"/>
        </w:rPr>
        <w:t>ого</w:t>
      </w:r>
      <w:r w:rsidRPr="00C7334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73343">
        <w:rPr>
          <w:sz w:val="28"/>
          <w:szCs w:val="28"/>
        </w:rPr>
        <w:t xml:space="preserve"> – </w:t>
      </w:r>
      <w:r w:rsidRPr="00E12A17">
        <w:rPr>
          <w:sz w:val="28"/>
          <w:szCs w:val="28"/>
        </w:rPr>
        <w:t>заместителя главного врача государственного бюджетного учреждения здравоохранения Московской области «Лыткаринская городская больница»</w:t>
      </w:r>
      <w:r>
        <w:rPr>
          <w:sz w:val="28"/>
          <w:szCs w:val="28"/>
        </w:rPr>
        <w:t xml:space="preserve"> по</w:t>
      </w:r>
      <w:r w:rsidRPr="00C73343">
        <w:rPr>
          <w:sz w:val="28"/>
          <w:szCs w:val="28"/>
        </w:rPr>
        <w:t xml:space="preserve"> ст.15.1</w:t>
      </w:r>
      <w:r>
        <w:rPr>
          <w:sz w:val="28"/>
          <w:szCs w:val="28"/>
        </w:rPr>
        <w:t>4</w:t>
      </w:r>
      <w:r w:rsidRPr="00C73343">
        <w:rPr>
          <w:sz w:val="28"/>
          <w:szCs w:val="28"/>
        </w:rPr>
        <w:t xml:space="preserve"> КоАП РФ.</w:t>
      </w:r>
    </w:p>
    <w:p w14:paraId="59AA597B" w14:textId="77777777" w:rsidR="00ED1142" w:rsidRPr="00426245" w:rsidRDefault="00ED1142" w:rsidP="00ED1142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15" w:name="_Hlk94880991"/>
      <w:r w:rsidRPr="00426245">
        <w:rPr>
          <w:sz w:val="28"/>
          <w:szCs w:val="28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bookmarkEnd w:id="15"/>
    <w:p w14:paraId="7737A589" w14:textId="19C211B0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426245">
        <w:rPr>
          <w:sz w:val="28"/>
          <w:szCs w:val="28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  <w:r w:rsidRPr="006A0C88">
        <w:t xml:space="preserve"> </w:t>
      </w:r>
      <w:bookmarkStart w:id="16" w:name="_Hlk125017565"/>
      <w:r w:rsidRPr="006A0C88">
        <w:rPr>
          <w:sz w:val="28"/>
          <w:szCs w:val="28"/>
        </w:rPr>
        <w:t>В бюджет городского округа</w:t>
      </w:r>
      <w:r w:rsidR="00CB1382">
        <w:rPr>
          <w:sz w:val="28"/>
          <w:szCs w:val="28"/>
        </w:rPr>
        <w:t xml:space="preserve"> Лыткарино</w:t>
      </w:r>
      <w:r w:rsidRPr="006A0C88">
        <w:rPr>
          <w:sz w:val="28"/>
          <w:szCs w:val="28"/>
        </w:rPr>
        <w:t xml:space="preserve"> возмещены денежные средства в объеме </w:t>
      </w:r>
      <w:r>
        <w:rPr>
          <w:sz w:val="28"/>
          <w:szCs w:val="28"/>
        </w:rPr>
        <w:t>67,74</w:t>
      </w:r>
      <w:r w:rsidRPr="006A0C88">
        <w:rPr>
          <w:sz w:val="28"/>
          <w:szCs w:val="28"/>
        </w:rPr>
        <w:t xml:space="preserve"> тыс. рублей.</w:t>
      </w:r>
      <w:bookmarkEnd w:id="16"/>
      <w:r w:rsidR="0016439A">
        <w:rPr>
          <w:sz w:val="28"/>
          <w:szCs w:val="28"/>
        </w:rPr>
        <w:t xml:space="preserve"> Контроль за выполнением Представления продолжается.</w:t>
      </w:r>
    </w:p>
    <w:p w14:paraId="2CD6818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bCs/>
          <w:sz w:val="28"/>
          <w:szCs w:val="28"/>
        </w:rPr>
      </w:pPr>
      <w:r w:rsidRPr="00FE73A4">
        <w:rPr>
          <w:b/>
          <w:bCs/>
          <w:sz w:val="28"/>
          <w:szCs w:val="28"/>
        </w:rPr>
        <w:t>2. «</w:t>
      </w:r>
      <w:r w:rsidRPr="003E6DC6">
        <w:rPr>
          <w:b/>
          <w:bCs/>
          <w:sz w:val="28"/>
          <w:szCs w:val="28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 (с элементами аудита в сфере закупок)</w:t>
      </w:r>
      <w:r w:rsidRPr="00FE73A4">
        <w:rPr>
          <w:b/>
          <w:bCs/>
          <w:sz w:val="28"/>
          <w:szCs w:val="28"/>
        </w:rPr>
        <w:t>»</w:t>
      </w:r>
      <w:r w:rsidRPr="00BC6DC6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21.02.2022 по 31.03.2022)</w:t>
      </w:r>
      <w:r w:rsidRPr="00FE73A4">
        <w:rPr>
          <w:b/>
          <w:bCs/>
          <w:sz w:val="28"/>
          <w:szCs w:val="28"/>
        </w:rPr>
        <w:t>.</w:t>
      </w:r>
    </w:p>
    <w:p w14:paraId="3C336B76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E6DC6">
        <w:rPr>
          <w:sz w:val="28"/>
          <w:szCs w:val="28"/>
        </w:rPr>
        <w:t>Объектами контрольного мероприятия являлись – Администрация г.о. Лыткарино и муниципальное бюджетное учреждение «Спортивная школа Лыткарино</w:t>
      </w:r>
      <w:r w:rsidRPr="00BD067D">
        <w:rPr>
          <w:sz w:val="28"/>
          <w:szCs w:val="28"/>
        </w:rPr>
        <w:t>» (далее -</w:t>
      </w:r>
      <w:r>
        <w:t xml:space="preserve"> </w:t>
      </w:r>
      <w:r w:rsidRPr="00BD067D">
        <w:rPr>
          <w:sz w:val="28"/>
          <w:szCs w:val="28"/>
        </w:rPr>
        <w:t>МБУ «СШ Лыткарино»</w:t>
      </w:r>
      <w:r>
        <w:rPr>
          <w:sz w:val="28"/>
          <w:szCs w:val="28"/>
        </w:rPr>
        <w:t>)</w:t>
      </w:r>
      <w:r w:rsidRPr="003E6DC6">
        <w:rPr>
          <w:sz w:val="28"/>
          <w:szCs w:val="28"/>
        </w:rPr>
        <w:t>.</w:t>
      </w:r>
    </w:p>
    <w:p w14:paraId="1BAE64C9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E6DC6">
        <w:rPr>
          <w:sz w:val="28"/>
          <w:szCs w:val="28"/>
        </w:rPr>
        <w:t>Объем проверенных средств составил 33 561,80 тыс. рублей, из них 220,54 тыс. рублей использованы с нарушением</w:t>
      </w:r>
      <w:r w:rsidRPr="00777363">
        <w:rPr>
          <w:sz w:val="28"/>
          <w:szCs w:val="28"/>
        </w:rPr>
        <w:t>.</w:t>
      </w:r>
    </w:p>
    <w:p w14:paraId="0C5D4179" w14:textId="77777777" w:rsidR="00ED1142" w:rsidRPr="00296386" w:rsidRDefault="00ED1142" w:rsidP="00ED1142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296386">
        <w:rPr>
          <w:sz w:val="28"/>
          <w:szCs w:val="28"/>
        </w:rPr>
        <w:t>По итогам контрольного мероприятия установлены следующие нарушения:</w:t>
      </w:r>
    </w:p>
    <w:p w14:paraId="70A57940" w14:textId="77777777" w:rsidR="00ED1142" w:rsidRPr="00296386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 xml:space="preserve">нарушения при формировании и исполнении бюджетов - </w:t>
      </w:r>
      <w:r>
        <w:t>7</w:t>
      </w:r>
      <w:r w:rsidRPr="00296386">
        <w:t xml:space="preserve"> </w:t>
      </w:r>
      <w:r>
        <w:t>случаев на сумму 220,50 тыс. рублей</w:t>
      </w:r>
      <w:r w:rsidRPr="00296386">
        <w:t>;</w:t>
      </w:r>
    </w:p>
    <w:p w14:paraId="1729723B" w14:textId="77777777" w:rsidR="00ED1142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 xml:space="preserve">нарушения порядка ведения бухгалтерского учета и формирования отчетности - </w:t>
      </w:r>
      <w:r>
        <w:t>2 случая на сумму 0,001</w:t>
      </w:r>
      <w:r w:rsidRPr="00F4534F">
        <w:t xml:space="preserve"> тыс. рублей</w:t>
      </w:r>
      <w:r w:rsidRPr="00296386">
        <w:t>;</w:t>
      </w:r>
    </w:p>
    <w:p w14:paraId="2C0FFD27" w14:textId="77777777" w:rsidR="00ED1142" w:rsidRPr="00296386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н</w:t>
      </w:r>
      <w:r w:rsidRPr="000168CA">
        <w:t>арушения в сфере управления и распоряжения государственной (муниципальной) собственностью</w:t>
      </w:r>
      <w:r>
        <w:t xml:space="preserve"> – 1 случай;</w:t>
      </w:r>
    </w:p>
    <w:p w14:paraId="7C6F9216" w14:textId="77777777" w:rsidR="00ED1142" w:rsidRPr="00296386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 xml:space="preserve">нарушения при осуществлении муниципальных закупок - </w:t>
      </w:r>
      <w:r>
        <w:t>8 случаев на сумму 0,04 тыс. рублей</w:t>
      </w:r>
      <w:r w:rsidRPr="00296386">
        <w:t>;</w:t>
      </w:r>
    </w:p>
    <w:p w14:paraId="5F445CC9" w14:textId="77777777" w:rsidR="00ED1142" w:rsidRPr="00777363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>иные нарушен</w:t>
      </w:r>
      <w:r>
        <w:t>ия - 2 случая</w:t>
      </w:r>
      <w:r w:rsidRPr="00296386">
        <w:t>.</w:t>
      </w:r>
    </w:p>
    <w:p w14:paraId="5CA88287" w14:textId="77777777" w:rsidR="00ED1142" w:rsidRPr="00777363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были</w:t>
      </w:r>
      <w:r w:rsidRPr="00777363">
        <w:rPr>
          <w:sz w:val="28"/>
          <w:szCs w:val="28"/>
        </w:rPr>
        <w:t xml:space="preserve"> установлены </w:t>
      </w:r>
      <w:r w:rsidRPr="003E6DC6">
        <w:rPr>
          <w:sz w:val="28"/>
          <w:szCs w:val="28"/>
        </w:rPr>
        <w:t xml:space="preserve">отдельные случаи нарушения требований Бюджетного кодекса РФ, отдельных положений Трудового кодекса РФ, Федеральных стандартов спортивной подготовки по видам спорта: «художественная </w:t>
      </w:r>
      <w:r w:rsidRPr="003E6DC6">
        <w:rPr>
          <w:sz w:val="28"/>
          <w:szCs w:val="28"/>
        </w:rPr>
        <w:lastRenderedPageBreak/>
        <w:t>гимнастика», «плавание», «футбол»,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закупок.</w:t>
      </w:r>
    </w:p>
    <w:p w14:paraId="47A46A61" w14:textId="77777777" w:rsidR="00ED1142" w:rsidRPr="003E6DC6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E6DC6">
        <w:rPr>
          <w:sz w:val="28"/>
          <w:szCs w:val="28"/>
        </w:rPr>
        <w:t>По результатам контрольного мероприятия по фактам нарушения МБУ «СШ Лыткарино» условий соглашения о порядке и условиях предоставления субсидии на финансовое обеспечение выполнения муниципального задания, а также грубого нарушения требований к бюджетному (бухгалтерскому) учёту, Председателем КСП г.о. Лыткарино было составлен</w:t>
      </w:r>
      <w:r>
        <w:rPr>
          <w:sz w:val="28"/>
          <w:szCs w:val="28"/>
        </w:rPr>
        <w:t>о</w:t>
      </w:r>
      <w:r w:rsidRPr="003E6DC6">
        <w:rPr>
          <w:sz w:val="28"/>
          <w:szCs w:val="28"/>
        </w:rPr>
        <w:t xml:space="preserve"> 2 протокол</w:t>
      </w:r>
      <w:r>
        <w:rPr>
          <w:sz w:val="28"/>
          <w:szCs w:val="28"/>
        </w:rPr>
        <w:t>а</w:t>
      </w:r>
      <w:r w:rsidRPr="003E6DC6">
        <w:rPr>
          <w:sz w:val="28"/>
          <w:szCs w:val="28"/>
        </w:rPr>
        <w:t xml:space="preserve"> об административных правонарушениях в отношении должностных лиц – директора и главного бухгалтера МБУ «СШ Лыткарино» по ч.2 ст.15.15.5 и ч.4 ст.15.15.6 КоАП РФ. </w:t>
      </w:r>
    </w:p>
    <w:p w14:paraId="0991F651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E6DC6">
        <w:rPr>
          <w:sz w:val="28"/>
          <w:szCs w:val="28"/>
        </w:rPr>
        <w:t>По итогам контрольного мероприятия директору МБУ «СШ Лыткарино» был</w:t>
      </w:r>
      <w:r>
        <w:rPr>
          <w:sz w:val="28"/>
          <w:szCs w:val="28"/>
        </w:rPr>
        <w:t>о</w:t>
      </w:r>
      <w:r w:rsidRPr="003E6DC6">
        <w:rPr>
          <w:sz w:val="28"/>
          <w:szCs w:val="28"/>
        </w:rPr>
        <w:t xml:space="preserve"> вынесен</w:t>
      </w:r>
      <w:r>
        <w:rPr>
          <w:sz w:val="28"/>
          <w:szCs w:val="28"/>
        </w:rPr>
        <w:t>о</w:t>
      </w:r>
      <w:r w:rsidRPr="003E6DC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е с требованием </w:t>
      </w:r>
      <w:r w:rsidRPr="003E6DC6">
        <w:rPr>
          <w:sz w:val="28"/>
          <w:szCs w:val="28"/>
        </w:rPr>
        <w:t>осуществить возврат в доход бюджета г.о. Лыткарино суммы излишне израсходованных бюджетных средств в связи с невыполнением в 2021 году показателей доведенного до учреждения муниципального задания в размере 51</w:t>
      </w:r>
      <w:r>
        <w:rPr>
          <w:sz w:val="28"/>
          <w:szCs w:val="28"/>
        </w:rPr>
        <w:t>,</w:t>
      </w:r>
      <w:r w:rsidRPr="003E6DC6">
        <w:rPr>
          <w:sz w:val="28"/>
          <w:szCs w:val="28"/>
        </w:rPr>
        <w:t>85</w:t>
      </w:r>
      <w:r>
        <w:rPr>
          <w:sz w:val="28"/>
          <w:szCs w:val="28"/>
        </w:rPr>
        <w:t xml:space="preserve"> тыс.</w:t>
      </w:r>
      <w:r w:rsidRPr="003E6DC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</w:t>
      </w:r>
      <w:r w:rsidRPr="003E6DC6">
        <w:rPr>
          <w:sz w:val="28"/>
          <w:szCs w:val="28"/>
        </w:rPr>
        <w:t xml:space="preserve"> </w:t>
      </w:r>
      <w:bookmarkStart w:id="17" w:name="_Hlk124952284"/>
      <w:r w:rsidRPr="003E6DC6">
        <w:rPr>
          <w:sz w:val="28"/>
          <w:szCs w:val="28"/>
        </w:rPr>
        <w:t>принять меры по устранению нарушений, выявленных в ходе проверки</w:t>
      </w:r>
      <w:bookmarkEnd w:id="17"/>
      <w:r>
        <w:rPr>
          <w:sz w:val="28"/>
          <w:szCs w:val="28"/>
        </w:rPr>
        <w:t>.</w:t>
      </w:r>
    </w:p>
    <w:p w14:paraId="3FA32431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2A28F1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е с требованиями </w:t>
      </w:r>
      <w:r w:rsidRPr="002A28F1">
        <w:rPr>
          <w:sz w:val="28"/>
          <w:szCs w:val="28"/>
        </w:rPr>
        <w:t>по устранению нарушений, выявленных в ходе проверки,</w:t>
      </w:r>
      <w:r>
        <w:rPr>
          <w:sz w:val="28"/>
          <w:szCs w:val="28"/>
        </w:rPr>
        <w:t xml:space="preserve"> также было вынесено в адрес</w:t>
      </w:r>
      <w:r w:rsidRPr="002A28F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2A28F1">
        <w:rPr>
          <w:sz w:val="28"/>
          <w:szCs w:val="28"/>
        </w:rPr>
        <w:t xml:space="preserve"> г. о. Лыткарино</w:t>
      </w:r>
      <w:r>
        <w:rPr>
          <w:sz w:val="28"/>
          <w:szCs w:val="28"/>
        </w:rPr>
        <w:t>.</w:t>
      </w:r>
    </w:p>
    <w:p w14:paraId="70B0506D" w14:textId="77777777" w:rsidR="00ED1142" w:rsidRPr="00777363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E6DC6">
        <w:rPr>
          <w:sz w:val="28"/>
          <w:szCs w:val="28"/>
        </w:rPr>
        <w:t xml:space="preserve"> </w:t>
      </w:r>
      <w:r w:rsidRPr="00777363">
        <w:rPr>
          <w:sz w:val="28"/>
          <w:szCs w:val="28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14:paraId="370A63A1" w14:textId="77777777" w:rsidR="00ED1142" w:rsidRPr="00777363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777363">
        <w:rPr>
          <w:sz w:val="28"/>
          <w:szCs w:val="28"/>
        </w:rPr>
        <w:t>В целях устранения выявленных недостатков на объект</w:t>
      </w:r>
      <w:r>
        <w:rPr>
          <w:sz w:val="28"/>
          <w:szCs w:val="28"/>
        </w:rPr>
        <w:t>ах</w:t>
      </w:r>
      <w:r w:rsidRPr="00777363">
        <w:rPr>
          <w:sz w:val="28"/>
          <w:szCs w:val="28"/>
        </w:rPr>
        <w:t xml:space="preserve"> проверки были приняты соответствующие меры по устранению нарушений и их недопущению в дальнейшей работе.</w:t>
      </w:r>
      <w:r w:rsidRPr="006A0C88">
        <w:t xml:space="preserve"> </w:t>
      </w:r>
      <w:r w:rsidRPr="006A0C88">
        <w:rPr>
          <w:sz w:val="28"/>
          <w:szCs w:val="28"/>
        </w:rPr>
        <w:t xml:space="preserve">В бюджет городского округа возмещены денежные средства в объеме </w:t>
      </w:r>
      <w:r>
        <w:rPr>
          <w:sz w:val="28"/>
          <w:szCs w:val="28"/>
        </w:rPr>
        <w:t>51,85</w:t>
      </w:r>
      <w:r w:rsidRPr="006A0C88">
        <w:rPr>
          <w:sz w:val="28"/>
          <w:szCs w:val="28"/>
        </w:rPr>
        <w:t xml:space="preserve"> тыс. рублей.</w:t>
      </w:r>
    </w:p>
    <w:p w14:paraId="249CDF0C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234261">
        <w:rPr>
          <w:b/>
          <w:iCs/>
          <w:sz w:val="28"/>
          <w:szCs w:val="28"/>
          <w:lang w:bidi="ru-RU"/>
        </w:rPr>
        <w:t>3.«</w:t>
      </w:r>
      <w:r w:rsidRPr="009F2B32">
        <w:rPr>
          <w:b/>
          <w:iCs/>
          <w:sz w:val="28"/>
          <w:szCs w:val="28"/>
          <w:lang w:bidi="ru-RU"/>
        </w:rPr>
        <w:t>Внешняя проверка бюджетной отчетности главного администратора бюджетных средств Комитета по управлению имуществом города Лыткарино за 2021 год</w:t>
      </w:r>
      <w:r w:rsidRPr="00234261">
        <w:rPr>
          <w:b/>
          <w:iCs/>
          <w:sz w:val="28"/>
          <w:szCs w:val="28"/>
          <w:lang w:bidi="ru-RU"/>
        </w:rPr>
        <w:t>»</w:t>
      </w:r>
      <w:r w:rsidRPr="00BC6DC6">
        <w:t xml:space="preserve"> </w:t>
      </w:r>
      <w:r w:rsidRPr="00BC6DC6">
        <w:rPr>
          <w:b/>
          <w:iCs/>
          <w:sz w:val="28"/>
          <w:szCs w:val="28"/>
          <w:lang w:bidi="ru-RU"/>
        </w:rPr>
        <w:t>(период проведения с 01.0</w:t>
      </w:r>
      <w:r>
        <w:rPr>
          <w:b/>
          <w:iCs/>
          <w:sz w:val="28"/>
          <w:szCs w:val="28"/>
          <w:lang w:bidi="ru-RU"/>
        </w:rPr>
        <w:t>4</w:t>
      </w:r>
      <w:r w:rsidRPr="00BC6DC6">
        <w:rPr>
          <w:b/>
          <w:iCs/>
          <w:sz w:val="28"/>
          <w:szCs w:val="28"/>
          <w:lang w:bidi="ru-RU"/>
        </w:rPr>
        <w:t xml:space="preserve">.2022 по </w:t>
      </w:r>
      <w:r>
        <w:rPr>
          <w:b/>
          <w:iCs/>
          <w:sz w:val="28"/>
          <w:szCs w:val="28"/>
          <w:lang w:bidi="ru-RU"/>
        </w:rPr>
        <w:t>1</w:t>
      </w:r>
      <w:r w:rsidRPr="00BC6DC6">
        <w:rPr>
          <w:b/>
          <w:iCs/>
          <w:sz w:val="28"/>
          <w:szCs w:val="28"/>
          <w:lang w:bidi="ru-RU"/>
        </w:rPr>
        <w:t>8.0</w:t>
      </w:r>
      <w:r>
        <w:rPr>
          <w:b/>
          <w:iCs/>
          <w:sz w:val="28"/>
          <w:szCs w:val="28"/>
          <w:lang w:bidi="ru-RU"/>
        </w:rPr>
        <w:t>4</w:t>
      </w:r>
      <w:r w:rsidRPr="00BC6DC6">
        <w:rPr>
          <w:b/>
          <w:iCs/>
          <w:sz w:val="28"/>
          <w:szCs w:val="28"/>
          <w:lang w:bidi="ru-RU"/>
        </w:rPr>
        <w:t>.2022)</w:t>
      </w:r>
      <w:r>
        <w:rPr>
          <w:b/>
          <w:iCs/>
          <w:sz w:val="28"/>
          <w:szCs w:val="28"/>
          <w:lang w:bidi="ru-RU"/>
        </w:rPr>
        <w:t>.</w:t>
      </w:r>
    </w:p>
    <w:p w14:paraId="312594BF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 xml:space="preserve">Объект контрольного мероприятия - </w:t>
      </w:r>
      <w:r w:rsidRPr="000660FA">
        <w:rPr>
          <w:bCs/>
          <w:iCs/>
          <w:sz w:val="28"/>
          <w:szCs w:val="28"/>
          <w:lang w:bidi="ru-RU"/>
        </w:rPr>
        <w:t>Комитет по управлению имуществом города Лыткарино</w:t>
      </w:r>
      <w:r w:rsidRPr="00234261">
        <w:rPr>
          <w:bCs/>
          <w:iCs/>
          <w:sz w:val="28"/>
          <w:szCs w:val="28"/>
          <w:lang w:bidi="ru-RU"/>
        </w:rPr>
        <w:t>.</w:t>
      </w:r>
    </w:p>
    <w:p w14:paraId="09C81E82" w14:textId="77777777" w:rsidR="00ED1142" w:rsidRDefault="00ED1142" w:rsidP="00ED11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установлены нарушения порядка ведения бухгалтерского учета и формирования отчетности – 1 случай.</w:t>
      </w:r>
    </w:p>
    <w:p w14:paraId="5D4720C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9F2B32">
        <w:rPr>
          <w:bCs/>
          <w:iCs/>
          <w:sz w:val="28"/>
          <w:szCs w:val="28"/>
          <w:lang w:bidi="ru-RU"/>
        </w:rPr>
        <w:t>Проверкой были выявлены отдельные случаи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№191н, выявлены разночтения внутри представленных форм отчетности.</w:t>
      </w:r>
    </w:p>
    <w:p w14:paraId="0CC0DA3F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>Представление/предписание не направлялось.</w:t>
      </w:r>
    </w:p>
    <w:p w14:paraId="5D814A99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34261">
        <w:rPr>
          <w:bCs/>
          <w:iCs/>
          <w:sz w:val="28"/>
          <w:szCs w:val="28"/>
          <w:lang w:bidi="ru-RU"/>
        </w:rPr>
        <w:t xml:space="preserve">О результатах контрольного мероприятия были проинформированы Глава и </w:t>
      </w:r>
      <w:r w:rsidRPr="00234261">
        <w:rPr>
          <w:bCs/>
          <w:iCs/>
          <w:sz w:val="28"/>
          <w:szCs w:val="28"/>
          <w:lang w:bidi="ru-RU"/>
        </w:rPr>
        <w:lastRenderedPageBreak/>
        <w:t>Председатель Совета депутатов г.о. Лыткарино.</w:t>
      </w:r>
    </w:p>
    <w:p w14:paraId="4417B3C3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8B2F6A">
        <w:rPr>
          <w:b/>
          <w:iCs/>
          <w:sz w:val="28"/>
          <w:szCs w:val="28"/>
          <w:lang w:bidi="ru-RU"/>
        </w:rPr>
        <w:t>4. «</w:t>
      </w:r>
      <w:r w:rsidRPr="006A0C88">
        <w:rPr>
          <w:b/>
          <w:iCs/>
          <w:sz w:val="28"/>
          <w:szCs w:val="28"/>
          <w:lang w:bidi="ru-RU"/>
        </w:rPr>
        <w:t>Проверка 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программ, в 2021 году (с элементами аудита в сфере закупок)</w:t>
      </w:r>
      <w:r w:rsidRPr="008B2F6A">
        <w:rPr>
          <w:b/>
          <w:iCs/>
          <w:sz w:val="28"/>
          <w:szCs w:val="28"/>
          <w:lang w:bidi="ru-RU"/>
        </w:rPr>
        <w:t>»</w:t>
      </w:r>
      <w:r w:rsidRPr="00BC6DC6">
        <w:t xml:space="preserve"> </w:t>
      </w:r>
      <w:r w:rsidRPr="00BC6DC6">
        <w:rPr>
          <w:b/>
          <w:iCs/>
          <w:sz w:val="28"/>
          <w:szCs w:val="28"/>
          <w:lang w:bidi="ru-RU"/>
        </w:rPr>
        <w:t xml:space="preserve">(период проведения с </w:t>
      </w:r>
      <w:r>
        <w:rPr>
          <w:b/>
          <w:iCs/>
          <w:sz w:val="28"/>
          <w:szCs w:val="28"/>
          <w:lang w:bidi="ru-RU"/>
        </w:rPr>
        <w:t>25</w:t>
      </w:r>
      <w:r w:rsidRPr="00BC6DC6">
        <w:rPr>
          <w:b/>
          <w:iCs/>
          <w:sz w:val="28"/>
          <w:szCs w:val="28"/>
          <w:lang w:bidi="ru-RU"/>
        </w:rPr>
        <w:t>.0</w:t>
      </w:r>
      <w:r>
        <w:rPr>
          <w:b/>
          <w:iCs/>
          <w:sz w:val="28"/>
          <w:szCs w:val="28"/>
          <w:lang w:bidi="ru-RU"/>
        </w:rPr>
        <w:t>4</w:t>
      </w:r>
      <w:r w:rsidRPr="00BC6DC6">
        <w:rPr>
          <w:b/>
          <w:iCs/>
          <w:sz w:val="28"/>
          <w:szCs w:val="28"/>
          <w:lang w:bidi="ru-RU"/>
        </w:rPr>
        <w:t xml:space="preserve">.2022 по </w:t>
      </w:r>
      <w:r>
        <w:rPr>
          <w:b/>
          <w:iCs/>
          <w:sz w:val="28"/>
          <w:szCs w:val="28"/>
          <w:lang w:bidi="ru-RU"/>
        </w:rPr>
        <w:t>31</w:t>
      </w:r>
      <w:r w:rsidRPr="00BC6DC6">
        <w:rPr>
          <w:b/>
          <w:iCs/>
          <w:sz w:val="28"/>
          <w:szCs w:val="28"/>
          <w:lang w:bidi="ru-RU"/>
        </w:rPr>
        <w:t>.0</w:t>
      </w:r>
      <w:r>
        <w:rPr>
          <w:b/>
          <w:iCs/>
          <w:sz w:val="28"/>
          <w:szCs w:val="28"/>
          <w:lang w:bidi="ru-RU"/>
        </w:rPr>
        <w:t>5</w:t>
      </w:r>
      <w:r w:rsidRPr="00BC6DC6">
        <w:rPr>
          <w:b/>
          <w:iCs/>
          <w:sz w:val="28"/>
          <w:szCs w:val="28"/>
          <w:lang w:bidi="ru-RU"/>
        </w:rPr>
        <w:t>.2022)</w:t>
      </w:r>
      <w:r w:rsidRPr="008B2F6A">
        <w:rPr>
          <w:b/>
          <w:iCs/>
          <w:sz w:val="28"/>
          <w:szCs w:val="28"/>
          <w:lang w:bidi="ru-RU"/>
        </w:rPr>
        <w:t>.</w:t>
      </w:r>
    </w:p>
    <w:p w14:paraId="5C58140F" w14:textId="77777777" w:rsidR="00ED1142" w:rsidRPr="006A0C88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A0C88">
        <w:rPr>
          <w:bCs/>
          <w:iCs/>
          <w:sz w:val="28"/>
          <w:szCs w:val="28"/>
          <w:lang w:bidi="ru-RU"/>
        </w:rPr>
        <w:t>Объектом контрольного мероприятия являлось муниципальное казенное учреждение «Управление обеспечения деятельности Администрация города Лыткарино».</w:t>
      </w:r>
    </w:p>
    <w:p w14:paraId="3A066395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A0C88">
        <w:rPr>
          <w:bCs/>
          <w:iCs/>
          <w:sz w:val="28"/>
          <w:szCs w:val="28"/>
          <w:lang w:bidi="ru-RU"/>
        </w:rPr>
        <w:t>Общий объем проверенных средств составил 54 411,28 тыс. рублей.</w:t>
      </w:r>
    </w:p>
    <w:p w14:paraId="222726B2" w14:textId="77777777" w:rsidR="00ED1142" w:rsidRPr="008725EB" w:rsidRDefault="00ED1142" w:rsidP="00ED1142">
      <w:pPr>
        <w:shd w:val="clear" w:color="auto" w:fill="FFFFFF"/>
        <w:tabs>
          <w:tab w:val="left" w:pos="0"/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25EB">
        <w:rPr>
          <w:sz w:val="28"/>
          <w:szCs w:val="28"/>
        </w:rPr>
        <w:t>По итогам контрольного мероприятия установлены следующие нарушения:</w:t>
      </w:r>
    </w:p>
    <w:p w14:paraId="53042CCA" w14:textId="77777777" w:rsidR="00ED1142" w:rsidRPr="008725EB" w:rsidRDefault="00ED1142" w:rsidP="00ED1142">
      <w:pPr>
        <w:pStyle w:val="ae"/>
        <w:widowControl w:val="0"/>
        <w:tabs>
          <w:tab w:val="left" w:pos="993"/>
        </w:tabs>
        <w:suppressAutoHyphens/>
        <w:autoSpaceDN w:val="0"/>
        <w:spacing w:line="276" w:lineRule="auto"/>
        <w:ind w:left="0" w:firstLine="709"/>
        <w:textAlignment w:val="baseline"/>
        <w:rPr>
          <w:rFonts w:eastAsia="Times New Roman"/>
          <w:lang w:eastAsia="ru-RU"/>
        </w:rPr>
      </w:pPr>
      <w:r w:rsidRPr="008725EB">
        <w:t>нарушения</w:t>
      </w:r>
      <w:r w:rsidRPr="008725EB">
        <w:rPr>
          <w:rFonts w:eastAsia="Times New Roman"/>
          <w:lang w:eastAsia="ru-RU"/>
        </w:rPr>
        <w:t xml:space="preserve"> при формировании и исполнении бюджетов – 3 случая на сумму 60,</w:t>
      </w:r>
      <w:r>
        <w:rPr>
          <w:rFonts w:eastAsia="Times New Roman"/>
          <w:lang w:eastAsia="ru-RU"/>
        </w:rPr>
        <w:t>27</w:t>
      </w:r>
      <w:r w:rsidRPr="008725EB">
        <w:rPr>
          <w:rFonts w:eastAsia="Times New Roman"/>
          <w:lang w:eastAsia="ru-RU"/>
        </w:rPr>
        <w:t xml:space="preserve"> тыс. рублей;</w:t>
      </w:r>
    </w:p>
    <w:p w14:paraId="62372F13" w14:textId="77777777" w:rsidR="00ED1142" w:rsidRPr="00296386" w:rsidRDefault="00ED1142" w:rsidP="00ED1142">
      <w:pPr>
        <w:pStyle w:val="ae"/>
        <w:widowControl w:val="0"/>
        <w:tabs>
          <w:tab w:val="left" w:pos="993"/>
        </w:tabs>
        <w:suppressAutoHyphens/>
        <w:autoSpaceDN w:val="0"/>
        <w:spacing w:line="276" w:lineRule="auto"/>
        <w:ind w:left="0" w:firstLine="709"/>
        <w:textAlignment w:val="baseline"/>
      </w:pPr>
      <w:r w:rsidRPr="00296386">
        <w:t>нарушения порядка ведения бухгалтерского учета и формирования отчетности</w:t>
      </w:r>
      <w:r>
        <w:t xml:space="preserve"> – 3 случая;</w:t>
      </w:r>
    </w:p>
    <w:p w14:paraId="7A15E91B" w14:textId="77777777" w:rsidR="00ED1142" w:rsidRPr="00296386" w:rsidRDefault="00ED1142" w:rsidP="00ED1142">
      <w:pPr>
        <w:pStyle w:val="ae"/>
        <w:widowControl w:val="0"/>
        <w:tabs>
          <w:tab w:val="left" w:pos="993"/>
        </w:tabs>
        <w:suppressAutoHyphens/>
        <w:autoSpaceDN w:val="0"/>
        <w:spacing w:line="276" w:lineRule="auto"/>
        <w:ind w:left="0" w:firstLine="709"/>
        <w:textAlignment w:val="baseline"/>
      </w:pPr>
      <w:r>
        <w:t>иные нарушения – 2 случая.</w:t>
      </w:r>
    </w:p>
    <w:p w14:paraId="359C9EA8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A0C88">
        <w:rPr>
          <w:bCs/>
          <w:iCs/>
          <w:sz w:val="28"/>
          <w:szCs w:val="28"/>
          <w:lang w:bidi="ru-RU"/>
        </w:rPr>
        <w:t>Проверкой были установлены случаи нарушения требований Бюджетного кодекса РФ, Федерального закона от 06.12.2011 №402-ФЗ «О бухгалтерском учете»,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приказа Минфина России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распоряжения начальника Финансового управления города Лыткарино от 11.03.2021 №3 «Об утверждении Порядка исполнения бюджета городского округа Лыткарино Московской области по расходам», а также локальных нормативных правовых актов, отнесённых к вопросам оплаты труда в учреждении.</w:t>
      </w:r>
    </w:p>
    <w:p w14:paraId="547F5198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6A0C88">
        <w:rPr>
          <w:bCs/>
          <w:iCs/>
          <w:sz w:val="28"/>
          <w:szCs w:val="28"/>
          <w:lang w:bidi="ru-RU"/>
        </w:rPr>
        <w:t>По итогам контрольного директору МКУ «Управление обеспечения деятельности Администрации города Лыткарино» вынесено Представление, в котором рекомендовано принять меры по устранению нарушений, выявленных в ходе проверки.</w:t>
      </w:r>
    </w:p>
    <w:p w14:paraId="336A27C2" w14:textId="77777777" w:rsidR="00ED1142" w:rsidRPr="00C56AD8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F3923">
        <w:rPr>
          <w:bCs/>
          <w:iCs/>
          <w:sz w:val="28"/>
          <w:szCs w:val="28"/>
          <w:lang w:bidi="ru-RU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14:paraId="1685E2A4" w14:textId="69C5C69A" w:rsidR="005A3534" w:rsidRPr="005A3534" w:rsidRDefault="005A3534" w:rsidP="005A353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534">
        <w:rPr>
          <w:rFonts w:eastAsia="Calibri"/>
          <w:sz w:val="28"/>
          <w:szCs w:val="28"/>
          <w:lang w:eastAsia="en-US"/>
        </w:rPr>
        <w:lastRenderedPageBreak/>
        <w:t>В установленные сроки объектом контроля был подготовлен ответ, в котором сообщалось о реализации в полном объёме 3-х требований (внутренние локальные правовые акты учреждения,</w:t>
      </w:r>
      <w:r w:rsidRPr="005A3534">
        <w:t xml:space="preserve"> </w:t>
      </w:r>
      <w:r w:rsidRPr="005A3534">
        <w:rPr>
          <w:rFonts w:eastAsia="Calibri"/>
          <w:sz w:val="28"/>
          <w:szCs w:val="28"/>
          <w:lang w:eastAsia="en-US"/>
        </w:rPr>
        <w:t xml:space="preserve">регулирующие оплату труда работников, приведены в соответствие с нормами </w:t>
      </w:r>
      <w:r w:rsidRPr="005A3534">
        <w:rPr>
          <w:rFonts w:eastAsia="Calibri"/>
          <w:sz w:val="28"/>
          <w:szCs w:val="28"/>
        </w:rPr>
        <w:t>Положения об оплате труда работников муниципальных учреждений сферы культуры города Лыткарино, утвержденным постановлением Главы г. Лыткарино от 09.09.2013 №657-п, учетная политика МКУ «УОДА» приведена в соответствие с действующим законодательством о бухгалтерском учете, к должностным лицам, допустившим в проверяемом периоде нарушения, применены меры дисциплинарной ответственности).</w:t>
      </w:r>
    </w:p>
    <w:p w14:paraId="09038A27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906A85">
        <w:rPr>
          <w:b/>
          <w:iCs/>
          <w:sz w:val="28"/>
          <w:szCs w:val="28"/>
          <w:lang w:bidi="ru-RU"/>
        </w:rPr>
        <w:t>5. «</w:t>
      </w:r>
      <w:r w:rsidRPr="00C90640">
        <w:rPr>
          <w:b/>
          <w:iCs/>
          <w:sz w:val="28"/>
          <w:szCs w:val="28"/>
          <w:lang w:bidi="ru-RU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– детский сад № 5 «Веснянка» комбинированного вида (с элементами аудита в сфере закупок)</w:t>
      </w:r>
      <w:r w:rsidRPr="00906A85">
        <w:rPr>
          <w:b/>
          <w:iCs/>
          <w:sz w:val="28"/>
          <w:szCs w:val="28"/>
          <w:lang w:bidi="ru-RU"/>
        </w:rPr>
        <w:t>»</w:t>
      </w:r>
      <w:r w:rsidRPr="00BC6DC6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25.05.2022 по 30.06.2022)</w:t>
      </w:r>
      <w:r w:rsidRPr="00906A85">
        <w:rPr>
          <w:b/>
          <w:iCs/>
          <w:sz w:val="28"/>
          <w:szCs w:val="28"/>
          <w:lang w:bidi="ru-RU"/>
        </w:rPr>
        <w:t>.</w:t>
      </w:r>
    </w:p>
    <w:p w14:paraId="67D7AF71" w14:textId="77777777" w:rsidR="00ED1142" w:rsidRPr="00C9064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90640">
        <w:rPr>
          <w:bCs/>
          <w:iCs/>
          <w:sz w:val="28"/>
          <w:szCs w:val="28"/>
          <w:lang w:bidi="ru-RU"/>
        </w:rPr>
        <w:t>Объектами контрольного мероприятия являлись: Управление образования города Лыткарино Московской области, муниципальное дошкольное образовательное учреждение – детский сад № 5 «Веснянка» комбинированного вида</w:t>
      </w:r>
      <w:r w:rsidRPr="00BD067D">
        <w:t xml:space="preserve"> </w:t>
      </w:r>
      <w:r>
        <w:t xml:space="preserve">(далее - </w:t>
      </w:r>
      <w:r w:rsidRPr="00BD067D">
        <w:rPr>
          <w:bCs/>
          <w:iCs/>
          <w:sz w:val="28"/>
          <w:szCs w:val="28"/>
          <w:lang w:bidi="ru-RU"/>
        </w:rPr>
        <w:t>МДОУ – детский сад №5 «Веснянка»</w:t>
      </w:r>
      <w:r>
        <w:rPr>
          <w:bCs/>
          <w:iCs/>
          <w:sz w:val="28"/>
          <w:szCs w:val="28"/>
          <w:lang w:bidi="ru-RU"/>
        </w:rPr>
        <w:t>)</w:t>
      </w:r>
      <w:r w:rsidRPr="00C90640">
        <w:rPr>
          <w:bCs/>
          <w:iCs/>
          <w:sz w:val="28"/>
          <w:szCs w:val="28"/>
          <w:lang w:bidi="ru-RU"/>
        </w:rPr>
        <w:t>.</w:t>
      </w:r>
    </w:p>
    <w:p w14:paraId="58726182" w14:textId="77777777" w:rsidR="00ED1142" w:rsidRPr="00C9064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90640">
        <w:rPr>
          <w:bCs/>
          <w:iCs/>
          <w:sz w:val="28"/>
          <w:szCs w:val="28"/>
          <w:lang w:bidi="ru-RU"/>
        </w:rPr>
        <w:t>Объем проверенных средств составил 41 088,57 тыс. рублей, из них:</w:t>
      </w:r>
    </w:p>
    <w:p w14:paraId="3713A1CD" w14:textId="77777777" w:rsidR="00ED1142" w:rsidRPr="00C9064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90640">
        <w:rPr>
          <w:bCs/>
          <w:iCs/>
          <w:sz w:val="28"/>
          <w:szCs w:val="28"/>
          <w:lang w:bidi="ru-RU"/>
        </w:rPr>
        <w:t>ущерб, нанесенный бюджету г.о. Лыткарино – 141</w:t>
      </w:r>
      <w:r>
        <w:rPr>
          <w:bCs/>
          <w:iCs/>
          <w:sz w:val="28"/>
          <w:szCs w:val="28"/>
          <w:lang w:bidi="ru-RU"/>
        </w:rPr>
        <w:t>,</w:t>
      </w:r>
      <w:r w:rsidRPr="00C90640">
        <w:rPr>
          <w:bCs/>
          <w:iCs/>
          <w:sz w:val="28"/>
          <w:szCs w:val="28"/>
          <w:lang w:bidi="ru-RU"/>
        </w:rPr>
        <w:t>28</w:t>
      </w:r>
      <w:r>
        <w:rPr>
          <w:bCs/>
          <w:iCs/>
          <w:sz w:val="28"/>
          <w:szCs w:val="28"/>
          <w:lang w:bidi="ru-RU"/>
        </w:rPr>
        <w:t xml:space="preserve"> тыс.</w:t>
      </w:r>
      <w:r w:rsidRPr="00C90640">
        <w:rPr>
          <w:bCs/>
          <w:iCs/>
          <w:sz w:val="28"/>
          <w:szCs w:val="28"/>
          <w:lang w:bidi="ru-RU"/>
        </w:rPr>
        <w:t xml:space="preserve"> рублей;</w:t>
      </w:r>
    </w:p>
    <w:p w14:paraId="07330CB1" w14:textId="77777777" w:rsidR="00ED1142" w:rsidRPr="00C9064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90640">
        <w:rPr>
          <w:bCs/>
          <w:iCs/>
          <w:sz w:val="28"/>
          <w:szCs w:val="28"/>
          <w:lang w:bidi="ru-RU"/>
        </w:rPr>
        <w:t>нецелевые расходы – 744</w:t>
      </w:r>
      <w:r>
        <w:rPr>
          <w:bCs/>
          <w:iCs/>
          <w:sz w:val="28"/>
          <w:szCs w:val="28"/>
          <w:lang w:bidi="ru-RU"/>
        </w:rPr>
        <w:t>,</w:t>
      </w:r>
      <w:r w:rsidRPr="00C90640">
        <w:rPr>
          <w:bCs/>
          <w:iCs/>
          <w:sz w:val="28"/>
          <w:szCs w:val="28"/>
          <w:lang w:bidi="ru-RU"/>
        </w:rPr>
        <w:t>052</w:t>
      </w:r>
      <w:r>
        <w:rPr>
          <w:bCs/>
          <w:iCs/>
          <w:sz w:val="28"/>
          <w:szCs w:val="28"/>
          <w:lang w:bidi="ru-RU"/>
        </w:rPr>
        <w:t xml:space="preserve"> тыс.</w:t>
      </w:r>
      <w:r w:rsidRPr="00C90640">
        <w:rPr>
          <w:bCs/>
          <w:iCs/>
          <w:sz w:val="28"/>
          <w:szCs w:val="28"/>
          <w:lang w:bidi="ru-RU"/>
        </w:rPr>
        <w:t xml:space="preserve"> рублей; </w:t>
      </w:r>
    </w:p>
    <w:p w14:paraId="4C7AA643" w14:textId="77777777" w:rsidR="00ED1142" w:rsidRPr="00C9064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90640">
        <w:rPr>
          <w:bCs/>
          <w:iCs/>
          <w:sz w:val="28"/>
          <w:szCs w:val="28"/>
          <w:lang w:bidi="ru-RU"/>
        </w:rPr>
        <w:t>неэффективные расходы – 38</w:t>
      </w:r>
      <w:r>
        <w:rPr>
          <w:bCs/>
          <w:iCs/>
          <w:sz w:val="28"/>
          <w:szCs w:val="28"/>
          <w:lang w:bidi="ru-RU"/>
        </w:rPr>
        <w:t>,</w:t>
      </w:r>
      <w:r w:rsidRPr="00C90640">
        <w:rPr>
          <w:bCs/>
          <w:iCs/>
          <w:sz w:val="28"/>
          <w:szCs w:val="28"/>
          <w:lang w:bidi="ru-RU"/>
        </w:rPr>
        <w:t>1</w:t>
      </w:r>
      <w:r>
        <w:rPr>
          <w:bCs/>
          <w:iCs/>
          <w:sz w:val="28"/>
          <w:szCs w:val="28"/>
          <w:lang w:bidi="ru-RU"/>
        </w:rPr>
        <w:t>5 тыс.</w:t>
      </w:r>
      <w:r w:rsidRPr="00C90640">
        <w:rPr>
          <w:bCs/>
          <w:iCs/>
          <w:sz w:val="28"/>
          <w:szCs w:val="28"/>
          <w:lang w:bidi="ru-RU"/>
        </w:rPr>
        <w:t xml:space="preserve"> рублей.</w:t>
      </w:r>
    </w:p>
    <w:p w14:paraId="18492884" w14:textId="77777777" w:rsidR="00ED1142" w:rsidRPr="00352BBD" w:rsidRDefault="00ED1142" w:rsidP="00ED1142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52BBD">
        <w:rPr>
          <w:sz w:val="28"/>
          <w:szCs w:val="28"/>
        </w:rPr>
        <w:t>По итогам контрольного мероприятия установлены следующие нарушения:</w:t>
      </w:r>
    </w:p>
    <w:p w14:paraId="49A41111" w14:textId="77777777" w:rsidR="00ED1142" w:rsidRPr="007C3ED4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bookmarkStart w:id="18" w:name="_Hlk125035194"/>
      <w:r w:rsidRPr="007C3ED4">
        <w:t xml:space="preserve">нарушения при формировании и исполнении бюджетов – 8 случаев на сумму </w:t>
      </w:r>
      <w:r>
        <w:t>7</w:t>
      </w:r>
      <w:r w:rsidRPr="007C3ED4">
        <w:t>8</w:t>
      </w:r>
      <w:r>
        <w:t>2</w:t>
      </w:r>
      <w:r w:rsidRPr="007C3ED4">
        <w:t>,</w:t>
      </w:r>
      <w:r>
        <w:t>2</w:t>
      </w:r>
      <w:r w:rsidRPr="007C3ED4">
        <w:t xml:space="preserve"> тыс. рублей;</w:t>
      </w:r>
    </w:p>
    <w:p w14:paraId="362F8D19" w14:textId="77777777" w:rsidR="00ED1142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 xml:space="preserve">нарушения ведения бухгалтерского учета, составления и представления бухгалтерской (финансовой) отчетности – </w:t>
      </w:r>
      <w:r>
        <w:t>4</w:t>
      </w:r>
      <w:r w:rsidRPr="00BF6026">
        <w:t xml:space="preserve"> случая;</w:t>
      </w:r>
    </w:p>
    <w:p w14:paraId="5944BC57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нарушения в сфере управления и распоряжения муниципальной собственностью – 1 случай;</w:t>
      </w:r>
    </w:p>
    <w:p w14:paraId="3CFA41A7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 xml:space="preserve">нарушения при осуществлении муниципальных закупок – </w:t>
      </w:r>
      <w:r>
        <w:t>7</w:t>
      </w:r>
      <w:r w:rsidRPr="00BF6026">
        <w:t xml:space="preserve"> случаев на сумму </w:t>
      </w:r>
      <w:r>
        <w:t>911</w:t>
      </w:r>
      <w:r w:rsidRPr="00BF6026">
        <w:t>,</w:t>
      </w:r>
      <w:r>
        <w:t>53</w:t>
      </w:r>
      <w:r w:rsidRPr="00BF6026">
        <w:t xml:space="preserve"> тыс. рублей;</w:t>
      </w:r>
    </w:p>
    <w:p w14:paraId="67B57AA8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иные нарушения – 3 случая.</w:t>
      </w:r>
    </w:p>
    <w:bookmarkEnd w:id="18"/>
    <w:p w14:paraId="382F7AD0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В ходе проверки</w:t>
      </w:r>
      <w:r w:rsidRPr="00C90640">
        <w:rPr>
          <w:bCs/>
          <w:iCs/>
          <w:sz w:val="28"/>
          <w:szCs w:val="28"/>
          <w:lang w:bidi="ru-RU"/>
        </w:rPr>
        <w:t xml:space="preserve"> были выявлены нарушения требований Бюджетного кодекса РФ, Трудового кодекса РФ, Гражданского кодекса РФ, Федерального закона от 26.07.2006 №135-ФЗ «О защите конкуренции», законодательства о бухгалтерском учете, федеральных стандартов внутреннего государственного (муниципального) финансового контроля, федеральных государственных образовательных стандартов, законодательства в сфере закупок, постановления Главного государственного </w:t>
      </w:r>
      <w:r w:rsidRPr="00C90640">
        <w:rPr>
          <w:bCs/>
          <w:iCs/>
          <w:sz w:val="28"/>
          <w:szCs w:val="28"/>
          <w:lang w:bidi="ru-RU"/>
        </w:rPr>
        <w:lastRenderedPageBreak/>
        <w:t>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приказа Минэкономразвития России от 30.08.2011 №424 «Об утверждении Порядка ведения органами местного самоуправления реестров муниципального имущества», приказа Минфина РФ от 13.06.1995 №49 «Об утверждении Методических указаний по инвентаризации имущества и финансовых обязательств», нормативных правовых актов муниципального образования, а также локальных нормативных правовых актов, относящихся к вопросам составления и ведения плана финансово-хозяйственной деятельности, оплаты труда в учреждении.</w:t>
      </w:r>
    </w:p>
    <w:p w14:paraId="10875A1A" w14:textId="77777777" w:rsidR="00ED1142" w:rsidRPr="005A697B" w:rsidRDefault="00ED1142" w:rsidP="00ED1142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FB6755">
        <w:rPr>
          <w:sz w:val="28"/>
          <w:szCs w:val="20"/>
        </w:rPr>
        <w:t xml:space="preserve">По результатам контрольного мероприятия по фактам нарушения условий предоставления субсидий и нецелевого использования бюджетных средств </w:t>
      </w:r>
      <w:r w:rsidRPr="005A697B">
        <w:rPr>
          <w:sz w:val="28"/>
          <w:szCs w:val="20"/>
        </w:rPr>
        <w:t>Председателем КСП г.о. Лыткарино было составлен</w:t>
      </w:r>
      <w:r>
        <w:rPr>
          <w:sz w:val="28"/>
          <w:szCs w:val="20"/>
        </w:rPr>
        <w:t>о</w:t>
      </w:r>
      <w:r w:rsidRPr="005A697B">
        <w:rPr>
          <w:sz w:val="28"/>
          <w:szCs w:val="20"/>
        </w:rPr>
        <w:t xml:space="preserve"> 2 протокол</w:t>
      </w:r>
      <w:r>
        <w:rPr>
          <w:sz w:val="28"/>
          <w:szCs w:val="20"/>
        </w:rPr>
        <w:t>а</w:t>
      </w:r>
      <w:r w:rsidRPr="005A697B">
        <w:rPr>
          <w:sz w:val="28"/>
          <w:szCs w:val="20"/>
        </w:rPr>
        <w:t xml:space="preserve"> об административных правонарушениях в отношении </w:t>
      </w:r>
      <w:r w:rsidRPr="005A697B">
        <w:rPr>
          <w:sz w:val="28"/>
          <w:szCs w:val="28"/>
        </w:rPr>
        <w:t>должностного</w:t>
      </w:r>
      <w:r w:rsidRPr="005A697B">
        <w:rPr>
          <w:sz w:val="28"/>
          <w:szCs w:val="20"/>
        </w:rPr>
        <w:t xml:space="preserve"> лица – </w:t>
      </w:r>
      <w:r w:rsidRPr="005A697B">
        <w:rPr>
          <w:sz w:val="28"/>
          <w:szCs w:val="28"/>
        </w:rPr>
        <w:t>заведующего МДОУ – детский сад №</w:t>
      </w:r>
      <w:r>
        <w:rPr>
          <w:sz w:val="28"/>
          <w:szCs w:val="28"/>
        </w:rPr>
        <w:t>5</w:t>
      </w:r>
      <w:r w:rsidRPr="005A697B">
        <w:rPr>
          <w:sz w:val="28"/>
          <w:szCs w:val="28"/>
        </w:rPr>
        <w:t xml:space="preserve"> «</w:t>
      </w:r>
      <w:r>
        <w:rPr>
          <w:sz w:val="28"/>
          <w:szCs w:val="28"/>
        </w:rPr>
        <w:t>Веснянка</w:t>
      </w:r>
      <w:r w:rsidRPr="005A697B">
        <w:rPr>
          <w:sz w:val="28"/>
          <w:szCs w:val="28"/>
        </w:rPr>
        <w:t>» по ст.15.14</w:t>
      </w:r>
      <w:r>
        <w:rPr>
          <w:sz w:val="28"/>
          <w:szCs w:val="28"/>
        </w:rPr>
        <w:t xml:space="preserve"> и по ч.2 ст.15.15.5</w:t>
      </w:r>
      <w:r w:rsidRPr="005A697B">
        <w:rPr>
          <w:sz w:val="28"/>
          <w:szCs w:val="28"/>
        </w:rPr>
        <w:t xml:space="preserve"> КоАП РФ.</w:t>
      </w:r>
    </w:p>
    <w:p w14:paraId="3398576F" w14:textId="77777777" w:rsidR="00ED1142" w:rsidRPr="00C90640" w:rsidRDefault="00ED1142" w:rsidP="00ED1142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90640">
        <w:rPr>
          <w:sz w:val="28"/>
          <w:szCs w:val="28"/>
        </w:rPr>
        <w:t>По итогам контрольного мероприятия начальнику Управления образования города Лыткарино было вынесено Представление, в котором было рекомендовано принять меры по устранению нарушений, выявленных в ходе проверки</w:t>
      </w:r>
      <w:r>
        <w:rPr>
          <w:sz w:val="28"/>
          <w:szCs w:val="28"/>
        </w:rPr>
        <w:t>.</w:t>
      </w:r>
    </w:p>
    <w:p w14:paraId="765F1BCE" w14:textId="77777777" w:rsidR="00ED1142" w:rsidRPr="007C3ED4" w:rsidRDefault="00ED1142" w:rsidP="00ED1142">
      <w:pPr>
        <w:pStyle w:val="ae"/>
        <w:widowControl w:val="0"/>
        <w:tabs>
          <w:tab w:val="left" w:pos="993"/>
        </w:tabs>
        <w:suppressAutoHyphens/>
        <w:autoSpaceDN w:val="0"/>
        <w:spacing w:line="276" w:lineRule="auto"/>
        <w:ind w:left="0" w:firstLine="709"/>
        <w:textAlignment w:val="baseline"/>
      </w:pPr>
      <w:r>
        <w:t>З</w:t>
      </w:r>
      <w:r w:rsidRPr="007C3ED4">
        <w:t>аведующему</w:t>
      </w:r>
      <w:r w:rsidRPr="007C3ED4">
        <w:rPr>
          <w:rFonts w:eastAsia="Times New Roman"/>
          <w:szCs w:val="20"/>
          <w:lang w:eastAsia="ru-RU"/>
        </w:rPr>
        <w:t xml:space="preserve"> </w:t>
      </w:r>
      <w:r w:rsidRPr="00C90640">
        <w:rPr>
          <w:rFonts w:eastAsia="Times New Roman"/>
          <w:szCs w:val="20"/>
          <w:lang w:eastAsia="ru-RU"/>
        </w:rPr>
        <w:t>МДОУ – детский сад №5 «Веснянка»</w:t>
      </w:r>
      <w:r w:rsidRPr="007C3ED4">
        <w:rPr>
          <w:rFonts w:eastAsia="Times New Roman"/>
          <w:szCs w:val="20"/>
          <w:lang w:eastAsia="ru-RU"/>
        </w:rPr>
        <w:t xml:space="preserve"> было вынесено Представление, в котором было рекомендовано принять меры по устранению нарушений, выявленных в ходе проверки, а также осуществить возврат в доход бюджета г.о.</w:t>
      </w:r>
      <w:r>
        <w:rPr>
          <w:rFonts w:eastAsia="Times New Roman"/>
          <w:szCs w:val="20"/>
          <w:lang w:eastAsia="ru-RU"/>
        </w:rPr>
        <w:t> </w:t>
      </w:r>
      <w:r w:rsidRPr="007C3ED4">
        <w:rPr>
          <w:rFonts w:eastAsia="Times New Roman"/>
          <w:szCs w:val="20"/>
          <w:lang w:eastAsia="ru-RU"/>
        </w:rPr>
        <w:t>Лыткарино сумм</w:t>
      </w:r>
      <w:r>
        <w:rPr>
          <w:rFonts w:eastAsia="Times New Roman"/>
          <w:szCs w:val="20"/>
          <w:lang w:eastAsia="ru-RU"/>
        </w:rPr>
        <w:t>ы</w:t>
      </w:r>
      <w:r w:rsidRPr="007C3ED4">
        <w:rPr>
          <w:rFonts w:eastAsia="Times New Roman"/>
          <w:szCs w:val="20"/>
          <w:lang w:eastAsia="ru-RU"/>
        </w:rPr>
        <w:t xml:space="preserve"> израсходованных не по целевому назначению бюджетных средств в размере 744 052,6 тыс. рублей</w:t>
      </w:r>
      <w:r>
        <w:rPr>
          <w:rFonts w:eastAsia="Times New Roman"/>
          <w:szCs w:val="20"/>
          <w:lang w:eastAsia="ru-RU"/>
        </w:rPr>
        <w:t xml:space="preserve"> и</w:t>
      </w:r>
      <w:r w:rsidRPr="007C3ED4">
        <w:rPr>
          <w:rFonts w:eastAsia="Times New Roman"/>
          <w:szCs w:val="20"/>
          <w:lang w:eastAsia="ru-RU"/>
        </w:rPr>
        <w:t xml:space="preserve"> сумм</w:t>
      </w:r>
      <w:r>
        <w:rPr>
          <w:rFonts w:eastAsia="Times New Roman"/>
          <w:szCs w:val="20"/>
          <w:lang w:eastAsia="ru-RU"/>
        </w:rPr>
        <w:t>ы</w:t>
      </w:r>
      <w:r w:rsidRPr="007C3ED4">
        <w:rPr>
          <w:rFonts w:eastAsia="Times New Roman"/>
          <w:szCs w:val="20"/>
          <w:lang w:eastAsia="ru-RU"/>
        </w:rPr>
        <w:t xml:space="preserve"> ущерба в размере 141 282,3 тыс. рублей</w:t>
      </w:r>
      <w:r>
        <w:rPr>
          <w:rFonts w:eastAsia="Times New Roman"/>
          <w:szCs w:val="20"/>
          <w:lang w:eastAsia="ru-RU"/>
        </w:rPr>
        <w:t>.</w:t>
      </w:r>
    </w:p>
    <w:p w14:paraId="39BAAFEA" w14:textId="77777777" w:rsidR="00ED1142" w:rsidRPr="00352BBD" w:rsidRDefault="00ED1142" w:rsidP="00ED114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52BBD">
        <w:rPr>
          <w:sz w:val="28"/>
          <w:szCs w:val="28"/>
        </w:rPr>
        <w:t>Главе</w:t>
      </w:r>
      <w:r w:rsidRPr="00352BBD">
        <w:rPr>
          <w:sz w:val="28"/>
          <w:szCs w:val="20"/>
        </w:rPr>
        <w:t xml:space="preserve"> и в Совет депутатов г.о. Лыткарино были направлены информационные письма.</w:t>
      </w:r>
    </w:p>
    <w:p w14:paraId="49FB6412" w14:textId="148BAB58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3D465F">
        <w:rPr>
          <w:bCs/>
          <w:iCs/>
          <w:sz w:val="28"/>
          <w:szCs w:val="28"/>
          <w:lang w:bidi="ru-RU"/>
        </w:rPr>
        <w:t>В целях устранения выявленных недостатков на объект</w:t>
      </w:r>
      <w:r>
        <w:rPr>
          <w:bCs/>
          <w:iCs/>
          <w:sz w:val="28"/>
          <w:szCs w:val="28"/>
          <w:lang w:bidi="ru-RU"/>
        </w:rPr>
        <w:t>ах</w:t>
      </w:r>
      <w:r w:rsidRPr="003D465F">
        <w:rPr>
          <w:bCs/>
          <w:iCs/>
          <w:sz w:val="28"/>
          <w:szCs w:val="28"/>
          <w:lang w:bidi="ru-RU"/>
        </w:rPr>
        <w:t xml:space="preserve"> проверки были приняты соответствующие меры по устранению нарушений и их недопущению в дальнейшей работе.</w:t>
      </w:r>
      <w:r w:rsidRPr="00C90640">
        <w:t xml:space="preserve"> </w:t>
      </w:r>
      <w:r w:rsidRPr="00C90640">
        <w:rPr>
          <w:bCs/>
          <w:iCs/>
          <w:sz w:val="28"/>
          <w:szCs w:val="28"/>
          <w:lang w:bidi="ru-RU"/>
        </w:rPr>
        <w:t>В бюджет городского округа возмещены денежные средства в</w:t>
      </w:r>
      <w:r w:rsidR="00941CA1">
        <w:rPr>
          <w:bCs/>
          <w:iCs/>
          <w:sz w:val="28"/>
          <w:szCs w:val="28"/>
          <w:lang w:bidi="ru-RU"/>
        </w:rPr>
        <w:t xml:space="preserve"> общем</w:t>
      </w:r>
      <w:r w:rsidRPr="00C90640">
        <w:rPr>
          <w:bCs/>
          <w:iCs/>
          <w:sz w:val="28"/>
          <w:szCs w:val="28"/>
          <w:lang w:bidi="ru-RU"/>
        </w:rPr>
        <w:t xml:space="preserve"> объеме </w:t>
      </w:r>
      <w:r>
        <w:rPr>
          <w:bCs/>
          <w:iCs/>
          <w:sz w:val="28"/>
          <w:szCs w:val="28"/>
          <w:lang w:bidi="ru-RU"/>
        </w:rPr>
        <w:t>885,33</w:t>
      </w:r>
      <w:r w:rsidRPr="00C90640">
        <w:rPr>
          <w:bCs/>
          <w:iCs/>
          <w:sz w:val="28"/>
          <w:szCs w:val="28"/>
          <w:lang w:bidi="ru-RU"/>
        </w:rPr>
        <w:t xml:space="preserve"> тыс. рублей.</w:t>
      </w:r>
    </w:p>
    <w:p w14:paraId="4C3AEBFE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102FF9">
        <w:rPr>
          <w:b/>
          <w:iCs/>
          <w:sz w:val="28"/>
          <w:szCs w:val="28"/>
          <w:lang w:bidi="ru-RU"/>
        </w:rPr>
        <w:t>6. «</w:t>
      </w:r>
      <w:r w:rsidRPr="0077404A">
        <w:rPr>
          <w:b/>
          <w:iCs/>
          <w:sz w:val="28"/>
          <w:szCs w:val="28"/>
          <w:lang w:bidi="ru-RU"/>
        </w:rPr>
        <w:t>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 Лыткарино» на праве оперативного управления</w:t>
      </w:r>
      <w:r w:rsidRPr="00102FF9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04.07.2022 по 29.07.2022)</w:t>
      </w:r>
      <w:r w:rsidRPr="00102FF9">
        <w:rPr>
          <w:b/>
          <w:iCs/>
          <w:sz w:val="28"/>
          <w:szCs w:val="28"/>
          <w:lang w:bidi="ru-RU"/>
        </w:rPr>
        <w:t>.</w:t>
      </w:r>
    </w:p>
    <w:p w14:paraId="0B7C46DE" w14:textId="77777777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 xml:space="preserve">Объектами контрольного мероприятия являлись – Комитет по управлению имуществом города Лыткарино (далее – КУИ г. Лыткарино) и муниципальное автономное учреждение «Ледовый спортивный комплекс Лыткарино» (далее – МАУ </w:t>
      </w:r>
      <w:r w:rsidRPr="0077404A">
        <w:rPr>
          <w:bCs/>
          <w:iCs/>
          <w:sz w:val="28"/>
          <w:szCs w:val="28"/>
          <w:lang w:bidi="ru-RU"/>
        </w:rPr>
        <w:lastRenderedPageBreak/>
        <w:t>«ЛСК Лыткарино»).</w:t>
      </w:r>
    </w:p>
    <w:p w14:paraId="39B77316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Объем проверенных средств составил 12 945,36 тыс. рублей. По итогам контрольного мероприятия выявлено 8 нарушений на общую сумму 12 945,36 тыс. рублей</w:t>
      </w:r>
      <w:r>
        <w:rPr>
          <w:bCs/>
          <w:iCs/>
          <w:sz w:val="28"/>
          <w:szCs w:val="28"/>
          <w:lang w:bidi="ru-RU"/>
        </w:rPr>
        <w:t>, в том числе:</w:t>
      </w:r>
    </w:p>
    <w:p w14:paraId="4DC6F4EC" w14:textId="77777777" w:rsidR="00ED1142" w:rsidRPr="007C3ED4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7C3ED4">
        <w:t>нарушени</w:t>
      </w:r>
      <w:r>
        <w:t>й</w:t>
      </w:r>
      <w:r w:rsidRPr="007C3ED4">
        <w:t xml:space="preserve"> при формировании и исполнении бюджетов – </w:t>
      </w:r>
      <w:r>
        <w:t>2</w:t>
      </w:r>
      <w:r w:rsidRPr="007C3ED4">
        <w:t xml:space="preserve"> случа</w:t>
      </w:r>
      <w:r>
        <w:t>я;</w:t>
      </w:r>
    </w:p>
    <w:p w14:paraId="64AEEB15" w14:textId="77777777" w:rsidR="00ED1142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>
        <w:t>й</w:t>
      </w:r>
      <w:r w:rsidRPr="00BF6026">
        <w:t xml:space="preserve"> ведения бухгалтерского учета, составления и представления бухгалтерской (финансовой) отчетности – </w:t>
      </w:r>
      <w:r>
        <w:t>4</w:t>
      </w:r>
      <w:r w:rsidRPr="00BF6026">
        <w:t xml:space="preserve"> случая</w:t>
      </w:r>
      <w:r w:rsidRPr="00337C96">
        <w:t xml:space="preserve"> </w:t>
      </w:r>
      <w:r w:rsidRPr="00BF6026">
        <w:t xml:space="preserve">на сумму </w:t>
      </w:r>
      <w:r>
        <w:t>12 945,36</w:t>
      </w:r>
      <w:r w:rsidRPr="00BF6026">
        <w:t xml:space="preserve"> тыс. рублей;</w:t>
      </w:r>
    </w:p>
    <w:p w14:paraId="257D6D4E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нарушений в сфере управления и распоряжения муниципальной собственностью – 2 случая.</w:t>
      </w:r>
    </w:p>
    <w:p w14:paraId="57D719A8" w14:textId="77777777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По итогам контрольного мероприятия были установлены недостатки нормативно-правового регулирования вопросов управления и распоряжения муниципальным имуществом.</w:t>
      </w:r>
    </w:p>
    <w:p w14:paraId="72003771" w14:textId="77777777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Положения, регламентирующие вопросы управления и распоряжения муниципальной собственностью, утвержденные решениями Совета депутатов города Лыткарино от 13.03.1997 №87/17, от 13.03.1997 №88/17, от 08.10.2003 №100/17</w:t>
      </w:r>
      <w:r>
        <w:rPr>
          <w:bCs/>
          <w:iCs/>
          <w:sz w:val="28"/>
          <w:szCs w:val="28"/>
          <w:lang w:bidi="ru-RU"/>
        </w:rPr>
        <w:t xml:space="preserve"> не соответствовали требованиям действующего законодательства.</w:t>
      </w:r>
    </w:p>
    <w:p w14:paraId="0D5BDC18" w14:textId="77777777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По итогам контрольного мероприятия в МАУ «ЛСК Лыткарино» выявлены нарушения</w:t>
      </w:r>
      <w:r>
        <w:rPr>
          <w:bCs/>
          <w:iCs/>
          <w:sz w:val="28"/>
          <w:szCs w:val="28"/>
          <w:lang w:bidi="ru-RU"/>
        </w:rPr>
        <w:t xml:space="preserve"> </w:t>
      </w:r>
      <w:r w:rsidRPr="0077404A">
        <w:rPr>
          <w:bCs/>
          <w:iCs/>
          <w:sz w:val="28"/>
          <w:szCs w:val="28"/>
          <w:lang w:bidi="ru-RU"/>
        </w:rPr>
        <w:t>требований Гражданского кодекса РФ, Федерального закона от 03.11.2016 №174-ФЗ «Об автономных учреждениях»</w:t>
      </w:r>
      <w:r>
        <w:rPr>
          <w:bCs/>
          <w:iCs/>
          <w:sz w:val="28"/>
          <w:szCs w:val="28"/>
          <w:lang w:bidi="ru-RU"/>
        </w:rPr>
        <w:t xml:space="preserve">, </w:t>
      </w:r>
      <w:r w:rsidRPr="0077404A">
        <w:rPr>
          <w:bCs/>
          <w:iCs/>
          <w:sz w:val="28"/>
          <w:szCs w:val="28"/>
          <w:lang w:bidi="ru-RU"/>
        </w:rPr>
        <w:t>требований по оформлению Учетной политики учреждения</w:t>
      </w:r>
      <w:r>
        <w:rPr>
          <w:bCs/>
          <w:iCs/>
          <w:sz w:val="28"/>
          <w:szCs w:val="28"/>
          <w:lang w:bidi="ru-RU"/>
        </w:rPr>
        <w:t xml:space="preserve">, </w:t>
      </w:r>
      <w:r w:rsidRPr="0077404A">
        <w:rPr>
          <w:bCs/>
          <w:iCs/>
          <w:sz w:val="28"/>
          <w:szCs w:val="28"/>
          <w:lang w:bidi="ru-RU"/>
        </w:rPr>
        <w:t>установленных правил ведения бухгалтерского учета и составления бухгалтерской отчетности</w:t>
      </w:r>
      <w:r>
        <w:rPr>
          <w:bCs/>
          <w:iCs/>
          <w:sz w:val="28"/>
          <w:szCs w:val="28"/>
          <w:lang w:bidi="ru-RU"/>
        </w:rPr>
        <w:t>.</w:t>
      </w:r>
    </w:p>
    <w:p w14:paraId="181749E1" w14:textId="77777777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По фактам нарушения порядка использования имущества, находящегося в муниципальной собственности, а также грубого нарушения требований к бюджетному (бухгалтерскому) учёту, Председателем КСП г.о. Лыткарино было составлен</w:t>
      </w:r>
      <w:r>
        <w:rPr>
          <w:bCs/>
          <w:iCs/>
          <w:sz w:val="28"/>
          <w:szCs w:val="28"/>
          <w:lang w:bidi="ru-RU"/>
        </w:rPr>
        <w:t>о</w:t>
      </w:r>
      <w:r w:rsidRPr="0077404A">
        <w:rPr>
          <w:bCs/>
          <w:iCs/>
          <w:sz w:val="28"/>
          <w:szCs w:val="28"/>
          <w:lang w:bidi="ru-RU"/>
        </w:rPr>
        <w:t xml:space="preserve"> 2 протокол</w:t>
      </w:r>
      <w:r>
        <w:rPr>
          <w:bCs/>
          <w:iCs/>
          <w:sz w:val="28"/>
          <w:szCs w:val="28"/>
          <w:lang w:bidi="ru-RU"/>
        </w:rPr>
        <w:t>а</w:t>
      </w:r>
      <w:r w:rsidRPr="0077404A">
        <w:rPr>
          <w:bCs/>
          <w:iCs/>
          <w:sz w:val="28"/>
          <w:szCs w:val="28"/>
          <w:lang w:bidi="ru-RU"/>
        </w:rPr>
        <w:t xml:space="preserve"> об административных правонарушениях в отношении должностных лиц – директора и главного бухгалтера МАУ «ЛСК Лыткарино» по ч.2 ст.12.2. КоАП МО и ч.4 ст.15.15.6 КоАП РФ. </w:t>
      </w:r>
    </w:p>
    <w:p w14:paraId="507A0950" w14:textId="1F9B53F1" w:rsidR="00ED1142" w:rsidRPr="0077404A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>По итогам контрольного мероприятия</w:t>
      </w:r>
      <w:r w:rsidR="00D5601B">
        <w:rPr>
          <w:bCs/>
          <w:iCs/>
          <w:sz w:val="28"/>
          <w:szCs w:val="28"/>
          <w:lang w:bidi="ru-RU"/>
        </w:rPr>
        <w:t xml:space="preserve"> И.о.</w:t>
      </w:r>
      <w:r w:rsidRPr="0077404A">
        <w:rPr>
          <w:bCs/>
          <w:iCs/>
          <w:sz w:val="28"/>
          <w:szCs w:val="28"/>
          <w:lang w:bidi="ru-RU"/>
        </w:rPr>
        <w:t xml:space="preserve"> </w:t>
      </w:r>
      <w:r w:rsidR="00D5601B">
        <w:rPr>
          <w:bCs/>
          <w:iCs/>
          <w:sz w:val="28"/>
          <w:szCs w:val="28"/>
          <w:lang w:bidi="ru-RU"/>
        </w:rPr>
        <w:t>п</w:t>
      </w:r>
      <w:r w:rsidRPr="0077404A">
        <w:rPr>
          <w:bCs/>
          <w:iCs/>
          <w:sz w:val="28"/>
          <w:szCs w:val="28"/>
          <w:lang w:bidi="ru-RU"/>
        </w:rPr>
        <w:t>редседател</w:t>
      </w:r>
      <w:r w:rsidR="00D5601B">
        <w:rPr>
          <w:bCs/>
          <w:iCs/>
          <w:sz w:val="28"/>
          <w:szCs w:val="28"/>
          <w:lang w:bidi="ru-RU"/>
        </w:rPr>
        <w:t>я</w:t>
      </w:r>
      <w:r w:rsidRPr="0077404A">
        <w:rPr>
          <w:bCs/>
          <w:iCs/>
          <w:sz w:val="28"/>
          <w:szCs w:val="28"/>
          <w:lang w:bidi="ru-RU"/>
        </w:rPr>
        <w:t xml:space="preserve"> КУИ г. Лыткарино и директору МАУ «ЛСК Лыткарино» были вынесены Представления, в которых было рекомендовано принять меры по устранению нарушений, выявленных в ходе проверки.</w:t>
      </w:r>
    </w:p>
    <w:p w14:paraId="74C43453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77404A">
        <w:rPr>
          <w:bCs/>
          <w:iCs/>
          <w:sz w:val="28"/>
          <w:szCs w:val="28"/>
          <w:lang w:bidi="ru-RU"/>
        </w:rPr>
        <w:t xml:space="preserve"> Главе и в Совет депутатов г.о. Лыткарино были направлены информационные письма.</w:t>
      </w:r>
    </w:p>
    <w:p w14:paraId="66AB96BB" w14:textId="261B0699" w:rsidR="005A3534" w:rsidRPr="009C0A82" w:rsidRDefault="005A3534" w:rsidP="005A3534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9C0A82">
        <w:rPr>
          <w:bCs/>
          <w:iCs/>
          <w:sz w:val="28"/>
          <w:szCs w:val="28"/>
          <w:lang w:bidi="ru-RU"/>
        </w:rPr>
        <w:t>В целях устранения выявленных недостатков на объектах проверки были приняты следующие меры по устранению нарушений</w:t>
      </w:r>
      <w:r w:rsidR="001B7A32" w:rsidRPr="009C0A82">
        <w:rPr>
          <w:bCs/>
          <w:iCs/>
          <w:sz w:val="28"/>
          <w:szCs w:val="28"/>
          <w:lang w:bidi="ru-RU"/>
        </w:rPr>
        <w:t>.</w:t>
      </w:r>
    </w:p>
    <w:p w14:paraId="618707B3" w14:textId="77777777" w:rsidR="005A3534" w:rsidRPr="009C0A82" w:rsidRDefault="005A3534" w:rsidP="005A3534">
      <w:pPr>
        <w:pStyle w:val="ae"/>
        <w:widowControl w:val="0"/>
        <w:tabs>
          <w:tab w:val="left" w:pos="9923"/>
        </w:tabs>
        <w:autoSpaceDE w:val="0"/>
        <w:autoSpaceDN w:val="0"/>
        <w:spacing w:line="276" w:lineRule="auto"/>
        <w:ind w:left="0" w:right="2" w:firstLine="709"/>
        <w:rPr>
          <w:bCs/>
          <w:iCs/>
          <w:lang w:bidi="ru-RU"/>
        </w:rPr>
      </w:pPr>
      <w:r w:rsidRPr="009C0A82">
        <w:rPr>
          <w:bCs/>
          <w:iCs/>
          <w:lang w:bidi="ru-RU"/>
        </w:rPr>
        <w:t xml:space="preserve">Комитетом по управлению имуществом г. Лыткарино были разработаны проекты НПА, которые были рассмотрены на заседаниях Совета депутатов г.о. Лыткарино и утверждены: </w:t>
      </w:r>
    </w:p>
    <w:p w14:paraId="41DE5B8E" w14:textId="065E83C2" w:rsidR="009C0A82" w:rsidRPr="009C0A82" w:rsidRDefault="009C0A82" w:rsidP="009C0A82">
      <w:pPr>
        <w:pStyle w:val="ae"/>
        <w:widowControl w:val="0"/>
        <w:tabs>
          <w:tab w:val="left" w:pos="9923"/>
        </w:tabs>
        <w:autoSpaceDE w:val="0"/>
        <w:autoSpaceDN w:val="0"/>
        <w:spacing w:line="276" w:lineRule="auto"/>
        <w:ind w:left="0" w:right="2" w:firstLine="709"/>
        <w:rPr>
          <w:bCs/>
          <w:iCs/>
          <w:lang w:bidi="ru-RU"/>
        </w:rPr>
      </w:pPr>
      <w:r w:rsidRPr="009C0A82">
        <w:rPr>
          <w:bCs/>
          <w:iCs/>
          <w:lang w:bidi="ru-RU"/>
        </w:rPr>
        <w:t xml:space="preserve">Положение о порядке передачи объектов, находящихся на балансе у </w:t>
      </w:r>
      <w:r w:rsidRPr="009C0A82">
        <w:rPr>
          <w:bCs/>
          <w:iCs/>
          <w:lang w:bidi="ru-RU"/>
        </w:rPr>
        <w:lastRenderedPageBreak/>
        <w:t>муниципальных предприятий, организаций и учреждений г. Лыткарино, на баланс другим муниципальным предприятиям, организациям и учреждениям №263/33 от 27.10.2022;</w:t>
      </w:r>
    </w:p>
    <w:p w14:paraId="2E48E82E" w14:textId="2A21F203" w:rsidR="009C0A82" w:rsidRPr="009C0A82" w:rsidRDefault="005A3534" w:rsidP="005A3534">
      <w:pPr>
        <w:pStyle w:val="ae"/>
        <w:widowControl w:val="0"/>
        <w:tabs>
          <w:tab w:val="left" w:pos="9923"/>
        </w:tabs>
        <w:autoSpaceDE w:val="0"/>
        <w:autoSpaceDN w:val="0"/>
        <w:spacing w:line="276" w:lineRule="auto"/>
        <w:ind w:left="0" w:right="2" w:firstLine="709"/>
        <w:rPr>
          <w:bCs/>
          <w:iCs/>
          <w:lang w:bidi="ru-RU"/>
        </w:rPr>
      </w:pPr>
      <w:r w:rsidRPr="009C0A82">
        <w:rPr>
          <w:bCs/>
          <w:iCs/>
          <w:lang w:bidi="ru-RU"/>
        </w:rPr>
        <w:t xml:space="preserve">Положение о порядке списания </w:t>
      </w:r>
      <w:r w:rsidR="009C0A82" w:rsidRPr="009C0A82">
        <w:rPr>
          <w:bCs/>
          <w:iCs/>
          <w:lang w:bidi="ru-RU"/>
        </w:rPr>
        <w:t>муниципального имущества городского округа Лыткарино, находящегося в муниципальной казне, и имущества, закрепленного за муниципальными предприятиями, муниципальными учреждениями (автономными, бюджетными, казенными) городского округа Лыткарино №264/33 от 27.10.2022;</w:t>
      </w:r>
    </w:p>
    <w:p w14:paraId="5FC25FA5" w14:textId="7D5491AA" w:rsidR="005A3534" w:rsidRPr="009C0A82" w:rsidRDefault="005A3534" w:rsidP="005A3534">
      <w:pPr>
        <w:pStyle w:val="ae"/>
        <w:widowControl w:val="0"/>
        <w:tabs>
          <w:tab w:val="left" w:pos="9923"/>
        </w:tabs>
        <w:autoSpaceDE w:val="0"/>
        <w:autoSpaceDN w:val="0"/>
        <w:spacing w:line="276" w:lineRule="auto"/>
        <w:ind w:left="0" w:right="2" w:firstLine="709"/>
        <w:rPr>
          <w:bCs/>
          <w:iCs/>
          <w:lang w:bidi="ru-RU"/>
        </w:rPr>
      </w:pPr>
      <w:r w:rsidRPr="009C0A82">
        <w:rPr>
          <w:bCs/>
          <w:iCs/>
          <w:lang w:bidi="ru-RU"/>
        </w:rPr>
        <w:t>Положение о порядке управления</w:t>
      </w:r>
      <w:r w:rsidR="009C0A82" w:rsidRPr="009C0A82">
        <w:rPr>
          <w:bCs/>
          <w:iCs/>
          <w:lang w:bidi="ru-RU"/>
        </w:rPr>
        <w:t xml:space="preserve"> и</w:t>
      </w:r>
      <w:r w:rsidRPr="009C0A82">
        <w:rPr>
          <w:bCs/>
          <w:iCs/>
          <w:lang w:bidi="ru-RU"/>
        </w:rPr>
        <w:t xml:space="preserve"> распоряжения муниципальн</w:t>
      </w:r>
      <w:r w:rsidR="009C0A82" w:rsidRPr="009C0A82">
        <w:rPr>
          <w:bCs/>
          <w:iCs/>
          <w:lang w:bidi="ru-RU"/>
        </w:rPr>
        <w:t xml:space="preserve">ым имуществом, находящимся в </w:t>
      </w:r>
      <w:r w:rsidRPr="009C0A82">
        <w:rPr>
          <w:bCs/>
          <w:iCs/>
          <w:lang w:bidi="ru-RU"/>
        </w:rPr>
        <w:t>собственност</w:t>
      </w:r>
      <w:r w:rsidR="009C0A82" w:rsidRPr="009C0A82">
        <w:rPr>
          <w:bCs/>
          <w:iCs/>
          <w:lang w:bidi="ru-RU"/>
        </w:rPr>
        <w:t>и городского округа Лыткарино Московской области №280/34 от 17.11.2022.</w:t>
      </w:r>
    </w:p>
    <w:p w14:paraId="3EDC235E" w14:textId="77777777" w:rsidR="005A3534" w:rsidRPr="005A3534" w:rsidRDefault="005A3534" w:rsidP="005A3534">
      <w:pPr>
        <w:pStyle w:val="ae"/>
        <w:widowControl w:val="0"/>
        <w:tabs>
          <w:tab w:val="left" w:pos="9923"/>
        </w:tabs>
        <w:autoSpaceDE w:val="0"/>
        <w:autoSpaceDN w:val="0"/>
        <w:spacing w:line="276" w:lineRule="auto"/>
        <w:ind w:left="0" w:right="2" w:firstLine="709"/>
        <w:rPr>
          <w:bCs/>
          <w:iCs/>
          <w:lang w:bidi="ru-RU"/>
        </w:rPr>
      </w:pPr>
      <w:r w:rsidRPr="005A3534">
        <w:rPr>
          <w:bCs/>
          <w:iCs/>
          <w:lang w:bidi="ru-RU"/>
        </w:rPr>
        <w:t>МАУ «ЛСК Лыткарино»</w:t>
      </w:r>
      <w:r w:rsidRPr="005A3534">
        <w:t xml:space="preserve"> было определено имущество, относящиеся к категории особо ценного, сформирован перечень объектов особо ценного движимого имущества, дооформлены акты приема-передачи объектов нефинансовых активов, </w:t>
      </w:r>
      <w:bookmarkStart w:id="19" w:name="_Hlk126680743"/>
      <w:r w:rsidRPr="005A3534">
        <w:rPr>
          <w:bCs/>
          <w:iCs/>
          <w:lang w:bidi="ru-RU"/>
        </w:rPr>
        <w:t>учетная политика приведена в соответствие с действующим законодательством о бухгалтерском учете</w:t>
      </w:r>
      <w:bookmarkEnd w:id="19"/>
      <w:r w:rsidRPr="005A3534">
        <w:rPr>
          <w:bCs/>
          <w:iCs/>
          <w:lang w:bidi="ru-RU"/>
        </w:rPr>
        <w:t>, назначены должностные лица, наделенные правом второй подписи финансовых документов.</w:t>
      </w:r>
    </w:p>
    <w:p w14:paraId="0E6BD89B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FE6A78">
        <w:rPr>
          <w:b/>
          <w:iCs/>
          <w:sz w:val="28"/>
          <w:szCs w:val="28"/>
          <w:lang w:bidi="ru-RU"/>
        </w:rPr>
        <w:t>7. «</w:t>
      </w:r>
      <w:r w:rsidRPr="00F94A30">
        <w:rPr>
          <w:b/>
          <w:iCs/>
          <w:sz w:val="28"/>
          <w:szCs w:val="28"/>
          <w:lang w:bidi="ru-RU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</w:t>
      </w:r>
      <w:r w:rsidRPr="00FE6A78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01.08.2022 по 31.08.2022)</w:t>
      </w:r>
      <w:r w:rsidRPr="00FE6A78">
        <w:rPr>
          <w:b/>
          <w:iCs/>
          <w:sz w:val="28"/>
          <w:szCs w:val="28"/>
          <w:lang w:bidi="ru-RU"/>
        </w:rPr>
        <w:t>.</w:t>
      </w:r>
    </w:p>
    <w:p w14:paraId="5A616136" w14:textId="77777777" w:rsidR="00ED1142" w:rsidRPr="00F94A3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>Объектами контрольного мероприятия являлись – Управление образования города Лыткарино (далее – Управление) и муниципальное учреждение «Централизованная бухгалтерия» (далее – МУ «ЦБ»).</w:t>
      </w:r>
    </w:p>
    <w:p w14:paraId="64DB499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 xml:space="preserve">Объем проверенных средств составил 21 645,22 тыс. рублей. </w:t>
      </w:r>
      <w:bookmarkStart w:id="20" w:name="_Hlk125034743"/>
      <w:r w:rsidRPr="00F94A30">
        <w:rPr>
          <w:bCs/>
          <w:iCs/>
          <w:sz w:val="28"/>
          <w:szCs w:val="28"/>
          <w:lang w:bidi="ru-RU"/>
        </w:rPr>
        <w:t>По итогам контрольного мероприятия выявлено 13 нарушений на общую сумму 16,9</w:t>
      </w:r>
      <w:r>
        <w:rPr>
          <w:bCs/>
          <w:iCs/>
          <w:sz w:val="28"/>
          <w:szCs w:val="28"/>
          <w:lang w:bidi="ru-RU"/>
        </w:rPr>
        <w:t>3</w:t>
      </w:r>
      <w:r w:rsidRPr="00F94A30">
        <w:rPr>
          <w:bCs/>
          <w:iCs/>
          <w:sz w:val="28"/>
          <w:szCs w:val="28"/>
          <w:lang w:bidi="ru-RU"/>
        </w:rPr>
        <w:t xml:space="preserve"> тыс. рублей, в том числе</w:t>
      </w:r>
      <w:r>
        <w:rPr>
          <w:bCs/>
          <w:iCs/>
          <w:sz w:val="28"/>
          <w:szCs w:val="28"/>
          <w:lang w:bidi="ru-RU"/>
        </w:rPr>
        <w:t>:</w:t>
      </w:r>
    </w:p>
    <w:p w14:paraId="4BA2A15C" w14:textId="77777777" w:rsidR="00ED1142" w:rsidRPr="00296386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>нарушени</w:t>
      </w:r>
      <w:r>
        <w:t>й</w:t>
      </w:r>
      <w:r w:rsidRPr="00296386">
        <w:t xml:space="preserve"> при формировании и исполнении бюджетов - </w:t>
      </w:r>
      <w:r>
        <w:t>7</w:t>
      </w:r>
      <w:r w:rsidRPr="00296386">
        <w:t xml:space="preserve"> </w:t>
      </w:r>
      <w:r>
        <w:t>случаев</w:t>
      </w:r>
      <w:r w:rsidRPr="00700BBD">
        <w:t xml:space="preserve"> на сумму </w:t>
      </w:r>
      <w:r>
        <w:t>16,93</w:t>
      </w:r>
      <w:r w:rsidRPr="00700BBD">
        <w:t xml:space="preserve"> тыс. рублей</w:t>
      </w:r>
      <w:r w:rsidRPr="00296386">
        <w:t>;</w:t>
      </w:r>
    </w:p>
    <w:p w14:paraId="39152428" w14:textId="77777777" w:rsidR="00ED1142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296386">
        <w:t>нарушени</w:t>
      </w:r>
      <w:r>
        <w:t>й</w:t>
      </w:r>
      <w:r w:rsidRPr="00296386">
        <w:t xml:space="preserve"> порядка ведения бухгалтерского учета и формирования отчетности - </w:t>
      </w:r>
      <w:r>
        <w:t>4 случая на сумму 0,01</w:t>
      </w:r>
      <w:r w:rsidRPr="00F4534F">
        <w:t xml:space="preserve"> тыс. рублей</w:t>
      </w:r>
      <w:r w:rsidRPr="00296386">
        <w:t>;</w:t>
      </w:r>
    </w:p>
    <w:p w14:paraId="7B18F549" w14:textId="77777777" w:rsidR="00ED1142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нарушений</w:t>
      </w:r>
      <w:r w:rsidRPr="00AA7A8E">
        <w:t xml:space="preserve"> п</w:t>
      </w:r>
      <w:r>
        <w:t>ри осуществлении муниципальных</w:t>
      </w:r>
      <w:r w:rsidRPr="00AA7A8E">
        <w:t xml:space="preserve"> закупок – </w:t>
      </w:r>
      <w:r>
        <w:t>1</w:t>
      </w:r>
      <w:r w:rsidRPr="00AA7A8E">
        <w:t xml:space="preserve"> случа</w:t>
      </w:r>
      <w:r>
        <w:t>й;</w:t>
      </w:r>
    </w:p>
    <w:p w14:paraId="0786DACC" w14:textId="77777777" w:rsidR="00ED1142" w:rsidRPr="00AA7A8E" w:rsidRDefault="00ED1142" w:rsidP="00ED1142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иных нарушений -1 случай.</w:t>
      </w:r>
    </w:p>
    <w:bookmarkEnd w:id="20"/>
    <w:p w14:paraId="5B847F87" w14:textId="77777777" w:rsidR="00ED1142" w:rsidRPr="00F94A3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>По итогам проверки были установлены нарушения требований Порядка формирования муниципального задания на оказание муниципальных услуг (выполнение работ) муниципальными учреждениями города Лыткарино и финансового обеспечения выполнения муниципального задания», утвержденного постановлением Главы города Лыткарино Московской области от 28.10.2015 №627-</w:t>
      </w:r>
      <w:r w:rsidRPr="00F94A30">
        <w:rPr>
          <w:bCs/>
          <w:iCs/>
          <w:sz w:val="28"/>
          <w:szCs w:val="28"/>
          <w:lang w:bidi="ru-RU"/>
        </w:rPr>
        <w:lastRenderedPageBreak/>
        <w:t>п, допущенные Управлением при формировании и утверждении для МУ «ЦБ» муниципального задания на 2021 год.</w:t>
      </w:r>
    </w:p>
    <w:p w14:paraId="051D3976" w14:textId="77777777" w:rsidR="00ED1142" w:rsidRPr="00F94A3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Гражданского кодекса РФ, Федерального закона от 12.01.1996 №7-ФЗ «О некоммерческих организациях»,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учреждении.</w:t>
      </w:r>
    </w:p>
    <w:p w14:paraId="4D32080F" w14:textId="77777777" w:rsidR="00ED1142" w:rsidRPr="00F94A3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>По факт</w:t>
      </w:r>
      <w:r>
        <w:rPr>
          <w:bCs/>
          <w:iCs/>
          <w:sz w:val="28"/>
          <w:szCs w:val="28"/>
          <w:lang w:bidi="ru-RU"/>
        </w:rPr>
        <w:t>ам</w:t>
      </w:r>
      <w:r w:rsidRPr="00F94A30">
        <w:rPr>
          <w:bCs/>
          <w:iCs/>
          <w:sz w:val="28"/>
          <w:szCs w:val="28"/>
          <w:lang w:bidi="ru-RU"/>
        </w:rPr>
        <w:t xml:space="preserve"> </w:t>
      </w:r>
      <w:r w:rsidRPr="00AA1FE2">
        <w:rPr>
          <w:bCs/>
          <w:iCs/>
          <w:sz w:val="28"/>
          <w:szCs w:val="28"/>
          <w:lang w:bidi="ru-RU"/>
        </w:rPr>
        <w:t>нарушения порядка формирования муниципального задания</w:t>
      </w:r>
      <w:r>
        <w:rPr>
          <w:bCs/>
          <w:iCs/>
          <w:sz w:val="28"/>
          <w:szCs w:val="28"/>
          <w:lang w:bidi="ru-RU"/>
        </w:rPr>
        <w:t xml:space="preserve">, а также </w:t>
      </w:r>
      <w:r w:rsidRPr="00F94A30">
        <w:rPr>
          <w:bCs/>
          <w:iCs/>
          <w:sz w:val="28"/>
          <w:szCs w:val="28"/>
          <w:lang w:bidi="ru-RU"/>
        </w:rPr>
        <w:t>грубого нарушения требований к бюджетному (бухгалтерскому) учёту, Председателем КСП г.о. Лыткарино было составлен</w:t>
      </w:r>
      <w:r>
        <w:rPr>
          <w:bCs/>
          <w:iCs/>
          <w:sz w:val="28"/>
          <w:szCs w:val="28"/>
          <w:lang w:bidi="ru-RU"/>
        </w:rPr>
        <w:t>о</w:t>
      </w:r>
      <w:r w:rsidRPr="00F94A30">
        <w:rPr>
          <w:bCs/>
          <w:iCs/>
          <w:sz w:val="28"/>
          <w:szCs w:val="28"/>
          <w:lang w:bidi="ru-RU"/>
        </w:rPr>
        <w:t xml:space="preserve"> 2 протокол</w:t>
      </w:r>
      <w:r>
        <w:rPr>
          <w:bCs/>
          <w:iCs/>
          <w:sz w:val="28"/>
          <w:szCs w:val="28"/>
          <w:lang w:bidi="ru-RU"/>
        </w:rPr>
        <w:t>а</w:t>
      </w:r>
      <w:r w:rsidRPr="00F94A30">
        <w:rPr>
          <w:bCs/>
          <w:iCs/>
          <w:sz w:val="28"/>
          <w:szCs w:val="28"/>
          <w:lang w:bidi="ru-RU"/>
        </w:rPr>
        <w:t xml:space="preserve"> об административных правонарушениях в отношении должностных лиц Управления образования г. Лыткарино и МУ «ЦБ» по ст.15.15.15. и ч.4 ст.15.15.6 КоАП РФ. </w:t>
      </w:r>
    </w:p>
    <w:p w14:paraId="136BF707" w14:textId="77777777" w:rsidR="00ED1142" w:rsidRPr="00F94A30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94A30">
        <w:rPr>
          <w:bCs/>
          <w:iCs/>
          <w:sz w:val="28"/>
          <w:szCs w:val="28"/>
          <w:lang w:bidi="ru-RU"/>
        </w:rPr>
        <w:t>По итогам контрольного мероприятия начальнику Управления образования г. Лыткарино и директору МУ «ЦБ» были вынесены Представления, в которых было рекомендовано принять меры по устранению нарушений, выявленных в ходе проверки.</w:t>
      </w:r>
    </w:p>
    <w:p w14:paraId="3C9EA154" w14:textId="7B79F3B9" w:rsidR="0048517E" w:rsidRPr="00A34055" w:rsidRDefault="0048517E" w:rsidP="004851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055">
        <w:rPr>
          <w:rFonts w:eastAsia="Calibri"/>
          <w:sz w:val="28"/>
          <w:szCs w:val="28"/>
          <w:lang w:eastAsia="en-US"/>
        </w:rPr>
        <w:t xml:space="preserve">В установленные сроки объектами контроля были </w:t>
      </w:r>
      <w:r w:rsidR="00A34055" w:rsidRPr="00A34055">
        <w:rPr>
          <w:rFonts w:eastAsia="Calibri"/>
          <w:sz w:val="28"/>
          <w:szCs w:val="28"/>
          <w:lang w:eastAsia="en-US"/>
        </w:rPr>
        <w:t>направлены</w:t>
      </w:r>
      <w:r w:rsidRPr="00A34055">
        <w:rPr>
          <w:rFonts w:eastAsia="Calibri"/>
          <w:sz w:val="28"/>
          <w:szCs w:val="28"/>
          <w:lang w:eastAsia="en-US"/>
        </w:rPr>
        <w:t xml:space="preserve"> ответы о принятых решениях и мерах, в которых сообщалось о реализации в полном объёме 5-ти требований (</w:t>
      </w:r>
      <w:bookmarkStart w:id="21" w:name="_Hlk126680313"/>
      <w:r w:rsidRPr="00A34055">
        <w:rPr>
          <w:rFonts w:eastAsia="Calibri"/>
          <w:sz w:val="28"/>
          <w:szCs w:val="28"/>
          <w:lang w:eastAsia="en-US"/>
        </w:rPr>
        <w:t xml:space="preserve">локальные правовые акты </w:t>
      </w:r>
      <w:r w:rsidRPr="00A34055">
        <w:rPr>
          <w:rFonts w:eastAsia="Calibri"/>
          <w:sz w:val="28"/>
          <w:szCs w:val="28"/>
        </w:rPr>
        <w:t>МУ «ЦБ»</w:t>
      </w:r>
      <w:r w:rsidRPr="00A34055">
        <w:rPr>
          <w:rFonts w:eastAsia="Calibri"/>
          <w:sz w:val="28"/>
          <w:szCs w:val="28"/>
          <w:lang w:eastAsia="en-US"/>
        </w:rPr>
        <w:t>,</w:t>
      </w:r>
      <w:r w:rsidRPr="00A34055">
        <w:t xml:space="preserve"> </w:t>
      </w:r>
      <w:r w:rsidRPr="00A34055">
        <w:rPr>
          <w:rFonts w:eastAsia="Calibri"/>
          <w:sz w:val="28"/>
          <w:szCs w:val="28"/>
          <w:lang w:eastAsia="en-US"/>
        </w:rPr>
        <w:t xml:space="preserve">регулирующие оплату труда работников, приведены в соответствие с нормами, предусмотренными примерным </w:t>
      </w:r>
      <w:r w:rsidRPr="00A34055">
        <w:rPr>
          <w:rFonts w:eastAsia="Calibri"/>
          <w:sz w:val="28"/>
          <w:szCs w:val="28"/>
        </w:rPr>
        <w:t xml:space="preserve">Положением об оплате труда работников </w:t>
      </w:r>
      <w:bookmarkStart w:id="22" w:name="_Hlk126758001"/>
      <w:r w:rsidRPr="00A34055">
        <w:rPr>
          <w:rFonts w:eastAsia="Calibri"/>
          <w:sz w:val="28"/>
          <w:szCs w:val="28"/>
        </w:rPr>
        <w:t>МУ «ЦБ»</w:t>
      </w:r>
      <w:bookmarkEnd w:id="22"/>
      <w:r w:rsidRPr="00A34055">
        <w:rPr>
          <w:rFonts w:eastAsia="Calibri"/>
          <w:sz w:val="28"/>
          <w:szCs w:val="28"/>
        </w:rPr>
        <w:t>, утвержденным постановлением Главы г. Лыткарино от 06.11.2013 №879-п, штатное расписание учреждения приведено в соответствие с требованиями, установленными в учетной политике МУ «ЦБ», к должностным лицам Управления образования г. Лыткарино, допустившим в проверяемом периоде нарушения, применены меры дисциплинарной ответственности)</w:t>
      </w:r>
      <w:bookmarkEnd w:id="21"/>
      <w:r w:rsidRPr="00A34055">
        <w:rPr>
          <w:rFonts w:eastAsia="Calibri"/>
          <w:sz w:val="28"/>
          <w:szCs w:val="28"/>
        </w:rPr>
        <w:t>.</w:t>
      </w:r>
    </w:p>
    <w:p w14:paraId="371C86F5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D9245A">
        <w:rPr>
          <w:b/>
          <w:iCs/>
          <w:sz w:val="28"/>
          <w:szCs w:val="28"/>
          <w:lang w:bidi="ru-RU"/>
        </w:rPr>
        <w:t>8. «</w:t>
      </w:r>
      <w:r w:rsidRPr="00C227EE">
        <w:rPr>
          <w:b/>
          <w:iCs/>
          <w:sz w:val="28"/>
          <w:szCs w:val="28"/>
          <w:lang w:bidi="ru-RU"/>
        </w:rPr>
        <w:t>Проверка целевого и эффективного использования средств бюджета г.о. Лыткарино, направленных в 2020-2021 годах на реализацию основного мероприятия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муниципальной программы г.о. Лыткарино «Безопасность и обеспечение безопасности жизнедеятельности</w:t>
      </w:r>
      <w:r w:rsidRPr="00D9245A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29.08.2022 по 30.09.2022)</w:t>
      </w:r>
      <w:r w:rsidRPr="00D9245A">
        <w:rPr>
          <w:b/>
          <w:iCs/>
          <w:sz w:val="28"/>
          <w:szCs w:val="28"/>
          <w:lang w:bidi="ru-RU"/>
        </w:rPr>
        <w:t>.</w:t>
      </w:r>
    </w:p>
    <w:p w14:paraId="5C72264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002D0E">
        <w:rPr>
          <w:bCs/>
          <w:iCs/>
          <w:sz w:val="28"/>
          <w:szCs w:val="28"/>
          <w:lang w:bidi="ru-RU"/>
        </w:rPr>
        <w:t>Объект</w:t>
      </w:r>
      <w:r>
        <w:rPr>
          <w:bCs/>
          <w:iCs/>
          <w:sz w:val="28"/>
          <w:szCs w:val="28"/>
          <w:lang w:bidi="ru-RU"/>
        </w:rPr>
        <w:t>ом</w:t>
      </w:r>
      <w:r w:rsidRPr="00002D0E">
        <w:rPr>
          <w:bCs/>
          <w:iCs/>
          <w:sz w:val="28"/>
          <w:szCs w:val="28"/>
          <w:lang w:bidi="ru-RU"/>
        </w:rPr>
        <w:t xml:space="preserve"> контрольного мероприятия являл</w:t>
      </w:r>
      <w:r>
        <w:rPr>
          <w:bCs/>
          <w:iCs/>
          <w:sz w:val="28"/>
          <w:szCs w:val="28"/>
          <w:lang w:bidi="ru-RU"/>
        </w:rPr>
        <w:t>ось</w:t>
      </w:r>
      <w:r w:rsidRPr="00002D0E">
        <w:rPr>
          <w:bCs/>
          <w:iCs/>
          <w:sz w:val="28"/>
          <w:szCs w:val="28"/>
          <w:lang w:bidi="ru-RU"/>
        </w:rPr>
        <w:t xml:space="preserve"> </w:t>
      </w:r>
      <w:r w:rsidRPr="004F61E2">
        <w:rPr>
          <w:bCs/>
          <w:iCs/>
          <w:sz w:val="28"/>
          <w:szCs w:val="28"/>
          <w:lang w:bidi="ru-RU"/>
        </w:rPr>
        <w:t>муниципальное казенное учреждение «Единая дежурно-диспетчерская служба Лыткарино» (далее – МКУ «ЕДДС Лыткарино»)</w:t>
      </w:r>
      <w:r w:rsidRPr="00002D0E">
        <w:rPr>
          <w:bCs/>
          <w:iCs/>
          <w:sz w:val="28"/>
          <w:szCs w:val="28"/>
          <w:lang w:bidi="ru-RU"/>
        </w:rPr>
        <w:t>.</w:t>
      </w:r>
    </w:p>
    <w:p w14:paraId="2232E090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227EE">
        <w:rPr>
          <w:bCs/>
          <w:iCs/>
          <w:sz w:val="28"/>
          <w:szCs w:val="28"/>
          <w:lang w:bidi="ru-RU"/>
        </w:rPr>
        <w:t>Объем проверенных средств составил 26 835,08 тыс. рублей.</w:t>
      </w:r>
    </w:p>
    <w:p w14:paraId="14DDB055" w14:textId="77777777" w:rsidR="00ED1142" w:rsidRPr="00D43831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43831">
        <w:rPr>
          <w:bCs/>
          <w:iCs/>
          <w:sz w:val="28"/>
          <w:szCs w:val="28"/>
          <w:lang w:bidi="ru-RU"/>
        </w:rPr>
        <w:t>По итогам контрольного мероприятия выявлено 3 нарушени</w:t>
      </w:r>
      <w:r>
        <w:rPr>
          <w:bCs/>
          <w:iCs/>
          <w:sz w:val="28"/>
          <w:szCs w:val="28"/>
          <w:lang w:bidi="ru-RU"/>
        </w:rPr>
        <w:t>я</w:t>
      </w:r>
      <w:r w:rsidRPr="00D43831">
        <w:rPr>
          <w:bCs/>
          <w:iCs/>
          <w:sz w:val="28"/>
          <w:szCs w:val="28"/>
          <w:lang w:bidi="ru-RU"/>
        </w:rPr>
        <w:t>, в том числе:</w:t>
      </w:r>
    </w:p>
    <w:p w14:paraId="17C27350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lastRenderedPageBreak/>
        <w:t>нарушения в сфере управления и распоряжения муниципальной собственностью – 1 случай;</w:t>
      </w:r>
    </w:p>
    <w:p w14:paraId="19CE9403" w14:textId="77777777" w:rsidR="00ED1142" w:rsidRPr="00D43831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D43831">
        <w:rPr>
          <w:bCs/>
          <w:iCs/>
          <w:sz w:val="28"/>
          <w:szCs w:val="28"/>
          <w:lang w:bidi="ru-RU"/>
        </w:rPr>
        <w:t>нарушени</w:t>
      </w:r>
      <w:r>
        <w:rPr>
          <w:bCs/>
          <w:iCs/>
          <w:sz w:val="28"/>
          <w:szCs w:val="28"/>
          <w:lang w:bidi="ru-RU"/>
        </w:rPr>
        <w:t>я</w:t>
      </w:r>
      <w:r w:rsidRPr="00D43831">
        <w:rPr>
          <w:bCs/>
          <w:iCs/>
          <w:sz w:val="28"/>
          <w:szCs w:val="28"/>
          <w:lang w:bidi="ru-RU"/>
        </w:rPr>
        <w:t xml:space="preserve"> при осуществлении муниципальных закупок – </w:t>
      </w:r>
      <w:r>
        <w:rPr>
          <w:bCs/>
          <w:iCs/>
          <w:sz w:val="28"/>
          <w:szCs w:val="28"/>
          <w:lang w:bidi="ru-RU"/>
        </w:rPr>
        <w:t>2</w:t>
      </w:r>
      <w:r w:rsidRPr="00D43831">
        <w:rPr>
          <w:bCs/>
          <w:iCs/>
          <w:sz w:val="28"/>
          <w:szCs w:val="28"/>
          <w:lang w:bidi="ru-RU"/>
        </w:rPr>
        <w:t xml:space="preserve"> случа</w:t>
      </w:r>
      <w:r>
        <w:rPr>
          <w:bCs/>
          <w:iCs/>
          <w:sz w:val="28"/>
          <w:szCs w:val="28"/>
          <w:lang w:bidi="ru-RU"/>
        </w:rPr>
        <w:t>я.</w:t>
      </w:r>
    </w:p>
    <w:p w14:paraId="251109AA" w14:textId="77777777" w:rsidR="00ED1142" w:rsidRPr="00C227EE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227EE">
        <w:rPr>
          <w:bCs/>
          <w:iCs/>
          <w:sz w:val="28"/>
          <w:szCs w:val="28"/>
          <w:lang w:bidi="ru-RU"/>
        </w:rPr>
        <w:t>Проверкой были установлены отдельные случаи нарушения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части своевременности расчетов по заключенным контрактам, а также приказа Минэкономразвития РФ от 30.08.2011 № 424 «Об утверждении Порядка ведения органами местного самоуправления реестров муниципального имущества» в части своевременности направления в КУИ г. Лыткарино сведений по объектам основных средств для учета в реестре муниципального имущества г.о. Лыткарино.</w:t>
      </w:r>
    </w:p>
    <w:p w14:paraId="19AC78AE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FF3923">
        <w:rPr>
          <w:bCs/>
          <w:iCs/>
          <w:sz w:val="28"/>
          <w:szCs w:val="28"/>
          <w:lang w:bidi="ru-RU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14:paraId="089E6E5A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9126AD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работе.</w:t>
      </w:r>
      <w:r>
        <w:rPr>
          <w:bCs/>
          <w:iCs/>
          <w:sz w:val="28"/>
          <w:szCs w:val="28"/>
          <w:lang w:bidi="ru-RU"/>
        </w:rPr>
        <w:t xml:space="preserve"> </w:t>
      </w:r>
    </w:p>
    <w:p w14:paraId="40FC1C95" w14:textId="77777777" w:rsidR="00ED1142" w:rsidRDefault="00ED1142" w:rsidP="00ED1142">
      <w:pPr>
        <w:spacing w:line="276" w:lineRule="auto"/>
        <w:ind w:firstLine="709"/>
        <w:jc w:val="both"/>
        <w:rPr>
          <w:b/>
          <w:iCs/>
          <w:sz w:val="28"/>
          <w:szCs w:val="28"/>
          <w:lang w:bidi="ru-RU"/>
        </w:rPr>
      </w:pPr>
      <w:r w:rsidRPr="00244FB0">
        <w:rPr>
          <w:b/>
          <w:iCs/>
          <w:sz w:val="28"/>
          <w:szCs w:val="28"/>
          <w:lang w:bidi="ru-RU"/>
        </w:rPr>
        <w:t xml:space="preserve">9. </w:t>
      </w:r>
      <w:r w:rsidRPr="00A4606D">
        <w:rPr>
          <w:b/>
          <w:iCs/>
          <w:sz w:val="28"/>
          <w:szCs w:val="28"/>
          <w:lang w:bidi="ru-RU"/>
        </w:rPr>
        <w:t>«</w:t>
      </w:r>
      <w:r w:rsidRPr="004404D2">
        <w:rPr>
          <w:b/>
          <w:iCs/>
          <w:sz w:val="28"/>
          <w:szCs w:val="28"/>
          <w:lang w:bidi="ru-RU"/>
        </w:rPr>
        <w:t>Проверка использования муниципальным казенным учреждением городского округа Лыткарино «Управление ЖКХ и РГИ города Лыткарино» бюджетных средств, предусмотренных в рамках обеспечивающей подпрограммы муниципальной программы г.о. Лыткарино «Формирование современной комфортной городской среды» и иных муниципальных программ, в 2021 году и текущем периоде 2022 года (с элементами аудита в сфере закупок)</w:t>
      </w:r>
      <w:r w:rsidRPr="00A4606D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26.09.2022 по 31.10.2022)</w:t>
      </w:r>
      <w:r>
        <w:rPr>
          <w:b/>
          <w:iCs/>
          <w:sz w:val="28"/>
          <w:szCs w:val="28"/>
          <w:lang w:bidi="ru-RU"/>
        </w:rPr>
        <w:t>.</w:t>
      </w:r>
    </w:p>
    <w:p w14:paraId="22E14836" w14:textId="77777777" w:rsidR="00ED1142" w:rsidRPr="004404D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4404D2">
        <w:rPr>
          <w:bCs/>
          <w:iCs/>
          <w:sz w:val="28"/>
          <w:szCs w:val="28"/>
          <w:lang w:bidi="ru-RU"/>
        </w:rPr>
        <w:t>Объектом контрольного мероприятия являлось муниципальное казенное учреждение «Управление ЖКХ и РГИ города Лыткарино»</w:t>
      </w:r>
      <w:r w:rsidRPr="00083FE5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 xml:space="preserve">(далее - </w:t>
      </w:r>
      <w:r w:rsidRPr="004404D2">
        <w:rPr>
          <w:bCs/>
          <w:iCs/>
          <w:sz w:val="28"/>
          <w:szCs w:val="28"/>
          <w:lang w:bidi="ru-RU"/>
        </w:rPr>
        <w:t>Управления ЖКХ и РГИ г. Лыткарино</w:t>
      </w:r>
      <w:r>
        <w:rPr>
          <w:bCs/>
          <w:iCs/>
          <w:sz w:val="28"/>
          <w:szCs w:val="28"/>
          <w:lang w:bidi="ru-RU"/>
        </w:rPr>
        <w:t>)</w:t>
      </w:r>
      <w:r w:rsidRPr="004404D2">
        <w:rPr>
          <w:bCs/>
          <w:iCs/>
          <w:sz w:val="28"/>
          <w:szCs w:val="28"/>
          <w:lang w:bidi="ru-RU"/>
        </w:rPr>
        <w:t>.</w:t>
      </w:r>
    </w:p>
    <w:p w14:paraId="379C0F6B" w14:textId="77777777" w:rsidR="00ED1142" w:rsidRPr="004404D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4404D2">
        <w:rPr>
          <w:bCs/>
          <w:iCs/>
          <w:sz w:val="28"/>
          <w:szCs w:val="28"/>
          <w:lang w:bidi="ru-RU"/>
        </w:rPr>
        <w:t>Общий объём проверенных средств составил 123 938,08 тыс. рублей.</w:t>
      </w:r>
    </w:p>
    <w:p w14:paraId="79084081" w14:textId="77777777" w:rsidR="00ED114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К</w:t>
      </w:r>
      <w:r w:rsidRPr="004404D2">
        <w:rPr>
          <w:bCs/>
          <w:iCs/>
          <w:sz w:val="28"/>
          <w:szCs w:val="28"/>
          <w:lang w:bidi="ru-RU"/>
        </w:rPr>
        <w:t>оличество нарушений</w:t>
      </w:r>
      <w:r>
        <w:rPr>
          <w:bCs/>
          <w:iCs/>
          <w:sz w:val="28"/>
          <w:szCs w:val="28"/>
          <w:lang w:bidi="ru-RU"/>
        </w:rPr>
        <w:t>, выявленных в ходе проверки</w:t>
      </w:r>
      <w:r w:rsidRPr="004404D2">
        <w:rPr>
          <w:bCs/>
          <w:iCs/>
          <w:sz w:val="28"/>
          <w:szCs w:val="28"/>
          <w:lang w:bidi="ru-RU"/>
        </w:rPr>
        <w:t xml:space="preserve"> на объекте контрольного мероприятия, составило 30 единиц </w:t>
      </w:r>
      <w:r>
        <w:rPr>
          <w:bCs/>
          <w:iCs/>
          <w:sz w:val="28"/>
          <w:szCs w:val="28"/>
          <w:lang w:bidi="ru-RU"/>
        </w:rPr>
        <w:t>на общую сумму</w:t>
      </w:r>
      <w:r w:rsidRPr="004404D2">
        <w:rPr>
          <w:bCs/>
          <w:iCs/>
          <w:sz w:val="28"/>
          <w:szCs w:val="28"/>
          <w:lang w:bidi="ru-RU"/>
        </w:rPr>
        <w:t xml:space="preserve"> 5 745,1 тыс. рублей</w:t>
      </w:r>
      <w:r>
        <w:rPr>
          <w:bCs/>
          <w:iCs/>
          <w:sz w:val="28"/>
          <w:szCs w:val="28"/>
          <w:lang w:bidi="ru-RU"/>
        </w:rPr>
        <w:t xml:space="preserve">, в том числе: </w:t>
      </w:r>
    </w:p>
    <w:p w14:paraId="4C9F7D63" w14:textId="46D3D61D" w:rsidR="00ED1142" w:rsidRPr="007C3ED4" w:rsidRDefault="00FC0131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</w:t>
      </w:r>
      <w:r w:rsidR="00ED1142" w:rsidRPr="007C3ED4">
        <w:t>арушени</w:t>
      </w:r>
      <w:r>
        <w:t xml:space="preserve">я </w:t>
      </w:r>
      <w:r w:rsidR="00ED1142" w:rsidRPr="007C3ED4">
        <w:t xml:space="preserve">при формировании и исполнении бюджетов – </w:t>
      </w:r>
      <w:r w:rsidR="00ED1142">
        <w:t>12</w:t>
      </w:r>
      <w:r w:rsidR="00ED1142" w:rsidRPr="007C3ED4">
        <w:t xml:space="preserve"> случаев на сумму </w:t>
      </w:r>
      <w:r w:rsidR="00ED1142">
        <w:t>3 164,29</w:t>
      </w:r>
      <w:r w:rsidR="00ED1142" w:rsidRPr="007C3ED4">
        <w:t xml:space="preserve"> тыс. рублей;</w:t>
      </w:r>
    </w:p>
    <w:p w14:paraId="1D9A27CB" w14:textId="2853ED58" w:rsidR="00ED1142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 w:rsidR="00FC0131">
        <w:t>я</w:t>
      </w:r>
      <w:r w:rsidRPr="00BF6026">
        <w:t xml:space="preserve"> ведения бухгалтерского учета, составления и представления бухгалтерской (финансовой) отчетности – </w:t>
      </w:r>
      <w:r>
        <w:t>7</w:t>
      </w:r>
      <w:r w:rsidRPr="00BF6026">
        <w:t xml:space="preserve"> случа</w:t>
      </w:r>
      <w:r>
        <w:t>ев на сумму 535,87 тыс. рублей</w:t>
      </w:r>
      <w:r w:rsidRPr="00BF6026">
        <w:t>;</w:t>
      </w:r>
    </w:p>
    <w:p w14:paraId="3DF54EA5" w14:textId="3FC49FB0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нарушени</w:t>
      </w:r>
      <w:r w:rsidR="00FC0131">
        <w:t>я</w:t>
      </w:r>
      <w:r>
        <w:t xml:space="preserve"> в сфере управления и распоряжения муниципальной собственностью – 2 случая;</w:t>
      </w:r>
    </w:p>
    <w:p w14:paraId="06D6D6C1" w14:textId="25EC383E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 w:rsidR="00FC0131">
        <w:t>я</w:t>
      </w:r>
      <w:r w:rsidRPr="00BF6026">
        <w:t xml:space="preserve"> при осуществлении муниципальных закупок – </w:t>
      </w:r>
      <w:r>
        <w:t>8</w:t>
      </w:r>
      <w:r w:rsidRPr="00BF6026">
        <w:t xml:space="preserve"> случаев на сумму </w:t>
      </w:r>
      <w:r>
        <w:t>2 044,94</w:t>
      </w:r>
      <w:r w:rsidRPr="00BF6026">
        <w:t xml:space="preserve"> тыс. рублей;</w:t>
      </w:r>
    </w:p>
    <w:p w14:paraId="7AF9502C" w14:textId="7777777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ины</w:t>
      </w:r>
      <w:r>
        <w:t>х</w:t>
      </w:r>
      <w:r w:rsidRPr="00BF6026">
        <w:t xml:space="preserve"> нарушени</w:t>
      </w:r>
      <w:r>
        <w:t>й</w:t>
      </w:r>
      <w:r w:rsidRPr="00BF6026">
        <w:t xml:space="preserve"> – </w:t>
      </w:r>
      <w:r>
        <w:t>1</w:t>
      </w:r>
      <w:r w:rsidRPr="00BF6026">
        <w:t xml:space="preserve"> случа</w:t>
      </w:r>
      <w:r>
        <w:t>й</w:t>
      </w:r>
      <w:r w:rsidRPr="00BF6026">
        <w:t>.</w:t>
      </w:r>
    </w:p>
    <w:p w14:paraId="4985B2AD" w14:textId="37DC6A28" w:rsidR="00ED1142" w:rsidRPr="004404D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4404D2">
        <w:rPr>
          <w:bCs/>
          <w:iCs/>
          <w:sz w:val="28"/>
          <w:szCs w:val="28"/>
          <w:lang w:bidi="ru-RU"/>
        </w:rPr>
        <w:lastRenderedPageBreak/>
        <w:t xml:space="preserve">По результатам контрольного мероприятия были выявлены нарушения при составлении, утверждении и ведении бюджетной сметы, при принятии бюджетных обязательств, превышающих доведенные лимиты бюджетных обязательств, при </w:t>
      </w:r>
      <w:r w:rsidR="00FC0131">
        <w:rPr>
          <w:bCs/>
          <w:iCs/>
          <w:sz w:val="28"/>
          <w:szCs w:val="28"/>
          <w:lang w:bidi="ru-RU"/>
        </w:rPr>
        <w:t xml:space="preserve">несвоевременном </w:t>
      </w:r>
      <w:r w:rsidRPr="004404D2">
        <w:rPr>
          <w:bCs/>
          <w:iCs/>
          <w:sz w:val="28"/>
          <w:szCs w:val="28"/>
          <w:lang w:bidi="ru-RU"/>
        </w:rPr>
        <w:t>направлении сведений о бюджетных обязательствах в Финансовое управление для их регистрации (учёта). Локальные нормативные правовые акты (Положение об оплате труда и Учетная политика учреждения) не в полной мере соответствовали нормам действующего законодательства об оплате труда и бухгалтерского учета соответственно. Кроме того, проверкой были выявлены отдельные нарушения порядка ведения бухгалтерского учета, осуществления закупочной деятельности.</w:t>
      </w:r>
    </w:p>
    <w:p w14:paraId="29247915" w14:textId="77777777" w:rsidR="00ED1142" w:rsidRPr="004404D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4404D2">
        <w:rPr>
          <w:bCs/>
          <w:iCs/>
          <w:sz w:val="28"/>
          <w:szCs w:val="28"/>
          <w:lang w:bidi="ru-RU"/>
        </w:rPr>
        <w:t>Проверкой достижения целевых показателей при реализации муниципальной программы, было выявлено, что Отчет «Оценка реализации муниципальной программы Формирование современной комфортной городской среды за 2021 год», содержал недостоверные отчётные данные.</w:t>
      </w:r>
    </w:p>
    <w:p w14:paraId="7745D31F" w14:textId="77777777" w:rsidR="00ED1142" w:rsidRPr="004404D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7C12B3">
        <w:rPr>
          <w:bCs/>
          <w:iCs/>
          <w:sz w:val="28"/>
          <w:szCs w:val="28"/>
          <w:lang w:bidi="ru-RU"/>
        </w:rPr>
        <w:t>По фактам нарушения</w:t>
      </w:r>
      <w:r w:rsidRPr="002A0F5F">
        <w:rPr>
          <w:bCs/>
          <w:iCs/>
          <w:sz w:val="28"/>
          <w:szCs w:val="28"/>
          <w:lang w:bidi="ru-RU"/>
        </w:rPr>
        <w:t xml:space="preserve"> порядка составления, утверждения и ведения бюджетн</w:t>
      </w:r>
      <w:r>
        <w:rPr>
          <w:bCs/>
          <w:iCs/>
          <w:sz w:val="28"/>
          <w:szCs w:val="28"/>
          <w:lang w:bidi="ru-RU"/>
        </w:rPr>
        <w:t>ой</w:t>
      </w:r>
      <w:r w:rsidRPr="002A0F5F">
        <w:rPr>
          <w:bCs/>
          <w:iCs/>
          <w:sz w:val="28"/>
          <w:szCs w:val="28"/>
          <w:lang w:bidi="ru-RU"/>
        </w:rPr>
        <w:t xml:space="preserve"> смет</w:t>
      </w:r>
      <w:r>
        <w:rPr>
          <w:bCs/>
          <w:iCs/>
          <w:sz w:val="28"/>
          <w:szCs w:val="28"/>
          <w:lang w:bidi="ru-RU"/>
        </w:rPr>
        <w:t>ы</w:t>
      </w:r>
      <w:r w:rsidRPr="007C12B3">
        <w:rPr>
          <w:bCs/>
          <w:iCs/>
          <w:sz w:val="28"/>
          <w:szCs w:val="28"/>
          <w:lang w:bidi="ru-RU"/>
        </w:rPr>
        <w:t>,</w:t>
      </w:r>
      <w:r w:rsidRPr="002A0F5F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порядка</w:t>
      </w:r>
      <w:r w:rsidRPr="002A0F5F">
        <w:rPr>
          <w:bCs/>
          <w:iCs/>
          <w:sz w:val="28"/>
          <w:szCs w:val="28"/>
          <w:lang w:bidi="ru-RU"/>
        </w:rPr>
        <w:t xml:space="preserve"> принятия бюджетных обязательств</w:t>
      </w:r>
      <w:r>
        <w:rPr>
          <w:bCs/>
          <w:iCs/>
          <w:sz w:val="28"/>
          <w:szCs w:val="28"/>
          <w:lang w:bidi="ru-RU"/>
        </w:rPr>
        <w:t>,</w:t>
      </w:r>
      <w:r w:rsidRPr="002A0F5F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н</w:t>
      </w:r>
      <w:r w:rsidRPr="002A0F5F">
        <w:rPr>
          <w:bCs/>
          <w:iCs/>
          <w:sz w:val="28"/>
          <w:szCs w:val="28"/>
          <w:lang w:bidi="ru-RU"/>
        </w:rPr>
        <w:t>арушени</w:t>
      </w:r>
      <w:r>
        <w:rPr>
          <w:bCs/>
          <w:iCs/>
          <w:sz w:val="28"/>
          <w:szCs w:val="28"/>
          <w:lang w:bidi="ru-RU"/>
        </w:rPr>
        <w:t>я</w:t>
      </w:r>
      <w:r w:rsidRPr="002A0F5F">
        <w:rPr>
          <w:bCs/>
          <w:iCs/>
          <w:sz w:val="28"/>
          <w:szCs w:val="28"/>
          <w:lang w:bidi="ru-RU"/>
        </w:rPr>
        <w:t xml:space="preserve"> более чем на десять рабочих дней установленных сроков постановки на учет бюджетных обязательств</w:t>
      </w:r>
      <w:r w:rsidRPr="007C12B3">
        <w:rPr>
          <w:bCs/>
          <w:iCs/>
          <w:sz w:val="28"/>
          <w:szCs w:val="28"/>
          <w:lang w:bidi="ru-RU"/>
        </w:rPr>
        <w:t>, а также грубого нарушения требований к бюджетному (бухгалтерскому) учёту</w:t>
      </w:r>
      <w:r w:rsidRPr="004404D2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 xml:space="preserve">Председателем КСП г.о. Лыткарино </w:t>
      </w:r>
      <w:r w:rsidRPr="004404D2">
        <w:rPr>
          <w:bCs/>
          <w:iCs/>
          <w:sz w:val="28"/>
          <w:szCs w:val="28"/>
          <w:lang w:bidi="ru-RU"/>
        </w:rPr>
        <w:t xml:space="preserve">было </w:t>
      </w:r>
      <w:r>
        <w:rPr>
          <w:bCs/>
          <w:iCs/>
          <w:sz w:val="28"/>
          <w:szCs w:val="28"/>
          <w:lang w:bidi="ru-RU"/>
        </w:rPr>
        <w:t>составлено</w:t>
      </w:r>
      <w:r w:rsidRPr="004404D2">
        <w:rPr>
          <w:bCs/>
          <w:iCs/>
          <w:sz w:val="28"/>
          <w:szCs w:val="28"/>
          <w:lang w:bidi="ru-RU"/>
        </w:rPr>
        <w:t xml:space="preserve"> 6 </w:t>
      </w:r>
      <w:r w:rsidRPr="007C12B3">
        <w:rPr>
          <w:bCs/>
          <w:iCs/>
          <w:sz w:val="28"/>
          <w:szCs w:val="28"/>
          <w:lang w:bidi="ru-RU"/>
        </w:rPr>
        <w:t>протокол</w:t>
      </w:r>
      <w:r>
        <w:rPr>
          <w:bCs/>
          <w:iCs/>
          <w:sz w:val="28"/>
          <w:szCs w:val="28"/>
          <w:lang w:bidi="ru-RU"/>
        </w:rPr>
        <w:t>ов</w:t>
      </w:r>
      <w:r w:rsidRPr="007C12B3">
        <w:rPr>
          <w:bCs/>
          <w:iCs/>
          <w:sz w:val="28"/>
          <w:szCs w:val="28"/>
          <w:lang w:bidi="ru-RU"/>
        </w:rPr>
        <w:t xml:space="preserve"> об административных правонарушениях </w:t>
      </w:r>
      <w:r w:rsidRPr="004404D2">
        <w:rPr>
          <w:bCs/>
          <w:iCs/>
          <w:sz w:val="28"/>
          <w:szCs w:val="28"/>
          <w:lang w:bidi="ru-RU"/>
        </w:rPr>
        <w:t>в отношении должностных лиц Управления ЖКХ и РГИ г. Лыткарино по ст.15.15.10; ч.4 ст.15.15.6; ч.2 ст.15.15.7; ч.3 ст.15.15.7 КоАП РФ.</w:t>
      </w:r>
    </w:p>
    <w:p w14:paraId="4CC14AD1" w14:textId="77777777" w:rsidR="00ED1142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4404D2">
        <w:rPr>
          <w:bCs/>
          <w:iCs/>
          <w:sz w:val="28"/>
          <w:szCs w:val="28"/>
          <w:lang w:bidi="ru-RU"/>
        </w:rPr>
        <w:t xml:space="preserve">По итогам контрольного </w:t>
      </w:r>
      <w:r>
        <w:rPr>
          <w:bCs/>
          <w:iCs/>
          <w:sz w:val="28"/>
          <w:szCs w:val="28"/>
          <w:lang w:bidi="ru-RU"/>
        </w:rPr>
        <w:t xml:space="preserve">мероприятия </w:t>
      </w:r>
      <w:r w:rsidRPr="004404D2">
        <w:rPr>
          <w:bCs/>
          <w:iCs/>
          <w:sz w:val="28"/>
          <w:szCs w:val="28"/>
          <w:lang w:bidi="ru-RU"/>
        </w:rPr>
        <w:t xml:space="preserve">начальнику МКУ «Управления ЖКХ и РГИ города Лыткарино» было вынесено Представление, в котором рекомендовано принять меры по устранению нарушений, выявленных в ходе проверки. </w:t>
      </w:r>
    </w:p>
    <w:p w14:paraId="2E6005D3" w14:textId="77777777" w:rsidR="00ED1142" w:rsidRPr="00A4606D" w:rsidRDefault="00ED1142" w:rsidP="00ED1142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bookmarkStart w:id="23" w:name="_Hlk125120459"/>
      <w:r w:rsidRPr="001D39C8">
        <w:rPr>
          <w:bCs/>
          <w:iCs/>
          <w:sz w:val="28"/>
          <w:szCs w:val="28"/>
          <w:lang w:bidi="ru-RU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bookmarkEnd w:id="23"/>
    <w:p w14:paraId="6290501A" w14:textId="77777777" w:rsidR="00A34055" w:rsidRPr="00A34055" w:rsidRDefault="00A34055" w:rsidP="00A34055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A34055">
        <w:rPr>
          <w:bCs/>
          <w:iCs/>
          <w:sz w:val="28"/>
          <w:szCs w:val="28"/>
          <w:lang w:bidi="ru-RU"/>
        </w:rPr>
        <w:t>В целях устранения выявленных недостатков на объекте проверки были приняты соответствующие меры по устранению нарушений и их недопущению в дальнейшей работе (локальные правовые акты учреждения, регулирующие оплату труда работников, приведены в соответствие с нормами, предусмотренными решениями Совета депутатов г. Лыткарино от 18.01.2012 №197/23 и от 19.12.2007 №476/47, учетная политика приведена в соответствие с действующим законодательством о бухгалтерском учете, дооформлены первичные учетные документы, создана постоянно действующая комиссия по поступлению и выбытию нефинансовых активов, к должностным лицам, допустившим в проверяемом периоде нарушения, применены меры дисциплинарной ответственности).</w:t>
      </w:r>
    </w:p>
    <w:p w14:paraId="197D375B" w14:textId="77777777" w:rsidR="00ED1142" w:rsidRDefault="00ED1142" w:rsidP="00ED1142">
      <w:pPr>
        <w:spacing w:line="276" w:lineRule="auto"/>
        <w:ind w:firstLine="709"/>
        <w:jc w:val="both"/>
        <w:rPr>
          <w:b/>
          <w:iCs/>
          <w:sz w:val="28"/>
          <w:szCs w:val="28"/>
          <w:lang w:bidi="ru-RU"/>
        </w:rPr>
      </w:pPr>
      <w:r>
        <w:rPr>
          <w:b/>
          <w:iCs/>
          <w:sz w:val="28"/>
          <w:szCs w:val="28"/>
          <w:lang w:bidi="ru-RU"/>
        </w:rPr>
        <w:t xml:space="preserve">10. </w:t>
      </w:r>
      <w:r w:rsidRPr="00244FB0">
        <w:rPr>
          <w:b/>
          <w:iCs/>
          <w:sz w:val="28"/>
          <w:szCs w:val="28"/>
          <w:lang w:bidi="ru-RU"/>
        </w:rPr>
        <w:t>«</w:t>
      </w:r>
      <w:r w:rsidRPr="002A0F5F">
        <w:rPr>
          <w:b/>
          <w:iCs/>
          <w:sz w:val="28"/>
          <w:szCs w:val="28"/>
          <w:lang w:bidi="ru-RU"/>
        </w:rPr>
        <w:t xml:space="preserve">Проверка целевого и эффективного использования средств бюджета г.о.  Лыткарино, направленных в 2021 году в виде субсидии на финансовое </w:t>
      </w:r>
      <w:r w:rsidRPr="002A0F5F">
        <w:rPr>
          <w:b/>
          <w:iCs/>
          <w:sz w:val="28"/>
          <w:szCs w:val="28"/>
          <w:lang w:bidi="ru-RU"/>
        </w:rPr>
        <w:lastRenderedPageBreak/>
        <w:t>обеспечение выполнения муниципального задания и иные цели МУ ДК «Мир» в рамках реализации отдельных мероприятий муниципальной программы г.о. Лыткарино «Культура» и иных муниципальных программ</w:t>
      </w:r>
      <w:r w:rsidRPr="00244FB0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24.10.2022 по 28.11.2022)</w:t>
      </w:r>
      <w:r w:rsidRPr="00244FB0">
        <w:rPr>
          <w:b/>
          <w:iCs/>
          <w:sz w:val="28"/>
          <w:szCs w:val="28"/>
          <w:lang w:bidi="ru-RU"/>
        </w:rPr>
        <w:t>.</w:t>
      </w:r>
    </w:p>
    <w:p w14:paraId="73C16AEF" w14:textId="77777777" w:rsidR="00ED1142" w:rsidRPr="002A0F5F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A0F5F">
        <w:rPr>
          <w:bCs/>
          <w:iCs/>
          <w:sz w:val="28"/>
          <w:szCs w:val="28"/>
          <w:lang w:bidi="ru-RU"/>
        </w:rPr>
        <w:t>Объектами контрольного мероприятия являлись Администрация городского округа Лыткарино и муниципальное учреждение «Дворец культуры «Мир»</w:t>
      </w:r>
      <w:r>
        <w:rPr>
          <w:bCs/>
          <w:iCs/>
          <w:sz w:val="28"/>
          <w:szCs w:val="28"/>
          <w:lang w:bidi="ru-RU"/>
        </w:rPr>
        <w:t xml:space="preserve"> (далее - </w:t>
      </w:r>
      <w:r w:rsidRPr="00CC3017">
        <w:rPr>
          <w:bCs/>
          <w:iCs/>
          <w:sz w:val="28"/>
          <w:szCs w:val="28"/>
          <w:lang w:bidi="ru-RU"/>
        </w:rPr>
        <w:t>МУ ДК «Мир»</w:t>
      </w:r>
      <w:r>
        <w:rPr>
          <w:bCs/>
          <w:iCs/>
          <w:sz w:val="28"/>
          <w:szCs w:val="28"/>
          <w:lang w:bidi="ru-RU"/>
        </w:rPr>
        <w:t>)</w:t>
      </w:r>
      <w:r w:rsidRPr="002A0F5F">
        <w:rPr>
          <w:bCs/>
          <w:iCs/>
          <w:sz w:val="28"/>
          <w:szCs w:val="28"/>
          <w:lang w:bidi="ru-RU"/>
        </w:rPr>
        <w:t>.</w:t>
      </w:r>
    </w:p>
    <w:p w14:paraId="5E303A99" w14:textId="77777777" w:rsidR="00ED1142" w:rsidRPr="002A0F5F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A0F5F">
        <w:rPr>
          <w:bCs/>
          <w:iCs/>
          <w:sz w:val="28"/>
          <w:szCs w:val="28"/>
          <w:lang w:bidi="ru-RU"/>
        </w:rPr>
        <w:t>Общий объём проверенных средств составил 44 842,31 тыс. рублей.</w:t>
      </w:r>
    </w:p>
    <w:p w14:paraId="7B44EF72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По итогам проведенной проверки на объекте контроля - </w:t>
      </w:r>
      <w:r w:rsidRPr="002A0F5F">
        <w:rPr>
          <w:bCs/>
          <w:iCs/>
          <w:sz w:val="28"/>
          <w:szCs w:val="28"/>
          <w:lang w:bidi="ru-RU"/>
        </w:rPr>
        <w:t xml:space="preserve">Администрация городского округа Лыткарино </w:t>
      </w:r>
      <w:r>
        <w:rPr>
          <w:bCs/>
          <w:iCs/>
          <w:sz w:val="28"/>
          <w:szCs w:val="28"/>
          <w:lang w:bidi="ru-RU"/>
        </w:rPr>
        <w:t xml:space="preserve">было выявлено 2 нарушения, в </w:t>
      </w:r>
      <w:r w:rsidRPr="002A0F5F">
        <w:rPr>
          <w:bCs/>
          <w:iCs/>
          <w:sz w:val="28"/>
          <w:szCs w:val="28"/>
          <w:lang w:bidi="ru-RU"/>
        </w:rPr>
        <w:t>муниципально</w:t>
      </w:r>
      <w:r>
        <w:rPr>
          <w:bCs/>
          <w:iCs/>
          <w:sz w:val="28"/>
          <w:szCs w:val="28"/>
          <w:lang w:bidi="ru-RU"/>
        </w:rPr>
        <w:t>м</w:t>
      </w:r>
      <w:r w:rsidRPr="002A0F5F">
        <w:rPr>
          <w:bCs/>
          <w:iCs/>
          <w:sz w:val="28"/>
          <w:szCs w:val="28"/>
          <w:lang w:bidi="ru-RU"/>
        </w:rPr>
        <w:t xml:space="preserve"> учреждени</w:t>
      </w:r>
      <w:r>
        <w:rPr>
          <w:bCs/>
          <w:iCs/>
          <w:sz w:val="28"/>
          <w:szCs w:val="28"/>
          <w:lang w:bidi="ru-RU"/>
        </w:rPr>
        <w:t>и</w:t>
      </w:r>
      <w:r w:rsidRPr="002A0F5F">
        <w:rPr>
          <w:bCs/>
          <w:iCs/>
          <w:sz w:val="28"/>
          <w:szCs w:val="28"/>
          <w:lang w:bidi="ru-RU"/>
        </w:rPr>
        <w:t xml:space="preserve"> «Дворец культуры «Мир» – </w:t>
      </w:r>
      <w:r>
        <w:rPr>
          <w:bCs/>
          <w:iCs/>
          <w:sz w:val="28"/>
          <w:szCs w:val="28"/>
          <w:lang w:bidi="ru-RU"/>
        </w:rPr>
        <w:t>9</w:t>
      </w:r>
      <w:r w:rsidRPr="002A0F5F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нарушений на общую сумму</w:t>
      </w:r>
      <w:r w:rsidRPr="002A0F5F">
        <w:rPr>
          <w:bCs/>
          <w:iCs/>
          <w:sz w:val="28"/>
          <w:szCs w:val="28"/>
          <w:lang w:bidi="ru-RU"/>
        </w:rPr>
        <w:t xml:space="preserve"> 100 587,38 тыс. рублей</w:t>
      </w:r>
      <w:r>
        <w:rPr>
          <w:bCs/>
          <w:iCs/>
          <w:sz w:val="28"/>
          <w:szCs w:val="28"/>
          <w:lang w:bidi="ru-RU"/>
        </w:rPr>
        <w:t>, в том числе:</w:t>
      </w:r>
    </w:p>
    <w:p w14:paraId="1EA2EFE3" w14:textId="551866F6" w:rsidR="00ED1142" w:rsidRPr="007C3ED4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7C3ED4">
        <w:t>нарушени</w:t>
      </w:r>
      <w:r w:rsidR="00BB004C">
        <w:t>я</w:t>
      </w:r>
      <w:r w:rsidRPr="007C3ED4">
        <w:t xml:space="preserve"> при формировании и исполнении бюджетов – </w:t>
      </w:r>
      <w:r>
        <w:t>4</w:t>
      </w:r>
      <w:r w:rsidRPr="007C3ED4">
        <w:t xml:space="preserve"> случа</w:t>
      </w:r>
      <w:r>
        <w:t>я</w:t>
      </w:r>
      <w:r w:rsidRPr="007C3ED4">
        <w:t xml:space="preserve"> на сумму </w:t>
      </w:r>
      <w:r>
        <w:t>115,18</w:t>
      </w:r>
      <w:r w:rsidRPr="007C3ED4">
        <w:t xml:space="preserve"> тыс. рублей;</w:t>
      </w:r>
    </w:p>
    <w:p w14:paraId="6BD99A86" w14:textId="37432B1C" w:rsidR="00ED1142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 w:rsidR="00BB004C">
        <w:t>я порядка</w:t>
      </w:r>
      <w:r w:rsidRPr="00BF6026">
        <w:t xml:space="preserve"> ведения бухгалтерского учета, составления и представления бухгалтерской (финансовой) отчетности – </w:t>
      </w:r>
      <w:r>
        <w:t>3</w:t>
      </w:r>
      <w:r w:rsidRPr="00BF6026">
        <w:t xml:space="preserve"> случая;</w:t>
      </w:r>
    </w:p>
    <w:p w14:paraId="1609F653" w14:textId="0779C427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нарушени</w:t>
      </w:r>
      <w:r w:rsidR="00BB004C">
        <w:t>я</w:t>
      </w:r>
      <w:r>
        <w:t xml:space="preserve"> в сфере управления и распоряжения муниципальной собственностью – 1 случай;</w:t>
      </w:r>
    </w:p>
    <w:p w14:paraId="173B9A82" w14:textId="339BFA0D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 w:rsidR="00BB004C">
        <w:t>я</w:t>
      </w:r>
      <w:r w:rsidRPr="00BF6026">
        <w:t xml:space="preserve"> при осуществлении муниципальных закупок – </w:t>
      </w:r>
      <w:r>
        <w:t>1</w:t>
      </w:r>
      <w:r w:rsidRPr="00BF6026">
        <w:t xml:space="preserve"> случа</w:t>
      </w:r>
      <w:r>
        <w:t>й</w:t>
      </w:r>
      <w:r w:rsidRPr="00BF6026">
        <w:t xml:space="preserve"> на сумму </w:t>
      </w:r>
      <w:r>
        <w:t>31,2</w:t>
      </w:r>
      <w:r w:rsidRPr="00BF6026">
        <w:t xml:space="preserve"> тыс. рублей;</w:t>
      </w:r>
    </w:p>
    <w:p w14:paraId="64A32439" w14:textId="50E231E3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ины</w:t>
      </w:r>
      <w:r w:rsidR="00BB004C">
        <w:t>е</w:t>
      </w:r>
      <w:r w:rsidRPr="00BF6026">
        <w:t xml:space="preserve"> нарушени</w:t>
      </w:r>
      <w:r w:rsidR="00BB004C">
        <w:t>я</w:t>
      </w:r>
      <w:r w:rsidRPr="00BF6026">
        <w:t xml:space="preserve"> – </w:t>
      </w:r>
      <w:r>
        <w:t>2</w:t>
      </w:r>
      <w:r w:rsidRPr="00BF6026">
        <w:t xml:space="preserve"> случая.</w:t>
      </w:r>
    </w:p>
    <w:p w14:paraId="61B184FB" w14:textId="77777777" w:rsidR="00ED1142" w:rsidRPr="002A0F5F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A0F5F">
        <w:rPr>
          <w:bCs/>
          <w:iCs/>
          <w:sz w:val="28"/>
          <w:szCs w:val="28"/>
          <w:lang w:bidi="ru-RU"/>
        </w:rPr>
        <w:t xml:space="preserve">По результатам контрольного мероприятия </w:t>
      </w:r>
      <w:r>
        <w:rPr>
          <w:bCs/>
          <w:iCs/>
          <w:sz w:val="28"/>
          <w:szCs w:val="28"/>
          <w:lang w:bidi="ru-RU"/>
        </w:rPr>
        <w:t xml:space="preserve">были выявлены </w:t>
      </w:r>
      <w:r w:rsidRPr="002A0F5F">
        <w:rPr>
          <w:bCs/>
          <w:iCs/>
          <w:sz w:val="28"/>
          <w:szCs w:val="28"/>
          <w:lang w:bidi="ru-RU"/>
        </w:rPr>
        <w:t>нарушени</w:t>
      </w:r>
      <w:r>
        <w:rPr>
          <w:bCs/>
          <w:iCs/>
          <w:sz w:val="28"/>
          <w:szCs w:val="28"/>
          <w:lang w:bidi="ru-RU"/>
        </w:rPr>
        <w:t>я</w:t>
      </w:r>
      <w:r w:rsidRPr="002A0F5F">
        <w:rPr>
          <w:bCs/>
          <w:iCs/>
          <w:sz w:val="28"/>
          <w:szCs w:val="28"/>
          <w:lang w:bidi="ru-RU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г. Лыткарино и финансового обеспечения выполнения муниципального задания</w:t>
      </w:r>
      <w:r>
        <w:rPr>
          <w:bCs/>
          <w:iCs/>
          <w:sz w:val="28"/>
          <w:szCs w:val="28"/>
          <w:lang w:bidi="ru-RU"/>
        </w:rPr>
        <w:t xml:space="preserve">, </w:t>
      </w:r>
      <w:r w:rsidRPr="002A0F5F">
        <w:rPr>
          <w:bCs/>
          <w:iCs/>
          <w:sz w:val="28"/>
          <w:szCs w:val="28"/>
          <w:lang w:bidi="ru-RU"/>
        </w:rPr>
        <w:t>нарушени</w:t>
      </w:r>
      <w:r>
        <w:rPr>
          <w:bCs/>
          <w:iCs/>
          <w:sz w:val="28"/>
          <w:szCs w:val="28"/>
          <w:lang w:bidi="ru-RU"/>
        </w:rPr>
        <w:t>я</w:t>
      </w:r>
      <w:r w:rsidRPr="002A0F5F">
        <w:rPr>
          <w:bCs/>
          <w:iCs/>
          <w:sz w:val="28"/>
          <w:szCs w:val="28"/>
          <w:lang w:bidi="ru-RU"/>
        </w:rPr>
        <w:t xml:space="preserve"> Порядка составления и утверждения плана финансово-хозяйственной деятельности муниципальных бюджетных и автономных учреждений г.о. Лыткарино</w:t>
      </w:r>
      <w:r>
        <w:rPr>
          <w:bCs/>
          <w:iCs/>
          <w:sz w:val="28"/>
          <w:szCs w:val="28"/>
          <w:lang w:bidi="ru-RU"/>
        </w:rPr>
        <w:t xml:space="preserve">, </w:t>
      </w:r>
      <w:r w:rsidRPr="002A0F5F">
        <w:rPr>
          <w:bCs/>
          <w:iCs/>
          <w:sz w:val="28"/>
          <w:szCs w:val="28"/>
          <w:lang w:bidi="ru-RU"/>
        </w:rPr>
        <w:t>нарушения Положения об оплате труда работников муниципальных учреждений сферы культуры г. Лыткарино</w:t>
      </w:r>
      <w:r>
        <w:rPr>
          <w:bCs/>
          <w:iCs/>
          <w:sz w:val="28"/>
          <w:szCs w:val="28"/>
          <w:lang w:bidi="ru-RU"/>
        </w:rPr>
        <w:t>.</w:t>
      </w:r>
      <w:r w:rsidRPr="002A0F5F">
        <w:rPr>
          <w:bCs/>
          <w:iCs/>
          <w:sz w:val="28"/>
          <w:szCs w:val="28"/>
          <w:lang w:bidi="ru-RU"/>
        </w:rPr>
        <w:t xml:space="preserve"> </w:t>
      </w:r>
    </w:p>
    <w:p w14:paraId="72478F0F" w14:textId="77777777" w:rsidR="00ED1142" w:rsidRPr="002A0F5F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A0F5F">
        <w:rPr>
          <w:bCs/>
          <w:iCs/>
          <w:sz w:val="28"/>
          <w:szCs w:val="28"/>
          <w:lang w:bidi="ru-RU"/>
        </w:rPr>
        <w:t>По факт</w:t>
      </w:r>
      <w:r>
        <w:rPr>
          <w:bCs/>
          <w:iCs/>
          <w:sz w:val="28"/>
          <w:szCs w:val="28"/>
          <w:lang w:bidi="ru-RU"/>
        </w:rPr>
        <w:t>у</w:t>
      </w:r>
      <w:r w:rsidRPr="002A0F5F">
        <w:rPr>
          <w:bCs/>
          <w:iCs/>
          <w:sz w:val="28"/>
          <w:szCs w:val="28"/>
          <w:lang w:bidi="ru-RU"/>
        </w:rPr>
        <w:t xml:space="preserve"> грубого нарушения требований к бюджетному (бухгалтерскому) учёту, Председателем КСП г.о. Лыткарино был составлен протокол об административном правонарушении в отношении должностного лица – заместителя главного бухгалтера МУ ДК «Мир» по ч. 4 ст.15.15.6 КоАП РФ.</w:t>
      </w:r>
    </w:p>
    <w:p w14:paraId="3E4838A5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2A0F5F">
        <w:rPr>
          <w:bCs/>
          <w:iCs/>
          <w:sz w:val="28"/>
          <w:szCs w:val="28"/>
          <w:lang w:bidi="ru-RU"/>
        </w:rPr>
        <w:t>По итогам контрольного мероприятия Главе г.о. Лыткарино и директору МУ ДК «Мир» были вынесены Представления, в которых рекомендовано принять меры по устранению нарушений, выявленных в ходе проверки.</w:t>
      </w:r>
    </w:p>
    <w:p w14:paraId="73B1F811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03495">
        <w:rPr>
          <w:bCs/>
          <w:iCs/>
          <w:sz w:val="28"/>
          <w:szCs w:val="28"/>
          <w:lang w:bidi="ru-RU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14:paraId="0D86941F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C14B1A">
        <w:rPr>
          <w:bCs/>
          <w:iCs/>
          <w:sz w:val="28"/>
          <w:szCs w:val="28"/>
          <w:lang w:bidi="ru-RU"/>
        </w:rPr>
        <w:t>В целях устранения выявленных недостатков на объект</w:t>
      </w:r>
      <w:r>
        <w:rPr>
          <w:bCs/>
          <w:iCs/>
          <w:sz w:val="28"/>
          <w:szCs w:val="28"/>
          <w:lang w:bidi="ru-RU"/>
        </w:rPr>
        <w:t>ах</w:t>
      </w:r>
      <w:r w:rsidRPr="00C14B1A">
        <w:rPr>
          <w:bCs/>
          <w:iCs/>
          <w:sz w:val="28"/>
          <w:szCs w:val="28"/>
          <w:lang w:bidi="ru-RU"/>
        </w:rPr>
        <w:t xml:space="preserve"> проверки были </w:t>
      </w:r>
      <w:r w:rsidRPr="00C14B1A">
        <w:rPr>
          <w:bCs/>
          <w:iCs/>
          <w:sz w:val="28"/>
          <w:szCs w:val="28"/>
          <w:lang w:bidi="ru-RU"/>
        </w:rPr>
        <w:lastRenderedPageBreak/>
        <w:t>приняты соответствующие меры по устранению нарушений и их недопущению в дальнейшей работе.</w:t>
      </w:r>
    </w:p>
    <w:p w14:paraId="7EED2B1F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/>
          <w:iCs/>
          <w:sz w:val="28"/>
          <w:szCs w:val="28"/>
          <w:lang w:bidi="ru-RU"/>
        </w:rPr>
      </w:pPr>
      <w:r w:rsidRPr="00DE6BF9">
        <w:rPr>
          <w:b/>
          <w:iCs/>
          <w:sz w:val="28"/>
          <w:szCs w:val="28"/>
          <w:lang w:bidi="ru-RU"/>
        </w:rPr>
        <w:t>1</w:t>
      </w:r>
      <w:r>
        <w:rPr>
          <w:b/>
          <w:iCs/>
          <w:sz w:val="28"/>
          <w:szCs w:val="28"/>
          <w:lang w:bidi="ru-RU"/>
        </w:rPr>
        <w:t>1</w:t>
      </w:r>
      <w:r w:rsidRPr="00DE6BF9">
        <w:rPr>
          <w:b/>
          <w:iCs/>
          <w:sz w:val="28"/>
          <w:szCs w:val="28"/>
          <w:lang w:bidi="ru-RU"/>
        </w:rPr>
        <w:t>. «</w:t>
      </w:r>
      <w:r w:rsidRPr="001714E5">
        <w:rPr>
          <w:b/>
          <w:iCs/>
          <w:sz w:val="28"/>
          <w:szCs w:val="28"/>
          <w:lang w:bidi="ru-RU"/>
        </w:rPr>
        <w:t>Проверка устранения нарушений, выявленных в результате проведенного в 2021 году контрольного мероприятия по использованию средств бюджета г.о.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</w:t>
      </w:r>
      <w:r w:rsidRPr="00DE6BF9">
        <w:rPr>
          <w:b/>
          <w:iCs/>
          <w:sz w:val="28"/>
          <w:szCs w:val="28"/>
          <w:lang w:bidi="ru-RU"/>
        </w:rPr>
        <w:t>»</w:t>
      </w:r>
      <w:r w:rsidRPr="00DE59AF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(период проведения с 01.12.2022 по 19.12.2022)</w:t>
      </w:r>
      <w:r w:rsidRPr="00DE6BF9">
        <w:rPr>
          <w:b/>
          <w:iCs/>
          <w:sz w:val="28"/>
          <w:szCs w:val="28"/>
          <w:lang w:bidi="ru-RU"/>
        </w:rPr>
        <w:t>.</w:t>
      </w:r>
    </w:p>
    <w:p w14:paraId="6B9C3780" w14:textId="77777777" w:rsidR="00ED1142" w:rsidRPr="001714E5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714E5">
        <w:rPr>
          <w:bCs/>
          <w:iCs/>
          <w:sz w:val="28"/>
          <w:szCs w:val="28"/>
          <w:lang w:bidi="ru-RU"/>
        </w:rPr>
        <w:t>Объектом контрольного мероприятия являлось Управление жилищно-коммунального хозяйства и развития городской инфраструктуры города Лыткарино</w:t>
      </w:r>
      <w:r>
        <w:rPr>
          <w:bCs/>
          <w:iCs/>
          <w:sz w:val="28"/>
          <w:szCs w:val="28"/>
          <w:lang w:bidi="ru-RU"/>
        </w:rPr>
        <w:t xml:space="preserve"> (далее - </w:t>
      </w:r>
      <w:r w:rsidRPr="00466BA6">
        <w:rPr>
          <w:bCs/>
          <w:iCs/>
          <w:sz w:val="28"/>
          <w:szCs w:val="28"/>
          <w:lang w:bidi="ru-RU"/>
        </w:rPr>
        <w:t>Управлением ЖКХ и РГИ г. Лыткарино</w:t>
      </w:r>
      <w:r>
        <w:rPr>
          <w:bCs/>
          <w:iCs/>
          <w:sz w:val="28"/>
          <w:szCs w:val="28"/>
          <w:lang w:bidi="ru-RU"/>
        </w:rPr>
        <w:t>)</w:t>
      </w:r>
      <w:r w:rsidRPr="001714E5">
        <w:rPr>
          <w:bCs/>
          <w:iCs/>
          <w:sz w:val="28"/>
          <w:szCs w:val="28"/>
          <w:lang w:bidi="ru-RU"/>
        </w:rPr>
        <w:t>.</w:t>
      </w:r>
    </w:p>
    <w:p w14:paraId="630A116C" w14:textId="77777777" w:rsidR="00ED1142" w:rsidRPr="001714E5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714E5">
        <w:rPr>
          <w:bCs/>
          <w:iCs/>
          <w:sz w:val="28"/>
          <w:szCs w:val="28"/>
          <w:lang w:bidi="ru-RU"/>
        </w:rPr>
        <w:t>Общий объём проверенных средств составил 3 395,24 тыс. рублей.</w:t>
      </w:r>
    </w:p>
    <w:p w14:paraId="144B5A0B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bookmarkStart w:id="24" w:name="_Hlk125030546"/>
      <w:r>
        <w:rPr>
          <w:bCs/>
          <w:iCs/>
          <w:sz w:val="28"/>
          <w:szCs w:val="28"/>
          <w:lang w:bidi="ru-RU"/>
        </w:rPr>
        <w:t>К</w:t>
      </w:r>
      <w:r w:rsidRPr="001714E5">
        <w:rPr>
          <w:bCs/>
          <w:iCs/>
          <w:sz w:val="28"/>
          <w:szCs w:val="28"/>
          <w:lang w:bidi="ru-RU"/>
        </w:rPr>
        <w:t>оличество нарушений</w:t>
      </w:r>
      <w:r>
        <w:rPr>
          <w:bCs/>
          <w:iCs/>
          <w:sz w:val="28"/>
          <w:szCs w:val="28"/>
          <w:lang w:bidi="ru-RU"/>
        </w:rPr>
        <w:t>,</w:t>
      </w:r>
      <w:r w:rsidRPr="001714E5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в</w:t>
      </w:r>
      <w:r w:rsidRPr="001714E5">
        <w:rPr>
          <w:bCs/>
          <w:iCs/>
          <w:sz w:val="28"/>
          <w:szCs w:val="28"/>
          <w:lang w:bidi="ru-RU"/>
        </w:rPr>
        <w:t>ыявлен</w:t>
      </w:r>
      <w:r>
        <w:rPr>
          <w:bCs/>
          <w:iCs/>
          <w:sz w:val="28"/>
          <w:szCs w:val="28"/>
          <w:lang w:bidi="ru-RU"/>
        </w:rPr>
        <w:t>ных в ходе проверки,</w:t>
      </w:r>
      <w:r w:rsidRPr="001714E5">
        <w:rPr>
          <w:bCs/>
          <w:iCs/>
          <w:sz w:val="28"/>
          <w:szCs w:val="28"/>
          <w:lang w:bidi="ru-RU"/>
        </w:rPr>
        <w:t xml:space="preserve"> составило 5 единиц</w:t>
      </w:r>
      <w:r>
        <w:rPr>
          <w:bCs/>
          <w:iCs/>
          <w:sz w:val="28"/>
          <w:szCs w:val="28"/>
          <w:lang w:bidi="ru-RU"/>
        </w:rPr>
        <w:t xml:space="preserve"> на сумму</w:t>
      </w:r>
      <w:r w:rsidRPr="001714E5">
        <w:rPr>
          <w:bCs/>
          <w:iCs/>
          <w:sz w:val="28"/>
          <w:szCs w:val="28"/>
          <w:lang w:bidi="ru-RU"/>
        </w:rPr>
        <w:t xml:space="preserve"> 3 395,24 тыс. рублей</w:t>
      </w:r>
      <w:r>
        <w:rPr>
          <w:bCs/>
          <w:iCs/>
          <w:sz w:val="28"/>
          <w:szCs w:val="28"/>
          <w:lang w:bidi="ru-RU"/>
        </w:rPr>
        <w:t>, в том числе:</w:t>
      </w:r>
    </w:p>
    <w:p w14:paraId="29CA0A80" w14:textId="6E2D968D" w:rsidR="00ED1142" w:rsidRPr="007C3ED4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7C3ED4">
        <w:t>нарушени</w:t>
      </w:r>
      <w:r w:rsidR="003B7983">
        <w:t>я</w:t>
      </w:r>
      <w:r w:rsidRPr="007C3ED4">
        <w:t xml:space="preserve"> при формировании и исполнении бюджетов – </w:t>
      </w:r>
      <w:r>
        <w:t>1</w:t>
      </w:r>
      <w:r w:rsidRPr="007C3ED4">
        <w:t xml:space="preserve"> случа</w:t>
      </w:r>
      <w:r>
        <w:t>й;</w:t>
      </w:r>
    </w:p>
    <w:p w14:paraId="4701944F" w14:textId="179670F1" w:rsidR="00ED1142" w:rsidRPr="00BF6026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>
        <w:t>нарушени</w:t>
      </w:r>
      <w:r w:rsidR="003B7983">
        <w:t>я</w:t>
      </w:r>
      <w:r>
        <w:t xml:space="preserve"> в сфере управления и распоряжения муниципальной собственностью – 1 случай;</w:t>
      </w:r>
    </w:p>
    <w:p w14:paraId="22A3834D" w14:textId="613BD41A" w:rsidR="00ED1142" w:rsidRPr="00E20570" w:rsidRDefault="00ED1142" w:rsidP="00ED1142">
      <w:pPr>
        <w:pStyle w:val="ae"/>
        <w:widowControl w:val="0"/>
        <w:tabs>
          <w:tab w:val="left" w:pos="1134"/>
        </w:tabs>
        <w:suppressAutoHyphens/>
        <w:autoSpaceDN w:val="0"/>
        <w:spacing w:line="276" w:lineRule="auto"/>
        <w:ind w:left="0" w:firstLine="709"/>
        <w:textAlignment w:val="baseline"/>
      </w:pPr>
      <w:r w:rsidRPr="00BF6026">
        <w:t>нарушени</w:t>
      </w:r>
      <w:r w:rsidR="003B7983">
        <w:t>я</w:t>
      </w:r>
      <w:r w:rsidRPr="00BF6026">
        <w:t xml:space="preserve"> при осуществлении муниципальных закупок – </w:t>
      </w:r>
      <w:r>
        <w:t>3</w:t>
      </w:r>
      <w:r w:rsidRPr="00BF6026">
        <w:t xml:space="preserve"> случа</w:t>
      </w:r>
      <w:r>
        <w:t>я</w:t>
      </w:r>
      <w:r w:rsidRPr="00BF6026">
        <w:t xml:space="preserve"> на сумму </w:t>
      </w:r>
      <w:r>
        <w:t>3 395,24</w:t>
      </w:r>
      <w:r w:rsidRPr="00BF6026">
        <w:t xml:space="preserve"> тыс. рублей</w:t>
      </w:r>
      <w:r>
        <w:t>.</w:t>
      </w:r>
    </w:p>
    <w:bookmarkEnd w:id="24"/>
    <w:p w14:paraId="75F0EA53" w14:textId="7F396627" w:rsidR="00ED1142" w:rsidRPr="001714E5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714E5">
        <w:rPr>
          <w:bCs/>
          <w:iCs/>
          <w:sz w:val="28"/>
          <w:szCs w:val="28"/>
          <w:lang w:bidi="ru-RU"/>
        </w:rPr>
        <w:t xml:space="preserve">По результатам контрольного мероприятия было выявлено предоставление </w:t>
      </w:r>
      <w:bookmarkStart w:id="25" w:name="_Hlk125025185"/>
      <w:r w:rsidRPr="001714E5">
        <w:rPr>
          <w:bCs/>
          <w:iCs/>
          <w:sz w:val="28"/>
          <w:szCs w:val="28"/>
          <w:lang w:bidi="ru-RU"/>
        </w:rPr>
        <w:t xml:space="preserve">Управлением ЖКХ и РГИ г. Лыткарино </w:t>
      </w:r>
      <w:bookmarkEnd w:id="25"/>
      <w:r w:rsidRPr="001714E5">
        <w:rPr>
          <w:bCs/>
          <w:iCs/>
          <w:sz w:val="28"/>
          <w:szCs w:val="28"/>
          <w:lang w:bidi="ru-RU"/>
        </w:rPr>
        <w:t xml:space="preserve">недостоверных отчетных данных, </w:t>
      </w:r>
      <w:r w:rsidR="003B7983">
        <w:rPr>
          <w:bCs/>
          <w:iCs/>
          <w:sz w:val="28"/>
          <w:szCs w:val="28"/>
          <w:lang w:bidi="ru-RU"/>
        </w:rPr>
        <w:t>установлены</w:t>
      </w:r>
      <w:r w:rsidRPr="001714E5">
        <w:rPr>
          <w:bCs/>
          <w:iCs/>
          <w:sz w:val="28"/>
          <w:szCs w:val="28"/>
          <w:lang w:bidi="ru-RU"/>
        </w:rPr>
        <w:t xml:space="preserve"> случаи, в которых учреждением была допущена приемка и оплата завышенных (невыполненных) объемов работ. Кроме того, в ходе проверки было установлено, что при реализации шести муниципальных контрактов учреждением было осуществлено деление единого объекта закупки по выполнению работ по ремонту и обслуживанию сетей уличного освещения г.о. Лыткарино с целью исключения осуществления конкурентной закупки путем проведения конкурса (аукциона). В рамках проверки было определено, что Управлением ЖКХ и РГИ г.</w:t>
      </w:r>
      <w:r w:rsidR="003B7983">
        <w:rPr>
          <w:bCs/>
          <w:iCs/>
          <w:sz w:val="28"/>
          <w:szCs w:val="28"/>
          <w:lang w:bidi="ru-RU"/>
        </w:rPr>
        <w:t> </w:t>
      </w:r>
      <w:r w:rsidRPr="001714E5">
        <w:rPr>
          <w:bCs/>
          <w:iCs/>
          <w:sz w:val="28"/>
          <w:szCs w:val="28"/>
          <w:lang w:bidi="ru-RU"/>
        </w:rPr>
        <w:t>Лыткарино в 2022 году были заключены контракты на обслуживание объектов, которые не находились на балансе или в оперативном управлении «Заказчика» и не значились в реестре муниципальной собственности г. Лыткарино</w:t>
      </w:r>
      <w:r>
        <w:rPr>
          <w:bCs/>
          <w:iCs/>
          <w:sz w:val="28"/>
          <w:szCs w:val="28"/>
          <w:lang w:bidi="ru-RU"/>
        </w:rPr>
        <w:t>.</w:t>
      </w:r>
      <w:r w:rsidRPr="001714E5">
        <w:rPr>
          <w:bCs/>
          <w:iCs/>
          <w:sz w:val="28"/>
          <w:szCs w:val="28"/>
          <w:lang w:bidi="ru-RU"/>
        </w:rPr>
        <w:t xml:space="preserve"> </w:t>
      </w:r>
      <w:r>
        <w:rPr>
          <w:bCs/>
          <w:iCs/>
          <w:sz w:val="28"/>
          <w:szCs w:val="28"/>
          <w:lang w:bidi="ru-RU"/>
        </w:rPr>
        <w:t>К</w:t>
      </w:r>
      <w:r w:rsidRPr="001714E5">
        <w:rPr>
          <w:bCs/>
          <w:iCs/>
          <w:sz w:val="28"/>
          <w:szCs w:val="28"/>
          <w:lang w:bidi="ru-RU"/>
        </w:rPr>
        <w:t>онтроль за исполнением поставщиком условий заключенных контрактов</w:t>
      </w:r>
      <w:r w:rsidRPr="00E23EEA">
        <w:rPr>
          <w:bCs/>
          <w:iCs/>
          <w:sz w:val="28"/>
          <w:szCs w:val="28"/>
          <w:lang w:bidi="ru-RU"/>
        </w:rPr>
        <w:t xml:space="preserve"> </w:t>
      </w:r>
      <w:r w:rsidRPr="001714E5">
        <w:rPr>
          <w:bCs/>
          <w:iCs/>
          <w:sz w:val="28"/>
          <w:szCs w:val="28"/>
          <w:lang w:bidi="ru-RU"/>
        </w:rPr>
        <w:t>Управлением ЖКХ и РГИ г. Лыткарино</w:t>
      </w:r>
      <w:r>
        <w:rPr>
          <w:bCs/>
          <w:iCs/>
          <w:sz w:val="28"/>
          <w:szCs w:val="28"/>
          <w:lang w:bidi="ru-RU"/>
        </w:rPr>
        <w:t>,</w:t>
      </w:r>
      <w:r w:rsidRPr="00E23EEA">
        <w:rPr>
          <w:bCs/>
          <w:iCs/>
          <w:sz w:val="28"/>
          <w:szCs w:val="28"/>
          <w:lang w:bidi="ru-RU"/>
        </w:rPr>
        <w:t xml:space="preserve"> </w:t>
      </w:r>
      <w:r w:rsidRPr="001714E5">
        <w:rPr>
          <w:bCs/>
          <w:iCs/>
          <w:sz w:val="28"/>
          <w:szCs w:val="28"/>
          <w:lang w:bidi="ru-RU"/>
        </w:rPr>
        <w:t>как заказчиком, не осуществлялся</w:t>
      </w:r>
      <w:r>
        <w:rPr>
          <w:bCs/>
          <w:iCs/>
          <w:sz w:val="28"/>
          <w:szCs w:val="28"/>
          <w:lang w:bidi="ru-RU"/>
        </w:rPr>
        <w:t>.</w:t>
      </w:r>
    </w:p>
    <w:p w14:paraId="365A6BB0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714E5">
        <w:rPr>
          <w:bCs/>
          <w:iCs/>
          <w:sz w:val="28"/>
          <w:szCs w:val="28"/>
          <w:lang w:bidi="ru-RU"/>
        </w:rPr>
        <w:t xml:space="preserve">По итогам контрольного </w:t>
      </w:r>
      <w:r>
        <w:rPr>
          <w:bCs/>
          <w:iCs/>
          <w:sz w:val="28"/>
          <w:szCs w:val="28"/>
          <w:lang w:bidi="ru-RU"/>
        </w:rPr>
        <w:t xml:space="preserve">мероприятия </w:t>
      </w:r>
      <w:r w:rsidRPr="001714E5">
        <w:rPr>
          <w:bCs/>
          <w:iCs/>
          <w:sz w:val="28"/>
          <w:szCs w:val="28"/>
          <w:lang w:bidi="ru-RU"/>
        </w:rPr>
        <w:t>начальнику Управления ЖКХ и РГИ г. Лыткарино было вынесено Представление, в котором рекомендовано принять меры по устранению нарушений, выявленных в ходе проверки.</w:t>
      </w:r>
    </w:p>
    <w:p w14:paraId="45E20A64" w14:textId="77777777" w:rsidR="00ED1142" w:rsidRDefault="00ED1142" w:rsidP="00ED1142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r w:rsidRPr="00103495">
        <w:rPr>
          <w:bCs/>
          <w:iCs/>
          <w:sz w:val="28"/>
          <w:szCs w:val="28"/>
          <w:lang w:bidi="ru-RU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14:paraId="5FA1E9AF" w14:textId="77777777" w:rsidR="00A34055" w:rsidRPr="00A34055" w:rsidRDefault="00A34055" w:rsidP="00A34055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sz w:val="28"/>
          <w:szCs w:val="28"/>
          <w:lang w:bidi="ru-RU"/>
        </w:rPr>
      </w:pPr>
      <w:bookmarkStart w:id="26" w:name="_Toc94734465"/>
      <w:r w:rsidRPr="00A34055">
        <w:rPr>
          <w:bCs/>
          <w:iCs/>
          <w:sz w:val="28"/>
          <w:szCs w:val="28"/>
          <w:lang w:bidi="ru-RU"/>
        </w:rPr>
        <w:t xml:space="preserve">В целях устранения выявленных недостатков на объекте проверки частично </w:t>
      </w:r>
      <w:r w:rsidRPr="00A34055">
        <w:rPr>
          <w:bCs/>
          <w:iCs/>
          <w:sz w:val="28"/>
          <w:szCs w:val="28"/>
          <w:lang w:bidi="ru-RU"/>
        </w:rPr>
        <w:lastRenderedPageBreak/>
        <w:t>были приняты соответствующие меры по устранению нарушений и их недопущению в дальнейшей работе. Контроль за устранением нарушений продолжается.</w:t>
      </w:r>
      <w:bookmarkEnd w:id="26"/>
    </w:p>
    <w:p w14:paraId="47315CEB" w14:textId="77777777" w:rsidR="0098684F" w:rsidRPr="006741E6" w:rsidRDefault="0098684F" w:rsidP="006D243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bCs/>
          <w:iCs/>
          <w:color w:val="FF0000"/>
          <w:sz w:val="28"/>
          <w:szCs w:val="28"/>
          <w:lang w:bidi="ru-RU"/>
        </w:rPr>
      </w:pPr>
    </w:p>
    <w:p w14:paraId="5643D400" w14:textId="28A5911F" w:rsidR="00B25473" w:rsidRPr="004B0CE6" w:rsidRDefault="00ED1142" w:rsidP="00AC734A">
      <w:pPr>
        <w:pStyle w:val="1"/>
        <w:numPr>
          <w:ilvl w:val="0"/>
          <w:numId w:val="0"/>
        </w:numPr>
        <w:spacing w:line="276" w:lineRule="auto"/>
        <w:ind w:left="432" w:hanging="432"/>
        <w:jc w:val="center"/>
        <w:rPr>
          <w:rFonts w:ascii="Times New Roman" w:hAnsi="Times New Roman"/>
          <w:lang w:bidi="ru-RU"/>
        </w:rPr>
      </w:pPr>
      <w:bookmarkStart w:id="27" w:name="_Toc126853040"/>
      <w:bookmarkEnd w:id="12"/>
      <w:r w:rsidRPr="004B0CE6">
        <w:rPr>
          <w:rFonts w:ascii="Times New Roman" w:hAnsi="Times New Roman"/>
          <w:lang w:bidi="ru-RU"/>
        </w:rPr>
        <w:t>3</w:t>
      </w:r>
      <w:r w:rsidR="00EE6B91" w:rsidRPr="004B0CE6">
        <w:rPr>
          <w:rFonts w:ascii="Times New Roman" w:hAnsi="Times New Roman"/>
          <w:lang w:bidi="ru-RU"/>
        </w:rPr>
        <w:t>.</w:t>
      </w:r>
      <w:r w:rsidR="0027145D" w:rsidRPr="004B0CE6">
        <w:rPr>
          <w:rFonts w:ascii="Times New Roman" w:hAnsi="Times New Roman"/>
          <w:lang w:bidi="ru-RU"/>
        </w:rPr>
        <w:t xml:space="preserve">   </w:t>
      </w:r>
      <w:r w:rsidR="00B25473" w:rsidRPr="004B0CE6">
        <w:rPr>
          <w:rFonts w:ascii="Times New Roman" w:hAnsi="Times New Roman"/>
          <w:lang w:bidi="ru-RU"/>
        </w:rPr>
        <w:t>Экспертно-аналитическая</w:t>
      </w:r>
      <w:r w:rsidR="00B25473" w:rsidRPr="004B0CE6">
        <w:rPr>
          <w:rFonts w:ascii="Times New Roman" w:hAnsi="Times New Roman"/>
          <w:spacing w:val="-1"/>
          <w:lang w:bidi="ru-RU"/>
        </w:rPr>
        <w:t xml:space="preserve"> </w:t>
      </w:r>
      <w:r w:rsidR="00B25473" w:rsidRPr="004B0CE6">
        <w:rPr>
          <w:rFonts w:ascii="Times New Roman" w:hAnsi="Times New Roman"/>
          <w:lang w:bidi="ru-RU"/>
        </w:rPr>
        <w:t>деятельность</w:t>
      </w:r>
      <w:r w:rsidR="0046597A" w:rsidRPr="004B0CE6">
        <w:rPr>
          <w:rFonts w:ascii="Times New Roman" w:hAnsi="Times New Roman"/>
          <w:lang w:bidi="ru-RU"/>
        </w:rPr>
        <w:t xml:space="preserve"> и выполнение рекомендаций по ее итогам</w:t>
      </w:r>
      <w:bookmarkEnd w:id="27"/>
    </w:p>
    <w:p w14:paraId="41EB6DF5" w14:textId="77777777" w:rsidR="004B0CE6" w:rsidRDefault="004B0CE6" w:rsidP="004B0CE6">
      <w:pPr>
        <w:widowControl w:val="0"/>
        <w:tabs>
          <w:tab w:val="left" w:pos="3245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28" w:name="_Toc31212398"/>
      <w:bookmarkStart w:id="29" w:name="_Toc94734466"/>
      <w:bookmarkStart w:id="30" w:name="_Toc126509165"/>
      <w:bookmarkStart w:id="31" w:name="_Toc126852732"/>
      <w:bookmarkStart w:id="32" w:name="_Toc126853041"/>
      <w:r>
        <w:rPr>
          <w:bCs/>
          <w:sz w:val="28"/>
          <w:szCs w:val="28"/>
          <w:lang w:bidi="ru-RU"/>
        </w:rPr>
        <w:t>В 2022 году было проведено 11 экспертно-аналитических мероприятий, из них:</w:t>
      </w:r>
      <w:bookmarkEnd w:id="28"/>
      <w:bookmarkEnd w:id="29"/>
      <w:bookmarkEnd w:id="30"/>
      <w:bookmarkEnd w:id="31"/>
      <w:bookmarkEnd w:id="32"/>
    </w:p>
    <w:p w14:paraId="7FE63621" w14:textId="77777777" w:rsidR="004B0CE6" w:rsidRDefault="004B0CE6" w:rsidP="004B0CE6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33" w:name="_Toc31212399"/>
      <w:bookmarkStart w:id="34" w:name="_Toc94734467"/>
      <w:bookmarkStart w:id="35" w:name="_Toc126509166"/>
      <w:bookmarkStart w:id="36" w:name="_Toc126852733"/>
      <w:bookmarkStart w:id="37" w:name="_Toc126853042"/>
      <w:r>
        <w:rPr>
          <w:bCs/>
          <w:sz w:val="28"/>
          <w:szCs w:val="28"/>
          <w:lang w:bidi="ru-RU"/>
        </w:rPr>
        <w:t>1 внешняя проверка годового отчета об исполнении бюджета муниципального образования;</w:t>
      </w:r>
      <w:bookmarkEnd w:id="33"/>
      <w:bookmarkEnd w:id="34"/>
      <w:bookmarkEnd w:id="35"/>
      <w:bookmarkEnd w:id="36"/>
      <w:bookmarkEnd w:id="37"/>
    </w:p>
    <w:p w14:paraId="3DB77FEE" w14:textId="77777777" w:rsidR="004B0CE6" w:rsidRDefault="004B0CE6" w:rsidP="004B0CE6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38" w:name="_Toc31212400"/>
      <w:bookmarkStart w:id="39" w:name="_Toc94734468"/>
      <w:bookmarkStart w:id="40" w:name="_Toc126509167"/>
      <w:bookmarkStart w:id="41" w:name="_Toc126852734"/>
      <w:bookmarkStart w:id="42" w:name="_Toc126853043"/>
      <w:r>
        <w:rPr>
          <w:bCs/>
          <w:sz w:val="28"/>
          <w:szCs w:val="28"/>
          <w:lang w:bidi="ru-RU"/>
        </w:rPr>
        <w:t>7 внешних проверок бюджетной отчетности главных администраторов бюджетных средств;</w:t>
      </w:r>
      <w:bookmarkEnd w:id="38"/>
      <w:bookmarkEnd w:id="39"/>
      <w:bookmarkEnd w:id="40"/>
      <w:bookmarkEnd w:id="41"/>
      <w:bookmarkEnd w:id="42"/>
    </w:p>
    <w:p w14:paraId="43B3B5B0" w14:textId="77777777" w:rsidR="004B0CE6" w:rsidRDefault="004B0CE6" w:rsidP="004B0CE6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43" w:name="_Toc31212401"/>
      <w:bookmarkStart w:id="44" w:name="_Toc94734469"/>
      <w:bookmarkStart w:id="45" w:name="_Toc126509168"/>
      <w:bookmarkStart w:id="46" w:name="_Toc126852735"/>
      <w:bookmarkStart w:id="47" w:name="_Toc126853044"/>
      <w:r>
        <w:rPr>
          <w:bCs/>
          <w:sz w:val="28"/>
          <w:szCs w:val="28"/>
          <w:lang w:bidi="ru-RU"/>
        </w:rPr>
        <w:t>3 мониторинга о ходе исполнения бюджета муниципального образования.</w:t>
      </w:r>
      <w:bookmarkEnd w:id="43"/>
      <w:bookmarkEnd w:id="44"/>
      <w:bookmarkEnd w:id="45"/>
      <w:bookmarkEnd w:id="46"/>
      <w:bookmarkEnd w:id="47"/>
      <w:r>
        <w:rPr>
          <w:bCs/>
          <w:sz w:val="28"/>
          <w:szCs w:val="28"/>
          <w:lang w:bidi="ru-RU"/>
        </w:rPr>
        <w:t xml:space="preserve"> </w:t>
      </w:r>
    </w:p>
    <w:p w14:paraId="604DEDD0" w14:textId="77777777" w:rsidR="004B0CE6" w:rsidRDefault="004B0CE6" w:rsidP="004B0CE6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апреле 2022 года была проведена </w:t>
      </w:r>
      <w:r>
        <w:rPr>
          <w:i/>
          <w:sz w:val="28"/>
          <w:szCs w:val="28"/>
          <w:lang w:bidi="ru-RU"/>
        </w:rPr>
        <w:t>внешняя проверка годового отчета об исполнении бюджета городского округа Лыткарино Московской области за 2021 год</w:t>
      </w:r>
      <w:r>
        <w:rPr>
          <w:sz w:val="28"/>
          <w:szCs w:val="28"/>
          <w:lang w:bidi="ru-RU"/>
        </w:rPr>
        <w:t>.</w:t>
      </w:r>
    </w:p>
    <w:p w14:paraId="28A92C57" w14:textId="77777777" w:rsidR="004B0CE6" w:rsidRDefault="004B0CE6" w:rsidP="004B0CE6">
      <w:pPr>
        <w:widowControl w:val="0"/>
        <w:tabs>
          <w:tab w:val="left" w:pos="2735"/>
          <w:tab w:val="left" w:pos="4305"/>
        </w:tabs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Внешняя проверка бюджетной отчетности была проведена в целях контроля за достоверностью и полнотой, содержащейся в годовой бюджетной</w:t>
      </w:r>
      <w:r>
        <w:rPr>
          <w:spacing w:val="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отчетности информации о финансовой деятельности главных администраторов бюджетных средств городского округа Лыткарино.</w:t>
      </w:r>
    </w:p>
    <w:p w14:paraId="7D16CF08" w14:textId="77777777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48" w:name="_Toc94734470"/>
      <w:bookmarkStart w:id="49" w:name="_Toc126509169"/>
      <w:bookmarkStart w:id="50" w:name="_Toc126852736"/>
      <w:bookmarkStart w:id="51" w:name="_Toc126853045"/>
      <w:bookmarkStart w:id="52" w:name="_Toc5882132"/>
      <w:bookmarkStart w:id="53" w:name="_Toc6479746"/>
      <w:bookmarkStart w:id="54" w:name="_Toc31212402"/>
      <w:r>
        <w:rPr>
          <w:sz w:val="28"/>
          <w:szCs w:val="28"/>
        </w:rPr>
        <w:t>Годовой отчет об исполнении бюджета городского округа Лыткарино за 2021 год, а также представленные одновременно с ним иные формы бюджетной отчетности поступили в Контрольно-счетную палату городского округа Лыткарино 31.03.2021, т.е. в сроки, установленные ст. 45 Положения о бюджете и бюджетном процессе и п. 3 ст. 264.4 Бюджетного кодекса РФ (до 01 апреля).</w:t>
      </w:r>
      <w:bookmarkEnd w:id="48"/>
      <w:bookmarkEnd w:id="49"/>
      <w:bookmarkEnd w:id="50"/>
      <w:bookmarkEnd w:id="51"/>
    </w:p>
    <w:p w14:paraId="6F116668" w14:textId="275C101E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55" w:name="_Toc94734471"/>
      <w:bookmarkStart w:id="56" w:name="_Toc126509170"/>
      <w:bookmarkStart w:id="57" w:name="_Toc126852737"/>
      <w:bookmarkStart w:id="58" w:name="_Toc126853046"/>
      <w:bookmarkStart w:id="59" w:name="_Toc5882133"/>
      <w:bookmarkStart w:id="60" w:name="_Toc6479747"/>
      <w:bookmarkStart w:id="61" w:name="_Toc31212403"/>
      <w:bookmarkEnd w:id="52"/>
      <w:bookmarkEnd w:id="53"/>
      <w:bookmarkEnd w:id="54"/>
      <w:r>
        <w:rPr>
          <w:sz w:val="28"/>
          <w:szCs w:val="28"/>
        </w:rPr>
        <w:t>Отчёт об исполнении бюджета городского округа Лыткарино за 2021 год, а также представленные одновременно с ним иные формы бюджетной отчётности по составу форм соответствовали требованиям статьи 264.1 Бюджетного кодекса Российской Федерации и ст. 45, 46 Положения о бюджете и бюджетном процессе,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 191н (далее – Инструкция № 191н).</w:t>
      </w:r>
      <w:bookmarkEnd w:id="55"/>
      <w:bookmarkEnd w:id="56"/>
      <w:bookmarkEnd w:id="57"/>
      <w:bookmarkEnd w:id="58"/>
    </w:p>
    <w:p w14:paraId="09929168" w14:textId="77777777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62" w:name="_Toc94734472"/>
      <w:bookmarkStart w:id="63" w:name="_Toc126509171"/>
      <w:bookmarkStart w:id="64" w:name="_Toc126852738"/>
      <w:bookmarkStart w:id="65" w:name="_Toc126853047"/>
      <w:r>
        <w:rPr>
          <w:sz w:val="28"/>
          <w:szCs w:val="28"/>
        </w:rPr>
        <w:t>Годовой отчёт об исполнении бюджета городского округа Лыткарино в основном соответствовал установленным требованиям по содержанию и полноте отражения информации.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56E0EC5E" w14:textId="7E81C8FB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городского округа Лыткарино на 01 января 2022 года, в части показателей исполнения бюджета городского округа </w:t>
      </w:r>
      <w:r>
        <w:rPr>
          <w:sz w:val="28"/>
          <w:szCs w:val="28"/>
        </w:rPr>
        <w:lastRenderedPageBreak/>
        <w:t>Лыткарино, составлен финансовым органом, с учётом сводной бюджетной отчётности главных администраторов бюджетных средств, что соответствовало требованиям п. 2 ст. 264.2 Бюджетного кодекса РФ, п. 3 ст. 45 Положения о бюджете и бюджетном процессе.</w:t>
      </w:r>
    </w:p>
    <w:p w14:paraId="0DD8A4B9" w14:textId="77777777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66" w:name="_Toc94734473"/>
      <w:bookmarkStart w:id="67" w:name="_Toc126509172"/>
      <w:bookmarkStart w:id="68" w:name="_Toc126852739"/>
      <w:bookmarkStart w:id="69" w:name="_Toc126853048"/>
      <w:bookmarkStart w:id="70" w:name="_Toc38898052"/>
      <w:bookmarkStart w:id="71" w:name="_Toc39654915"/>
      <w:r>
        <w:rPr>
          <w:sz w:val="28"/>
          <w:szCs w:val="28"/>
        </w:rPr>
        <w:t>Представленная годовая отчетность главных администраторов бюджетных средств (далее – ГАБС) поступила в КСП в установленные сроки.</w:t>
      </w:r>
      <w:bookmarkEnd w:id="66"/>
      <w:bookmarkEnd w:id="67"/>
      <w:bookmarkEnd w:id="68"/>
      <w:bookmarkEnd w:id="69"/>
    </w:p>
    <w:p w14:paraId="4B340720" w14:textId="70007A72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72" w:name="_Toc94734474"/>
      <w:bookmarkStart w:id="73" w:name="_Toc126509173"/>
      <w:bookmarkStart w:id="74" w:name="_Toc126852740"/>
      <w:bookmarkStart w:id="75" w:name="_Toc126853049"/>
      <w:r>
        <w:rPr>
          <w:sz w:val="28"/>
          <w:szCs w:val="28"/>
        </w:rPr>
        <w:t>Бюджетная отчетность ГАБС была представлена в составе, соответствующем требованиям статьи 264.1 Бюджетного кодекса РФ и ст. 45 Положения о бюджете и бюджетном процессе.</w:t>
      </w:r>
      <w:bookmarkEnd w:id="72"/>
      <w:bookmarkEnd w:id="73"/>
      <w:bookmarkEnd w:id="74"/>
      <w:bookmarkEnd w:id="75"/>
    </w:p>
    <w:p w14:paraId="26024020" w14:textId="77777777" w:rsidR="004B0CE6" w:rsidRDefault="004B0CE6" w:rsidP="004B0CE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76" w:name="_Toc94734475"/>
      <w:bookmarkStart w:id="77" w:name="_Toc126509174"/>
      <w:bookmarkStart w:id="78" w:name="_Toc126852741"/>
      <w:bookmarkStart w:id="79" w:name="_Toc126853050"/>
      <w:r>
        <w:rPr>
          <w:sz w:val="28"/>
          <w:szCs w:val="28"/>
        </w:rPr>
        <w:t>Перечень форм отчетов, включенных в состав бюджетной отчетности ГАБС, соответствовал Инструкции № 191н.</w:t>
      </w:r>
      <w:bookmarkEnd w:id="76"/>
      <w:bookmarkEnd w:id="77"/>
      <w:bookmarkEnd w:id="78"/>
      <w:bookmarkEnd w:id="79"/>
    </w:p>
    <w:bookmarkEnd w:id="70"/>
    <w:bookmarkEnd w:id="71"/>
    <w:p w14:paraId="4E99E875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показателей годового отчета об исполнении бюджета городского округа с показателями отчетности главных администраторов бюджетных средств расхождений не установлено.</w:t>
      </w:r>
    </w:p>
    <w:p w14:paraId="0177A04F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Лыткарино за 2021 год исполнен:</w:t>
      </w:r>
    </w:p>
    <w:p w14:paraId="654D94F8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в объёме 2 362 762,7 тыс. рублей или 97,0% утвержденного бюджета (в 2020 году – 2 828 966,5 тыс. рублей или 100,8%);</w:t>
      </w:r>
    </w:p>
    <w:p w14:paraId="6C58D69E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в объёме 2 351 748,1 тыс. рублей или 96,4% утвержденного бюджета (в 2020 году – 2 838 943,2 тыс. рублей или 98,6%);</w:t>
      </w:r>
    </w:p>
    <w:p w14:paraId="272E5F9D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11 014,6 тыс. рублей (в 2020 году бюджет городского округа Лыткарино был исполнен с дефицитом в размере 9 976,7 тыс. рублей).</w:t>
      </w:r>
    </w:p>
    <w:p w14:paraId="3916D963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доходам за 2021 год наблюдалось недостижение плановых назначений на 3,0% (исполнение составило 97,0%), при том, что в 2020 году отмечалось перевыполнение плановых назначений на 0,8% (исполнение составило 100,8%), в 2019 исполнение составило 91,5% или на 8,5% ниже утверждённого бюджета.</w:t>
      </w:r>
    </w:p>
    <w:p w14:paraId="3C9E6C27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бюджет городского округа Лыткарино по расходам исполнен в объёме 2 351,7 млн. рублей или 96,4% к плановым значениям. Таким образом, наблюдалось снижение уровня исполнения бюджета городского округа по расходам на 2,2% к предыдущему периоду (с 98,6% в 2020 году до 96,4% в 2021 году).</w:t>
      </w:r>
    </w:p>
    <w:p w14:paraId="24A7EF0F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наблюдалась высокая концентрация объёма расходов, произведённых в IV квартале – 46,2% от общего годового объёма перечислений.</w:t>
      </w:r>
    </w:p>
    <w:p w14:paraId="598AD296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об исполнении бюджета городского округа за 2021 год размер дебиторской задолженности на конец отчетного периода составил 2 748 218,3 тыс. рублей, т.е. уменьшился в 1,2 раза </w:t>
      </w:r>
      <w:bookmarkStart w:id="80" w:name="_Hlk94880236"/>
      <w:r>
        <w:rPr>
          <w:sz w:val="28"/>
          <w:szCs w:val="28"/>
        </w:rPr>
        <w:t>по сравнению с 2020 годом</w:t>
      </w:r>
      <w:bookmarkEnd w:id="80"/>
      <w:r>
        <w:rPr>
          <w:sz w:val="28"/>
          <w:szCs w:val="28"/>
        </w:rPr>
        <w:t>, или на 538 790,6 тыс. рублей (3 287 008,9 тыс. рублей). Просроченная дебиторская задолженность на 01.01.2022 составила 21 400,7 тыс. рублей.</w:t>
      </w:r>
    </w:p>
    <w:p w14:paraId="3DBDB0EA" w14:textId="77777777" w:rsidR="004B0CE6" w:rsidRDefault="004B0CE6" w:rsidP="004B0C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исполнению бюджета городского округа Лыткарино на 01.01.2022 составила 205 632,3 тыс. рублей, т.е. с увеличением на </w:t>
      </w:r>
      <w:r>
        <w:rPr>
          <w:sz w:val="28"/>
          <w:szCs w:val="28"/>
        </w:rPr>
        <w:lastRenderedPageBreak/>
        <w:t>конец отчетного периода на 38 626,4 тыс. рублей или 23,1%. По состоянию на 01.01.2022 просроченная кредиторская задолженность отсутствовала.</w:t>
      </w:r>
    </w:p>
    <w:p w14:paraId="3138D47B" w14:textId="77777777" w:rsidR="004B0CE6" w:rsidRDefault="004B0CE6" w:rsidP="004B0CE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Заключение КСП г.о. Лыткарино по результатам проверки годового отчета об исполнении бюджета городского Лыткарино за 2021 год было направлено Главе и в Совет</w:t>
      </w:r>
      <w:r>
        <w:rPr>
          <w:spacing w:val="-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депутатов городского округа Лыткарино.</w:t>
      </w:r>
    </w:p>
    <w:p w14:paraId="6C3C337F" w14:textId="339724A2" w:rsidR="004B0CE6" w:rsidRDefault="004B0CE6" w:rsidP="004B0CE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Контрольно-счётной палатой ежеквартально проводился мониторинг исполнения бюджета городского округа за </w:t>
      </w:r>
      <w:r>
        <w:rPr>
          <w:sz w:val="28"/>
          <w:szCs w:val="28"/>
          <w:lang w:val="en-US" w:bidi="ru-RU"/>
        </w:rPr>
        <w:t>I</w:t>
      </w:r>
      <w:r>
        <w:rPr>
          <w:sz w:val="28"/>
          <w:szCs w:val="28"/>
          <w:lang w:bidi="ru-RU"/>
        </w:rPr>
        <w:t xml:space="preserve"> квартал, </w:t>
      </w:r>
      <w:r>
        <w:rPr>
          <w:sz w:val="28"/>
          <w:szCs w:val="28"/>
          <w:lang w:val="en-US" w:bidi="ru-RU"/>
        </w:rPr>
        <w:t>I</w:t>
      </w:r>
      <w:r>
        <w:rPr>
          <w:sz w:val="28"/>
          <w:szCs w:val="28"/>
          <w:lang w:bidi="ru-RU"/>
        </w:rPr>
        <w:t xml:space="preserve"> полугодие и 9 месяцев 2022 года, результаты которого размещались на сайте КСП, направлялись Главе и председателю Совета депутатов г.о. Лыткарино.</w:t>
      </w:r>
    </w:p>
    <w:p w14:paraId="48653836" w14:textId="77777777" w:rsidR="002159E3" w:rsidRDefault="002159E3" w:rsidP="004B0CE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14:paraId="686F9FE5" w14:textId="14B666B5" w:rsidR="002D29A5" w:rsidRPr="00BE0D87" w:rsidRDefault="00BE0D87" w:rsidP="002D29A5">
      <w:pPr>
        <w:pStyle w:val="1"/>
        <w:numPr>
          <w:ilvl w:val="0"/>
          <w:numId w:val="0"/>
        </w:numPr>
        <w:spacing w:before="0" w:after="0" w:line="276" w:lineRule="auto"/>
        <w:jc w:val="center"/>
        <w:rPr>
          <w:rFonts w:ascii="Times New Roman" w:eastAsia="Calibri" w:hAnsi="Times New Roman"/>
        </w:rPr>
      </w:pPr>
      <w:bookmarkStart w:id="81" w:name="_Toc126853051"/>
      <w:r w:rsidRPr="00BE0D87">
        <w:rPr>
          <w:rFonts w:ascii="Times New Roman" w:eastAsia="Calibri" w:hAnsi="Times New Roman"/>
        </w:rPr>
        <w:t>4</w:t>
      </w:r>
      <w:r w:rsidR="002D29A5" w:rsidRPr="00BE0D87">
        <w:rPr>
          <w:rFonts w:ascii="Times New Roman" w:eastAsia="Calibri" w:hAnsi="Times New Roman"/>
        </w:rPr>
        <w:t>.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</w:r>
      <w:bookmarkEnd w:id="81"/>
    </w:p>
    <w:p w14:paraId="1D55F7B3" w14:textId="77777777" w:rsidR="002D29A5" w:rsidRPr="006741E6" w:rsidRDefault="002D29A5" w:rsidP="002D29A5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</w:p>
    <w:p w14:paraId="647B692A" w14:textId="77777777" w:rsidR="00BE0D87" w:rsidRDefault="00BE0D87" w:rsidP="00BE0D87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2022 году в соответствии с полномочиями КСП городского округа Лыткарино было проведено 140 экспертиз проектов нормативных правовых актов в части, касающейся расходных обязательств городского округа Лыткарино, а также муниципальных программ (проектов муниципальных программ), по итогам которых были подготовлены экспертные заключения, в том числе:</w:t>
      </w:r>
    </w:p>
    <w:p w14:paraId="6D7E6179" w14:textId="77777777" w:rsidR="00BE0D87" w:rsidRDefault="00BE0D87" w:rsidP="00BE0D87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t>7 заключений</w:t>
      </w:r>
      <w:r>
        <w:rPr>
          <w:sz w:val="28"/>
          <w:szCs w:val="28"/>
          <w:lang w:bidi="ru-RU"/>
        </w:rPr>
        <w:t xml:space="preserve"> на проекты решений Совета депутатов городского округа Лыткарино о внесении изменений в бюджет муниципального образования на 2022 год и плановый период 2022-2023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годов;</w:t>
      </w:r>
    </w:p>
    <w:p w14:paraId="246E4A68" w14:textId="5C754CAA" w:rsidR="00BE0D87" w:rsidRDefault="00BE0D87" w:rsidP="00BE0D87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t>9 заключений</w:t>
      </w:r>
      <w:r>
        <w:rPr>
          <w:sz w:val="28"/>
          <w:szCs w:val="28"/>
          <w:lang w:bidi="ru-RU"/>
        </w:rPr>
        <w:t xml:space="preserve"> на проекты решений Совета депутатов городского округа Лыткарино </w:t>
      </w:r>
      <w:r w:rsidR="00891627">
        <w:rPr>
          <w:sz w:val="28"/>
          <w:szCs w:val="28"/>
          <w:lang w:bidi="ru-RU"/>
        </w:rPr>
        <w:t>«О</w:t>
      </w:r>
      <w:r>
        <w:rPr>
          <w:sz w:val="28"/>
          <w:szCs w:val="28"/>
          <w:lang w:bidi="ru-RU"/>
        </w:rPr>
        <w:t xml:space="preserve"> внесени</w:t>
      </w:r>
      <w:r w:rsidR="00891627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изменений в Положение о бюджете и бюджетном процессе в городском округе Лыткарино</w:t>
      </w:r>
      <w:r w:rsidR="00891627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, «О внесении изменений в Положение о земельном налоге на территории муниципального образования «Городской округ Лыткарино», «О нормативе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году», «О дополнительных мерах социальной поддержки отдельных категорий граждан в городском округе Лыткарино в 2022 году»,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Лыткарино», «Об утверждении значений коэффициента в целях применения для расчета платы за часть земельного участка, превышающего установленный органами местного самоуправления размер родственного, почетного, воинского захоронения, созданного на кладбищах городского округа Лыткарино  с 01.08.2004 по 30.06.2020 включительно»;</w:t>
      </w:r>
    </w:p>
    <w:p w14:paraId="36293D8A" w14:textId="77777777" w:rsidR="00BE0D87" w:rsidRDefault="00BE0D87" w:rsidP="00BE0D87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lastRenderedPageBreak/>
        <w:t>112 заключений</w:t>
      </w:r>
      <w:r>
        <w:rPr>
          <w:sz w:val="28"/>
          <w:szCs w:val="28"/>
          <w:lang w:bidi="ru-RU"/>
        </w:rPr>
        <w:t xml:space="preserve"> на проекты постановлений Главы городского округа Лыткарино об утверждении муниципальных программ или по внесению изменений в действующие в 2022 году муниципальные программы;</w:t>
      </w:r>
    </w:p>
    <w:p w14:paraId="672AB517" w14:textId="77777777" w:rsidR="00BE0D87" w:rsidRDefault="00BE0D87" w:rsidP="00BE0D87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t>8 заключений</w:t>
      </w:r>
      <w:r>
        <w:rPr>
          <w:sz w:val="28"/>
          <w:szCs w:val="28"/>
          <w:lang w:bidi="ru-RU"/>
        </w:rPr>
        <w:t xml:space="preserve"> на проекты постановлений Главы городского округа Лыткарино, касающихся утверждения (внесения изменений) следующих нормативных правовых актов: </w:t>
      </w:r>
    </w:p>
    <w:p w14:paraId="6C722B03" w14:textId="77777777" w:rsidR="00BE0D87" w:rsidRPr="00952976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bCs/>
          <w:i/>
          <w:iCs/>
          <w:sz w:val="28"/>
          <w:szCs w:val="28"/>
          <w:lang w:bidi="ru-RU"/>
        </w:rPr>
      </w:pPr>
      <w:r w:rsidRPr="00952976">
        <w:rPr>
          <w:bCs/>
          <w:i/>
          <w:iCs/>
          <w:sz w:val="28"/>
          <w:szCs w:val="28"/>
          <w:lang w:bidi="ru-RU"/>
        </w:rPr>
        <w:t>Порядков:</w:t>
      </w:r>
    </w:p>
    <w:p w14:paraId="72E9155D" w14:textId="77777777" w:rsidR="00BE0D87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частичной компенсации стоимости путевок в организации отдыха детей и их оздоровления в 2022 году;</w:t>
      </w:r>
    </w:p>
    <w:p w14:paraId="72E5739D" w14:textId="77777777" w:rsidR="00BE0D87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разработки прогноза социально-экономического развития городского округа Лыткарино;</w:t>
      </w:r>
    </w:p>
    <w:p w14:paraId="67913E5A" w14:textId="77777777" w:rsidR="00BE0D87" w:rsidRPr="00952976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bCs/>
          <w:i/>
          <w:iCs/>
          <w:sz w:val="28"/>
          <w:szCs w:val="28"/>
          <w:lang w:eastAsia="en-US" w:bidi="ru-RU"/>
        </w:rPr>
      </w:pPr>
      <w:r w:rsidRPr="00952976">
        <w:rPr>
          <w:rFonts w:eastAsia="Calibri"/>
          <w:bCs/>
          <w:i/>
          <w:iCs/>
          <w:sz w:val="28"/>
          <w:szCs w:val="28"/>
          <w:lang w:eastAsia="en-US" w:bidi="ru-RU"/>
        </w:rPr>
        <w:t>Положений:</w:t>
      </w:r>
    </w:p>
    <w:p w14:paraId="4A11E753" w14:textId="77777777" w:rsidR="00BE0D87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об оплате труда работников муниципальных образовательных учреждений города Лыткарино Московской области;</w:t>
      </w:r>
    </w:p>
    <w:p w14:paraId="2BE432D2" w14:textId="77777777" w:rsidR="00BE0D87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об организации временного трудоустройства несовершеннолетних в возрасте от 14 до 18 лет в свободное от учебы время в летний период 2022 года в городском округе Лыткарино;</w:t>
      </w:r>
    </w:p>
    <w:p w14:paraId="6C7E69B1" w14:textId="77777777" w:rsidR="00BE0D87" w:rsidRDefault="00BE0D87" w:rsidP="00BE0D87">
      <w:pPr>
        <w:widowControl w:val="0"/>
        <w:tabs>
          <w:tab w:val="left" w:pos="922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Лыткарино;</w:t>
      </w:r>
    </w:p>
    <w:p w14:paraId="48A9AF79" w14:textId="77777777" w:rsidR="00BE0D87" w:rsidRPr="00952976" w:rsidRDefault="00BE0D87" w:rsidP="00BE0D87">
      <w:pPr>
        <w:widowControl w:val="0"/>
        <w:tabs>
          <w:tab w:val="left" w:pos="922"/>
          <w:tab w:val="left" w:pos="1843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bCs/>
          <w:i/>
          <w:iCs/>
          <w:sz w:val="28"/>
          <w:szCs w:val="28"/>
          <w:lang w:eastAsia="en-US" w:bidi="ru-RU"/>
        </w:rPr>
      </w:pPr>
      <w:r w:rsidRPr="00952976">
        <w:rPr>
          <w:rFonts w:eastAsia="Calibri"/>
          <w:bCs/>
          <w:i/>
          <w:iCs/>
          <w:sz w:val="28"/>
          <w:szCs w:val="28"/>
          <w:lang w:eastAsia="en-US" w:bidi="ru-RU"/>
        </w:rPr>
        <w:t>Административного регламента:</w:t>
      </w:r>
    </w:p>
    <w:p w14:paraId="30BD9EAF" w14:textId="77777777" w:rsidR="00BE0D87" w:rsidRDefault="00BE0D87" w:rsidP="00BE0D87">
      <w:pPr>
        <w:widowControl w:val="0"/>
        <w:tabs>
          <w:tab w:val="left" w:pos="922"/>
          <w:tab w:val="left" w:pos="1843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предоставления Муниципальной услуги «Выдача разрешения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 Московской области, осуществляющих образовательную деятельность»;</w:t>
      </w:r>
    </w:p>
    <w:p w14:paraId="757D5E5C" w14:textId="77777777" w:rsidR="00BE0D87" w:rsidRDefault="00BE0D87" w:rsidP="00BE0D87">
      <w:pPr>
        <w:widowControl w:val="0"/>
        <w:tabs>
          <w:tab w:val="left" w:pos="851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t>3 заключения</w:t>
      </w:r>
      <w:r>
        <w:rPr>
          <w:sz w:val="28"/>
          <w:szCs w:val="28"/>
          <w:lang w:bidi="ru-RU"/>
        </w:rPr>
        <w:t xml:space="preserve"> на проекты распоряжений начальника Финансового управления города Лыткарино, отнесенных к вопросам внесения изменений в Порядок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области», утверждения типовой формы соглашения о предоставлении из бюджета городского округа Лыткарино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</w:t>
      </w:r>
    </w:p>
    <w:p w14:paraId="6599F7DD" w14:textId="77777777" w:rsidR="00BE0D87" w:rsidRDefault="00BE0D87" w:rsidP="00BE0D87">
      <w:pPr>
        <w:widowControl w:val="0"/>
        <w:tabs>
          <w:tab w:val="left" w:pos="851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952976">
        <w:rPr>
          <w:b/>
          <w:bCs/>
          <w:sz w:val="28"/>
          <w:szCs w:val="28"/>
          <w:lang w:bidi="ru-RU"/>
        </w:rPr>
        <w:lastRenderedPageBreak/>
        <w:t>1 заключение</w:t>
      </w:r>
      <w:r>
        <w:rPr>
          <w:sz w:val="28"/>
          <w:szCs w:val="28"/>
          <w:lang w:bidi="ru-RU"/>
        </w:rPr>
        <w:t xml:space="preserve"> на проект решения Совета депутатов городского округа Лыткарино «Об утверждении бюджета городского округа Лыткарино на 2023 год и плановый период 2024 и 2025 годов».</w:t>
      </w:r>
    </w:p>
    <w:p w14:paraId="5EC6D0A5" w14:textId="77777777" w:rsidR="00BE0D87" w:rsidRDefault="00BE0D87" w:rsidP="00BE0D8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 результатам проведенной в декабре 2023 года </w:t>
      </w:r>
      <w:r>
        <w:rPr>
          <w:i/>
          <w:sz w:val="28"/>
          <w:szCs w:val="28"/>
          <w:lang w:bidi="ru-RU"/>
        </w:rPr>
        <w:t>экспертизы проекта бюджета городского округа Лыткарино на 2023 год и на плановый период 2024 и 2025годов</w:t>
      </w:r>
      <w:r>
        <w:rPr>
          <w:sz w:val="28"/>
          <w:szCs w:val="28"/>
          <w:lang w:bidi="ru-RU"/>
        </w:rPr>
        <w:t>, было установлено следующее.</w:t>
      </w:r>
    </w:p>
    <w:p w14:paraId="0C3F3159" w14:textId="77777777" w:rsidR="00BE0D87" w:rsidRDefault="00BE0D87" w:rsidP="00BE0D87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бюджета размещен в средствах массовой информации на официальном сайте муниципального образования «городской округ Лыткарино» (</w:t>
      </w:r>
      <w:r>
        <w:rPr>
          <w:rFonts w:eastAsia="Calibri"/>
          <w:kern w:val="2"/>
          <w:sz w:val="28"/>
          <w:szCs w:val="32"/>
          <w:lang w:val="en-US" w:eastAsia="ko-KR"/>
        </w:rPr>
        <w:t>http</w:t>
      </w:r>
      <w:r>
        <w:rPr>
          <w:rFonts w:eastAsia="Calibri"/>
          <w:kern w:val="2"/>
          <w:sz w:val="28"/>
          <w:szCs w:val="32"/>
          <w:lang w:eastAsia="ko-KR"/>
        </w:rPr>
        <w:t>://</w:t>
      </w:r>
      <w:r>
        <w:rPr>
          <w:rFonts w:eastAsia="Calibri"/>
          <w:kern w:val="2"/>
          <w:sz w:val="28"/>
          <w:szCs w:val="32"/>
          <w:lang w:val="en-US" w:eastAsia="ko-KR"/>
        </w:rPr>
        <w:t>lytkarino</w:t>
      </w:r>
      <w:r>
        <w:rPr>
          <w:rFonts w:eastAsia="Calibri"/>
          <w:kern w:val="2"/>
          <w:sz w:val="28"/>
          <w:szCs w:val="32"/>
          <w:lang w:eastAsia="ko-KR"/>
        </w:rPr>
        <w:t>.</w:t>
      </w:r>
      <w:r>
        <w:rPr>
          <w:rFonts w:eastAsia="Calibri"/>
          <w:kern w:val="2"/>
          <w:sz w:val="28"/>
          <w:szCs w:val="32"/>
          <w:lang w:val="en-US" w:eastAsia="ko-KR"/>
        </w:rPr>
        <w:t>com</w:t>
      </w:r>
      <w:r>
        <w:rPr>
          <w:rFonts w:eastAsia="Calibri"/>
          <w:kern w:val="2"/>
          <w:sz w:val="28"/>
          <w:szCs w:val="32"/>
          <w:lang w:eastAsia="ko-KR"/>
        </w:rPr>
        <w:t>/?</w:t>
      </w:r>
      <w:r>
        <w:rPr>
          <w:rFonts w:eastAsia="Calibri"/>
          <w:kern w:val="2"/>
          <w:sz w:val="28"/>
          <w:szCs w:val="32"/>
          <w:lang w:val="en-US" w:eastAsia="ko-KR"/>
        </w:rPr>
        <w:t>page</w:t>
      </w:r>
      <w:r>
        <w:rPr>
          <w:rFonts w:eastAsia="Calibri"/>
          <w:kern w:val="2"/>
          <w:sz w:val="28"/>
          <w:szCs w:val="32"/>
          <w:lang w:eastAsia="ko-KR"/>
        </w:rPr>
        <w:t>_</w:t>
      </w:r>
      <w:r>
        <w:rPr>
          <w:rFonts w:eastAsia="Calibri"/>
          <w:kern w:val="2"/>
          <w:sz w:val="28"/>
          <w:szCs w:val="32"/>
          <w:lang w:val="en-US" w:eastAsia="ko-KR"/>
        </w:rPr>
        <w:t>id</w:t>
      </w:r>
      <w:r>
        <w:rPr>
          <w:rFonts w:eastAsia="Calibri"/>
          <w:kern w:val="2"/>
          <w:sz w:val="28"/>
          <w:szCs w:val="32"/>
          <w:lang w:eastAsia="ko-KR"/>
        </w:rPr>
        <w:t>=168895</w:t>
      </w:r>
      <w:r>
        <w:rPr>
          <w:rFonts w:eastAsia="Calibri"/>
          <w:sz w:val="28"/>
          <w:szCs w:val="28"/>
        </w:rPr>
        <w:t>), что соответствует принципу прозрачности (открытости), установленному статьей 36 Бюджетного кодекса РФ.</w:t>
      </w:r>
    </w:p>
    <w:p w14:paraId="6F54C9EB" w14:textId="77777777" w:rsidR="00BE0D87" w:rsidRDefault="00BE0D87" w:rsidP="00BE0D87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бюджета городского округа, а также документы и материалы, предоставляемые одновременно с ним, поступили на экспертизу в КСП г.о. Лыткарино 15 ноября 2022 года (письмо Главы городского округа Лыткарино от 15.11.2022 № 130Исх-5387), т.е. в соответствии со сроком, установленным статьей 29 Положения о бюджете и бюджетном процессе (до 15 ноября текущего финансового года).</w:t>
      </w:r>
    </w:p>
    <w:p w14:paraId="22D32B1E" w14:textId="77777777" w:rsidR="00BE0D87" w:rsidRDefault="00BE0D87" w:rsidP="00BE0D87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показателей, представленных для утверждения в проекте бюджета, соответствовал требованиям статьи 184.1 Бюджетного кодекса РФ и пункта 3 статьи 29 Положения о бюджете и бюджетном процессе. В составе документов и материалов, представленных одновременно с проектом бюджета, согласно перечню, установленному статьей 184.2 Бюджетного кодекса РФ и пунктом 6 статьи 29 Положения о бюджете и бюджетном процессе отсутствовал бюджетный прогноз г.о. Лыткарино (проект бюджетного прогноза, проект изменений бюджетного прогноза) на долгосрочный период.</w:t>
      </w:r>
    </w:p>
    <w:p w14:paraId="1A29E35C" w14:textId="77777777" w:rsidR="00BE0D87" w:rsidRDefault="00BE0D87" w:rsidP="00BE0D87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бюджета городского округа Лыткарино на 2023 год и плановый период 2024-2025 годов составлен сроком на три года (очередной финансовый год и на плановый период), что соответствует статье 169 Бюджетного кодекса РФ и статье 3 Положения о бюджете и бюджетном процессе.</w:t>
      </w:r>
    </w:p>
    <w:p w14:paraId="54040282" w14:textId="77777777" w:rsidR="00BE0D87" w:rsidRDefault="00BE0D87" w:rsidP="00BE0D87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бюджета составлен в соответствии с требованиями, установленными статьей 172 Бюджетного кодекса Российской Федерации, статьей 25 Положения о бюджете и бюджетном процессе.</w:t>
      </w:r>
    </w:p>
    <w:p w14:paraId="38E11702" w14:textId="77777777" w:rsidR="00BE0D87" w:rsidRDefault="00BE0D87" w:rsidP="00BE0D87">
      <w:pPr>
        <w:widowControl w:val="0"/>
        <w:autoSpaceDE w:val="0"/>
        <w:autoSpaceDN w:val="0"/>
        <w:spacing w:after="240"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Параметры бюджета городского округа Лыткарино на 2023 год и плановый период 2024 и 2025 годов характеризуются следующими показателями.</w:t>
      </w:r>
    </w:p>
    <w:p w14:paraId="2E3C8324" w14:textId="77777777" w:rsidR="00BE0D87" w:rsidRDefault="00BE0D87" w:rsidP="00BE0D87">
      <w:pPr>
        <w:widowControl w:val="0"/>
        <w:autoSpaceDE w:val="0"/>
        <w:autoSpaceDN w:val="0"/>
        <w:spacing w:line="276" w:lineRule="auto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№1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68"/>
        <w:gridCol w:w="1697"/>
        <w:gridCol w:w="1474"/>
        <w:gridCol w:w="1516"/>
        <w:gridCol w:w="1634"/>
      </w:tblGrid>
      <w:tr w:rsidR="00BE0D87" w14:paraId="488BAE7E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6A1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46D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 год</w:t>
            </w:r>
          </w:p>
          <w:p w14:paraId="5E5A9FB0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(первоначально утвержденный), тыс. рублей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7D3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 год (ожидаемое исполнение),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E147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2023 год</w:t>
            </w:r>
          </w:p>
          <w:p w14:paraId="4E0A42A6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BCD5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2024год</w:t>
            </w:r>
          </w:p>
          <w:p w14:paraId="2978321D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A65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2025 год</w:t>
            </w:r>
          </w:p>
          <w:p w14:paraId="155DBF97" w14:textId="77777777" w:rsidR="00BE0D87" w:rsidRDefault="00BE0D8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(прогноз), тыс. рублей</w:t>
            </w:r>
          </w:p>
        </w:tc>
      </w:tr>
      <w:tr w:rsidR="00BE0D87" w14:paraId="41203C21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EFD1" w14:textId="77777777" w:rsidR="00BE0D87" w:rsidRDefault="00BE0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Доходы, всего,</w:t>
            </w:r>
          </w:p>
          <w:p w14:paraId="1249E8D0" w14:textId="77777777" w:rsidR="00BE0D87" w:rsidRDefault="00BE0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3CC5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4 253 386,4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6CE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5 094 724,9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8A04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3 336 071,1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999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2 604 381,7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CDF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2 306 021,3</w:t>
            </w:r>
          </w:p>
        </w:tc>
      </w:tr>
      <w:tr w:rsidR="00BE0D87" w14:paraId="03BD3749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A505" w14:textId="77777777" w:rsidR="00BE0D87" w:rsidRDefault="00BE0D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налоговые доходы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5AED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885 429,3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316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877 491,5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F66E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1 212 476,0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FB7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1 084 938,2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3CD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1 030 114,6</w:t>
            </w:r>
          </w:p>
        </w:tc>
      </w:tr>
      <w:tr w:rsidR="00BE0D87" w14:paraId="43C6E1F3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B002" w14:textId="77777777" w:rsidR="00BE0D87" w:rsidRDefault="00BE0D87">
            <w:pPr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0F4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236 435,7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8B44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132 654,7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C9B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135 524,0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AEA4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124 796,2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BEFD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130 185,8</w:t>
            </w:r>
          </w:p>
        </w:tc>
      </w:tr>
      <w:tr w:rsidR="00BE0D87" w14:paraId="16482852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12A6" w14:textId="77777777" w:rsidR="00BE0D87" w:rsidRDefault="00BE0D87">
            <w:pPr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4F4F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3 131 521,4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5DD7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4 084 578,7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0A2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1 988 071,1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2689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1 394 647,3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DE2" w14:textId="77777777" w:rsidR="00BE0D87" w:rsidRDefault="00BE0D8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1 145 720,9</w:t>
            </w:r>
          </w:p>
        </w:tc>
      </w:tr>
      <w:tr w:rsidR="00BE0D87" w14:paraId="77AEB02E" w14:textId="77777777" w:rsidTr="00BE0D87">
        <w:trPr>
          <w:trHeight w:val="4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96DF" w14:textId="77777777" w:rsidR="00BE0D87" w:rsidRDefault="00BE0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4FC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4 252 386,4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9792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5 113 844,7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19595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3 334 771,1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42AED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2 602 131,7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FAFF9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2 302 728,9</w:t>
            </w:r>
          </w:p>
        </w:tc>
      </w:tr>
      <w:tr w:rsidR="00BE0D87" w14:paraId="79AA7AA0" w14:textId="77777777" w:rsidTr="00BE0D8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D4EB" w14:textId="77777777" w:rsidR="00BE0D87" w:rsidRDefault="00BE0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Дефицит (-)</w:t>
            </w:r>
          </w:p>
          <w:p w14:paraId="2559E6C2" w14:textId="77777777" w:rsidR="00BE0D87" w:rsidRDefault="00BE0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Профицит (+)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A7A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+1 000,0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E0F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-19 119,8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97F0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+1 300,0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C102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+2 250,0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3614" w14:textId="77777777" w:rsidR="00BE0D87" w:rsidRDefault="00BE0D8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+3 292,4</w:t>
            </w:r>
          </w:p>
        </w:tc>
      </w:tr>
    </w:tbl>
    <w:p w14:paraId="1C2F3268" w14:textId="77777777" w:rsidR="00BE0D87" w:rsidRDefault="00BE0D87" w:rsidP="00BE0D87">
      <w:pPr>
        <w:spacing w:before="24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проектом решения в 2023 году относительно ожидаемого исполнения бюджета городского округа Лыткарино 2022 года предусматривается уменьшение доходов бюджета на 1 758 653,8 тыс. рублей (или на 34,5%), в основном за счет снижения объемов поступлений межбюджетных трансфертов, в 2024 году относительно прогноза 2023 года предусматривается уменьшение на 731 689,4 тыс. рублей (или на 21,9%), в 2025 году относительно 2024 года – на 298 360,4 тыс. рублей (или на 11,5%). В целом за 2023-2025 годы доходы бюджета городского округа Лыткарино снизятся на 54,7% относительно оценки ожидаемого исполнения бюджета в 2022 году.</w:t>
      </w:r>
    </w:p>
    <w:p w14:paraId="59AD7102" w14:textId="77777777" w:rsidR="00BE0D87" w:rsidRDefault="00BE0D87" w:rsidP="00BE0D8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Согласно представленному проекту бюджета общий объем расходов бюджета городского округа Лыткарино запланирован в 2023 году со снижением к общему объему ожидаемого исполнения 2022 года на 34,8% (или на 1 779 073,6 тыс. рублей), в 2024 году – с уменьшением общего объема расходов по отношению к прогнозу 2023 года на 22,0% (или на 732 639,4 тыс. рублей), в 2025 году – с уменьшением на 11,5% к прогнозу 2024 года (или на 299 402,8 тыс. рублей).</w:t>
      </w:r>
    </w:p>
    <w:p w14:paraId="6DD54087" w14:textId="77777777" w:rsidR="00BE0D87" w:rsidRDefault="00BE0D87" w:rsidP="00BE0D8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Предполагается ежегодное увеличение профицита бюджета с 1 300,0 тыс. рублей в 2023 году до 3 292,4 тыс. рублей в 2025 году.</w:t>
      </w:r>
    </w:p>
    <w:p w14:paraId="29195CFA" w14:textId="77777777" w:rsidR="00BE0D87" w:rsidRDefault="00BE0D87" w:rsidP="00BE0D8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Объемы бюджетных ассигнований, направляемых на исполнение публичных нормативных обязательств, в структуре расходов бюджета городского округа Лыткарино составят в 2023 году и плановом периоде 2024 и 2025 годов по 16 978,0 тыс. рублей ежегодно или 0,5% – в 2023 году, 0,6% – в 2024 году, 0,7% – в 2025 году.</w:t>
      </w:r>
    </w:p>
    <w:p w14:paraId="4D10A5E1" w14:textId="4030B4EB" w:rsidR="00BE0D87" w:rsidRDefault="00BE0D87" w:rsidP="00BE0D87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82" w:name="_Toc94734478"/>
      <w:bookmarkStart w:id="83" w:name="_Toc126509177"/>
      <w:bookmarkStart w:id="84" w:name="_Toc126852743"/>
      <w:bookmarkStart w:id="85" w:name="_Toc126853052"/>
      <w:r>
        <w:rPr>
          <w:sz w:val="28"/>
        </w:rPr>
        <w:t>Прогнозируется снижение объема муниципального долга с 319</w:t>
      </w:r>
      <w:r w:rsidR="00952976">
        <w:rPr>
          <w:sz w:val="28"/>
        </w:rPr>
        <w:t>,</w:t>
      </w:r>
      <w:r>
        <w:rPr>
          <w:sz w:val="28"/>
        </w:rPr>
        <w:t> 8 млн. рублей в 2022 году до 313 ,0 тыс. рублей в 2026 году, т.е. на 6,8 млн. рублей (или 2,1%), что соответствует основным направлениям долговой политики муниципального образования на 2023 год и плановый период 2024-2025 годов.</w:t>
      </w:r>
      <w:bookmarkEnd w:id="82"/>
      <w:bookmarkEnd w:id="83"/>
      <w:bookmarkEnd w:id="84"/>
      <w:bookmarkEnd w:id="85"/>
      <w:r>
        <w:rPr>
          <w:sz w:val="28"/>
        </w:rPr>
        <w:t xml:space="preserve"> </w:t>
      </w:r>
    </w:p>
    <w:p w14:paraId="12B89862" w14:textId="77777777" w:rsidR="00BE0D87" w:rsidRDefault="00BE0D87" w:rsidP="00BE0D87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86" w:name="_Toc94734479"/>
      <w:bookmarkStart w:id="87" w:name="_Toc126509178"/>
      <w:bookmarkStart w:id="88" w:name="_Toc126852744"/>
      <w:bookmarkStart w:id="89" w:name="_Toc126853053"/>
      <w:r>
        <w:rPr>
          <w:sz w:val="28"/>
        </w:rPr>
        <w:t>Уровень долговой устойчивости на 01.01.2024 составит 35,1%, на 01.01.2025 – 33,3%, на 01.01.2026 – 30,6%.</w:t>
      </w:r>
      <w:bookmarkEnd w:id="86"/>
      <w:bookmarkEnd w:id="87"/>
      <w:bookmarkEnd w:id="88"/>
      <w:bookmarkEnd w:id="89"/>
    </w:p>
    <w:p w14:paraId="4EBAB3CE" w14:textId="77777777" w:rsidR="00BE0D87" w:rsidRDefault="00BE0D87" w:rsidP="00BE0D87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</w:rPr>
      </w:pPr>
      <w:bookmarkStart w:id="90" w:name="_Toc94734480"/>
      <w:bookmarkStart w:id="91" w:name="_Toc126509179"/>
      <w:bookmarkStart w:id="92" w:name="_Toc126852745"/>
      <w:bookmarkStart w:id="93" w:name="_Toc126853054"/>
      <w:r>
        <w:rPr>
          <w:sz w:val="28"/>
        </w:rPr>
        <w:t xml:space="preserve">Расходы на обслуживание муниципального долга на 2023-2025 годы вырастут на 20 549,8 тыс. рублей с 1 200,0 тыс. рублей до 21 749,8 тыс. рублей, </w:t>
      </w:r>
      <w:r>
        <w:rPr>
          <w:sz w:val="28"/>
          <w:szCs w:val="28"/>
        </w:rPr>
        <w:t xml:space="preserve">что в 68 раз </w:t>
      </w:r>
      <w:r>
        <w:rPr>
          <w:sz w:val="28"/>
          <w:szCs w:val="28"/>
        </w:rPr>
        <w:lastRenderedPageBreak/>
        <w:t xml:space="preserve">выше </w:t>
      </w:r>
      <w:r>
        <w:rPr>
          <w:sz w:val="28"/>
        </w:rPr>
        <w:t>по сравнению с</w:t>
      </w:r>
      <w:r>
        <w:rPr>
          <w:sz w:val="28"/>
          <w:szCs w:val="28"/>
        </w:rPr>
        <w:t xml:space="preserve"> установленным объемом на обслуживание муниципального долга г.о. Лыткарино на 2022 год (319,8 тыс. рублей).</w:t>
      </w:r>
      <w:bookmarkEnd w:id="90"/>
      <w:bookmarkEnd w:id="91"/>
      <w:bookmarkEnd w:id="92"/>
      <w:bookmarkEnd w:id="93"/>
    </w:p>
    <w:p w14:paraId="6B90B542" w14:textId="77777777" w:rsidR="00BE0D87" w:rsidRDefault="00BE0D87" w:rsidP="00BE0D87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lang w:eastAsia="ko-KR"/>
        </w:rPr>
      </w:pPr>
      <w:bookmarkStart w:id="94" w:name="_Toc94734481"/>
      <w:bookmarkStart w:id="95" w:name="_Toc126509180"/>
      <w:bookmarkStart w:id="96" w:name="_Toc126852746"/>
      <w:bookmarkStart w:id="97" w:name="_Toc126853055"/>
      <w:r>
        <w:rPr>
          <w:rFonts w:eastAsia="Calibri"/>
          <w:kern w:val="2"/>
          <w:sz w:val="28"/>
          <w:lang w:eastAsia="ko-KR"/>
        </w:rPr>
        <w:t>Представленный проект решения Совета депутатов городского округа Лыткарино «Об утверждении бюджета городского округа Лыткарино на 2023 год и на плановый период 2024 и 2025 годов» в целом соответствует положениям бюджетного законодательства Российской Федерации и нормативно-правовым актам местного самоуправления и был рекомендован к рассмотрению Советом депутатов городского округа Лыткарино.</w:t>
      </w:r>
      <w:bookmarkEnd w:id="94"/>
      <w:bookmarkEnd w:id="95"/>
      <w:bookmarkEnd w:id="96"/>
      <w:bookmarkEnd w:id="97"/>
    </w:p>
    <w:p w14:paraId="2986937F" w14:textId="77777777" w:rsidR="00BE0D87" w:rsidRDefault="00BE0D87" w:rsidP="00BE0D87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со статьей 29 Положения о бюджете и бюджетном процессе Заключение на проект решения было представлено в Совет депутатов и в Администрацию городского округа Лыткарино. </w:t>
      </w:r>
    </w:p>
    <w:p w14:paraId="2AD545FB" w14:textId="77777777" w:rsidR="00BE0D87" w:rsidRDefault="00BE0D87" w:rsidP="00BE0D87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 общего количества направленных в отчетном периоде проектов нормативных правовых актов (далее – НПА) в части, касающейся расходных обязательств городского округа Лыткарино для проведения экспертизы было принято – 116 НПА, 22 НПА снято с контроля по объективным обстоятельствам, 2 НПА остаются на контроле.</w:t>
      </w:r>
    </w:p>
    <w:p w14:paraId="3E7DEA72" w14:textId="4480FF0C" w:rsidR="00F33AEC" w:rsidRPr="00CD7B0A" w:rsidRDefault="005D6F40" w:rsidP="005D6F40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bookmarkStart w:id="98" w:name="_Toc126853056"/>
      <w:r w:rsidRPr="00CD7B0A">
        <w:rPr>
          <w:rFonts w:ascii="Times New Roman" w:hAnsi="Times New Roman"/>
        </w:rPr>
        <w:t>5</w:t>
      </w:r>
      <w:r w:rsidR="00F33AEC" w:rsidRPr="00CD7B0A">
        <w:rPr>
          <w:rFonts w:ascii="Times New Roman" w:hAnsi="Times New Roman"/>
        </w:rPr>
        <w:t>.  Правовое регулирование деятельности</w:t>
      </w:r>
      <w:bookmarkEnd w:id="98"/>
    </w:p>
    <w:p w14:paraId="7F97DBD2" w14:textId="77777777" w:rsidR="00F33AEC" w:rsidRPr="006741E6" w:rsidRDefault="00F33AEC" w:rsidP="00F33AE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798515BE" w14:textId="06597365" w:rsidR="00CD7B0A" w:rsidRPr="00CD7B0A" w:rsidRDefault="00CD7B0A" w:rsidP="00F33AEC">
      <w:pPr>
        <w:spacing w:line="276" w:lineRule="auto"/>
        <w:ind w:firstLine="709"/>
        <w:jc w:val="both"/>
        <w:rPr>
          <w:sz w:val="32"/>
          <w:szCs w:val="32"/>
        </w:rPr>
      </w:pPr>
      <w:r w:rsidRPr="00CD7B0A">
        <w:rPr>
          <w:sz w:val="28"/>
          <w:szCs w:val="28"/>
        </w:rPr>
        <w:t>В своей деятельности Контрольно-счетная палата городского округа Лыткарино Московской области руководствуется Конституцией Российской Федерации, Бюджетным кодексом Российской Федерации, Федеральным законом от 07.02.2011 №6-ФЗ, «Об общих принципах организации и деятельности контрольно-счётных органов субъектов Российской Федерации и муниципальных образований», Уставом городского округа Лыткарино, решением Совета депутатов городского округа Лыткарино от 17.05.2012 года №</w:t>
      </w:r>
      <w:r w:rsidRPr="00CD7B0A">
        <w:rPr>
          <w:sz w:val="28"/>
          <w:szCs w:val="28"/>
          <w:lang w:val="en-US"/>
        </w:rPr>
        <w:t> </w:t>
      </w:r>
      <w:r w:rsidRPr="00CD7B0A">
        <w:rPr>
          <w:sz w:val="28"/>
          <w:szCs w:val="28"/>
        </w:rPr>
        <w:t xml:space="preserve">242/27 «Об утверждении Положения об организации деятельности Контрольно-счётной палаты городского округа Лыткарино Московской области» (с учётом внесенных изменений и дополнений), а также федеральным законодательством и законодательством Московской области в сферах стратегического планирования, закупок товаров, работ, услуг для обеспечения муниципальных нужд, производства по делам об административных правонарушениях, противодействия коррупции и в других сферах, регулирующих вопросы, связанные с осуществлением внешнего </w:t>
      </w:r>
      <w:r>
        <w:rPr>
          <w:sz w:val="28"/>
          <w:szCs w:val="28"/>
        </w:rPr>
        <w:t>муниципального</w:t>
      </w:r>
      <w:r w:rsidRPr="00CD7B0A">
        <w:rPr>
          <w:sz w:val="28"/>
          <w:szCs w:val="28"/>
        </w:rPr>
        <w:t xml:space="preserve"> финансового контроля, муниципальными нормативно-правовыми актами, а также стандартами внешнего </w:t>
      </w:r>
      <w:r>
        <w:rPr>
          <w:sz w:val="28"/>
          <w:szCs w:val="28"/>
        </w:rPr>
        <w:t>муниципального</w:t>
      </w:r>
      <w:r w:rsidRPr="00CD7B0A">
        <w:rPr>
          <w:sz w:val="28"/>
          <w:szCs w:val="28"/>
        </w:rPr>
        <w:t xml:space="preserve"> финансового контроля.</w:t>
      </w:r>
    </w:p>
    <w:p w14:paraId="3DF11FF4" w14:textId="5A49B9D0" w:rsidR="00F33AEC" w:rsidRPr="00F42054" w:rsidRDefault="00F42054" w:rsidP="00F33A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42054">
        <w:rPr>
          <w:sz w:val="28"/>
          <w:szCs w:val="28"/>
        </w:rPr>
        <w:t xml:space="preserve">Согласно ст.3 </w:t>
      </w:r>
      <w:r w:rsidR="00F33AEC" w:rsidRPr="00F42054">
        <w:rPr>
          <w:sz w:val="28"/>
          <w:szCs w:val="28"/>
        </w:rPr>
        <w:t>Федеральн</w:t>
      </w:r>
      <w:r w:rsidRPr="00F42054">
        <w:rPr>
          <w:sz w:val="28"/>
          <w:szCs w:val="28"/>
        </w:rPr>
        <w:t>ого</w:t>
      </w:r>
      <w:r w:rsidR="00F33AEC" w:rsidRPr="00F42054">
        <w:rPr>
          <w:sz w:val="28"/>
          <w:szCs w:val="28"/>
        </w:rPr>
        <w:t xml:space="preserve"> закон</w:t>
      </w:r>
      <w:r w:rsidRPr="00F42054">
        <w:rPr>
          <w:sz w:val="28"/>
          <w:szCs w:val="28"/>
        </w:rPr>
        <w:t>а</w:t>
      </w:r>
      <w:r w:rsidR="00F33AEC" w:rsidRPr="00F42054">
        <w:rPr>
          <w:sz w:val="28"/>
          <w:szCs w:val="28"/>
        </w:rPr>
        <w:t xml:space="preserve">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F42054">
        <w:rPr>
          <w:sz w:val="28"/>
          <w:szCs w:val="28"/>
        </w:rPr>
        <w:t>, указывающей, что</w:t>
      </w:r>
      <w:r w:rsidR="00F33AEC" w:rsidRPr="00F42054">
        <w:rPr>
          <w:sz w:val="28"/>
          <w:szCs w:val="28"/>
        </w:rPr>
        <w:t xml:space="preserve"> контрольно-счётный орган</w:t>
      </w:r>
      <w:r w:rsidR="00F33AEC" w:rsidRPr="00F42054">
        <w:rPr>
          <w:rFonts w:eastAsia="Calibri"/>
          <w:sz w:val="28"/>
          <w:szCs w:val="28"/>
        </w:rPr>
        <w:t xml:space="preserve"> муниципального образования является постоянно </w:t>
      </w:r>
      <w:r w:rsidR="00F33AEC" w:rsidRPr="00F42054">
        <w:rPr>
          <w:rFonts w:eastAsia="Calibri"/>
          <w:sz w:val="28"/>
          <w:szCs w:val="28"/>
        </w:rPr>
        <w:lastRenderedPageBreak/>
        <w:t>действующим органом внешнего муниципального финансового контроля и образуется представительным органом муниципального образования</w:t>
      </w:r>
      <w:r w:rsidRPr="00F42054">
        <w:rPr>
          <w:rFonts w:eastAsia="Calibri"/>
          <w:sz w:val="28"/>
          <w:szCs w:val="28"/>
        </w:rPr>
        <w:t xml:space="preserve">, </w:t>
      </w:r>
      <w:bookmarkStart w:id="99" w:name="_Hlk125732470"/>
      <w:r w:rsidR="00F33AEC" w:rsidRPr="00F42054">
        <w:rPr>
          <w:rFonts w:eastAsia="Calibri"/>
          <w:sz w:val="28"/>
          <w:szCs w:val="28"/>
        </w:rPr>
        <w:t>Контрольно-счётная палата городского округа Лыткарино</w:t>
      </w:r>
      <w:bookmarkEnd w:id="99"/>
      <w:r w:rsidR="00F33AEC" w:rsidRPr="00F42054">
        <w:rPr>
          <w:rFonts w:eastAsia="Calibri"/>
          <w:sz w:val="28"/>
          <w:szCs w:val="28"/>
        </w:rPr>
        <w:t xml:space="preserve"> образована решением Совета депутатов городского округа Лыткарино от 19.04.2012 №230/26 в соответствии со статьей 25 Устава города Лыткарино и подотчётна Совету депутатов</w:t>
      </w:r>
      <w:r w:rsidR="00DE6929">
        <w:rPr>
          <w:rFonts w:eastAsia="Calibri"/>
          <w:sz w:val="28"/>
          <w:szCs w:val="28"/>
        </w:rPr>
        <w:t xml:space="preserve"> городского округа Лыткарино</w:t>
      </w:r>
      <w:r w:rsidR="00F33AEC" w:rsidRPr="00F42054">
        <w:rPr>
          <w:rFonts w:eastAsia="Calibri"/>
          <w:sz w:val="28"/>
          <w:szCs w:val="28"/>
        </w:rPr>
        <w:t>.</w:t>
      </w:r>
    </w:p>
    <w:p w14:paraId="7F498C3A" w14:textId="596A4318" w:rsidR="00F42054" w:rsidRDefault="00F42054" w:rsidP="00F33A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2054">
        <w:rPr>
          <w:rFonts w:eastAsia="Calibri"/>
          <w:sz w:val="28"/>
          <w:szCs w:val="28"/>
        </w:rPr>
        <w:t xml:space="preserve">В силу нормы ст.4 </w:t>
      </w:r>
      <w:bookmarkStart w:id="100" w:name="_Hlk125732571"/>
      <w:bookmarkStart w:id="101" w:name="_Hlk125732744"/>
      <w:r w:rsidRPr="00F42054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bookmarkEnd w:id="100"/>
      <w:r w:rsidRPr="00F42054">
        <w:rPr>
          <w:sz w:val="28"/>
          <w:szCs w:val="28"/>
        </w:rPr>
        <w:t xml:space="preserve"> </w:t>
      </w:r>
      <w:bookmarkEnd w:id="101"/>
      <w:r w:rsidRPr="00F42054">
        <w:rPr>
          <w:sz w:val="28"/>
          <w:szCs w:val="28"/>
        </w:rPr>
        <w:t xml:space="preserve">деятельность </w:t>
      </w:r>
      <w:bookmarkStart w:id="102" w:name="_Hlk125732598"/>
      <w:r w:rsidRPr="00F42054">
        <w:rPr>
          <w:rFonts w:eastAsia="Calibri"/>
          <w:sz w:val="28"/>
          <w:szCs w:val="28"/>
        </w:rPr>
        <w:t xml:space="preserve">Контрольно-счётной палаты </w:t>
      </w:r>
      <w:bookmarkEnd w:id="102"/>
      <w:r w:rsidRPr="00F42054">
        <w:rPr>
          <w:sz w:val="28"/>
          <w:szCs w:val="28"/>
        </w:rPr>
        <w:t>основана на принципах законности, объективности, эффективности, независимости, открытости и гласности.</w:t>
      </w:r>
    </w:p>
    <w:p w14:paraId="730ACBD5" w14:textId="4D6DD577" w:rsidR="00DE6929" w:rsidRDefault="00F42054" w:rsidP="00DE69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E6929">
        <w:rPr>
          <w:sz w:val="28"/>
          <w:szCs w:val="28"/>
        </w:rPr>
        <w:t>В соответствии со ст.8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DE6929" w:rsidRPr="00DE6929">
        <w:rPr>
          <w:sz w:val="28"/>
          <w:szCs w:val="28"/>
        </w:rPr>
        <w:t xml:space="preserve"> д</w:t>
      </w:r>
      <w:r w:rsidR="00F33AEC" w:rsidRPr="00DE6929">
        <w:rPr>
          <w:rFonts w:eastAsia="Calibri"/>
          <w:sz w:val="28"/>
          <w:szCs w:val="28"/>
        </w:rPr>
        <w:t xml:space="preserve">олжностные лица </w:t>
      </w:r>
      <w:r w:rsidR="00DE6929" w:rsidRPr="00DE6929">
        <w:rPr>
          <w:rFonts w:eastAsia="Calibri"/>
          <w:sz w:val="28"/>
          <w:szCs w:val="28"/>
        </w:rPr>
        <w:t xml:space="preserve">Контрольно-счётной палаты </w:t>
      </w:r>
      <w:r w:rsidR="00F33AEC" w:rsidRPr="00DE6929">
        <w:rPr>
          <w:rFonts w:eastAsia="Calibri"/>
          <w:sz w:val="28"/>
          <w:szCs w:val="28"/>
        </w:rPr>
        <w:t>обладают гарантиями профессиональной независимости.</w:t>
      </w:r>
    </w:p>
    <w:p w14:paraId="6977AE19" w14:textId="5C2F9BAF" w:rsidR="00F33AEC" w:rsidRPr="00DE6929" w:rsidRDefault="00F33AEC" w:rsidP="00DE69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E6929">
        <w:rPr>
          <w:rFonts w:eastAsia="Calibri"/>
          <w:sz w:val="28"/>
          <w:szCs w:val="28"/>
        </w:rPr>
        <w:t>В 202</w:t>
      </w:r>
      <w:r w:rsidR="00DE6929" w:rsidRPr="00DE6929">
        <w:rPr>
          <w:rFonts w:eastAsia="Calibri"/>
          <w:sz w:val="28"/>
          <w:szCs w:val="28"/>
        </w:rPr>
        <w:t>2</w:t>
      </w:r>
      <w:r w:rsidRPr="00DE6929">
        <w:rPr>
          <w:rFonts w:eastAsia="Calibri"/>
          <w:sz w:val="28"/>
          <w:szCs w:val="28"/>
        </w:rPr>
        <w:t xml:space="preserve"> году Контрольно-счётная палата </w:t>
      </w:r>
      <w:r w:rsidR="00DE6929" w:rsidRPr="00DE6929">
        <w:rPr>
          <w:rFonts w:eastAsia="Calibri"/>
          <w:sz w:val="28"/>
          <w:szCs w:val="28"/>
        </w:rPr>
        <w:t xml:space="preserve">городского округа Лыткарино </w:t>
      </w:r>
      <w:r w:rsidRPr="00DE6929">
        <w:rPr>
          <w:rFonts w:eastAsia="Calibri"/>
          <w:sz w:val="28"/>
          <w:szCs w:val="28"/>
        </w:rPr>
        <w:t>осуществляла свою деятельность в соответствии с федеральным законодательством, законодательством Московской области, а также нормативными правовыми актами городского округа Лыткарино</w:t>
      </w:r>
      <w:r w:rsidR="00DE6929" w:rsidRPr="00DE6929">
        <w:rPr>
          <w:rFonts w:eastAsia="Calibri"/>
          <w:sz w:val="28"/>
          <w:szCs w:val="28"/>
        </w:rPr>
        <w:t xml:space="preserve">, в рамках полномочий, установленных частью 2 ст.9 </w:t>
      </w:r>
      <w:r w:rsidRPr="00DE6929">
        <w:rPr>
          <w:rFonts w:eastAsia="Calibri"/>
          <w:sz w:val="28"/>
          <w:szCs w:val="28"/>
        </w:rPr>
        <w:t xml:space="preserve"> </w:t>
      </w:r>
      <w:r w:rsidR="00DE6929" w:rsidRPr="00DE6929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14:paraId="0A2F67F5" w14:textId="287F5156" w:rsidR="0046597A" w:rsidRPr="00DE6929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103" w:name="_Toc126853057"/>
      <w:r w:rsidRPr="00DE6929">
        <w:rPr>
          <w:rFonts w:ascii="Times New Roman" w:eastAsia="Calibri" w:hAnsi="Times New Roman"/>
          <w:lang w:eastAsia="en-US"/>
        </w:rPr>
        <w:t>6. Деятельность по противодействию коррупции</w:t>
      </w:r>
      <w:bookmarkEnd w:id="103"/>
    </w:p>
    <w:p w14:paraId="376011CE" w14:textId="77777777" w:rsidR="00975708" w:rsidRPr="006741E6" w:rsidRDefault="00975708" w:rsidP="00975708">
      <w:pPr>
        <w:rPr>
          <w:rFonts w:eastAsia="Calibri"/>
          <w:color w:val="FF0000"/>
          <w:lang w:eastAsia="en-US"/>
        </w:rPr>
      </w:pPr>
    </w:p>
    <w:p w14:paraId="25E6FAED" w14:textId="77777777" w:rsidR="00745569" w:rsidRPr="00745569" w:rsidRDefault="00745569" w:rsidP="00745569">
      <w:pPr>
        <w:spacing w:line="276" w:lineRule="auto"/>
        <w:ind w:firstLine="709"/>
        <w:jc w:val="both"/>
        <w:rPr>
          <w:sz w:val="28"/>
          <w:szCs w:val="28"/>
        </w:rPr>
      </w:pPr>
      <w:r w:rsidRPr="00745569">
        <w:rPr>
          <w:sz w:val="28"/>
          <w:szCs w:val="28"/>
        </w:rPr>
        <w:t xml:space="preserve">В 2022 году в </w:t>
      </w:r>
      <w:r w:rsidRPr="00745569">
        <w:rPr>
          <w:rFonts w:eastAsia="Calibri"/>
          <w:sz w:val="28"/>
          <w:szCs w:val="28"/>
        </w:rPr>
        <w:t xml:space="preserve">Контрольно-счётной палате </w:t>
      </w:r>
      <w:bookmarkStart w:id="104" w:name="_Hlk126159580"/>
      <w:r w:rsidRPr="00745569">
        <w:rPr>
          <w:rFonts w:eastAsia="Calibri"/>
          <w:sz w:val="28"/>
          <w:szCs w:val="28"/>
        </w:rPr>
        <w:t>городского округа Лыткарино</w:t>
      </w:r>
      <w:r w:rsidRPr="0074556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End w:id="104"/>
      <w:r w:rsidRPr="00745569">
        <w:rPr>
          <w:sz w:val="28"/>
          <w:szCs w:val="28"/>
        </w:rPr>
        <w:t xml:space="preserve">проводилась работа по осуществлению мероприятий по реализации Федерального закона от 25.12.2008 № 273-ФЗ «О противодействии коррупции», соответствующих указов Президента Российской Федерации и нормативных правовых актов, направленных на принятие эффективных мер по профилактике коррупции, соблюдению муниципальными служащими КСП </w:t>
      </w:r>
      <w:r w:rsidRPr="00745569">
        <w:rPr>
          <w:rFonts w:eastAsia="Calibri"/>
          <w:sz w:val="28"/>
          <w:szCs w:val="28"/>
        </w:rPr>
        <w:t>городского округа Лыткарино</w:t>
      </w:r>
      <w:r w:rsidRPr="00745569">
        <w:rPr>
          <w:sz w:val="28"/>
          <w:szCs w:val="28"/>
        </w:rPr>
        <w:t xml:space="preserve"> общих принципов служебного поведения, норм профессиональной этики, обязательств, ограничений и запретов, установленных на муниципальной службе. </w:t>
      </w:r>
    </w:p>
    <w:p w14:paraId="02C78197" w14:textId="69874D67" w:rsidR="00745569" w:rsidRPr="00745569" w:rsidRDefault="00745569" w:rsidP="0074556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45569">
        <w:rPr>
          <w:sz w:val="28"/>
          <w:szCs w:val="28"/>
        </w:rPr>
        <w:t xml:space="preserve">При внесении изменений в законодательство в области противодействия коррупции, разработанные в КСП </w:t>
      </w:r>
      <w:bookmarkStart w:id="105" w:name="_Hlk126159764"/>
      <w:r w:rsidRPr="00745569">
        <w:rPr>
          <w:rFonts w:eastAsia="Calibri"/>
          <w:sz w:val="28"/>
          <w:szCs w:val="28"/>
        </w:rPr>
        <w:t>городского округа Лыткарино</w:t>
      </w:r>
      <w:r w:rsidRPr="0074556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End w:id="105"/>
      <w:r w:rsidRPr="00745569">
        <w:rPr>
          <w:sz w:val="28"/>
          <w:szCs w:val="28"/>
        </w:rPr>
        <w:t>локальные акты, координирующие внутреннюю деятельность по вопросам профилактики коррупционных и иных правонарушений, постоянно актуализируются.</w:t>
      </w:r>
    </w:p>
    <w:p w14:paraId="139067DE" w14:textId="77777777" w:rsidR="003071BF" w:rsidRPr="00745569" w:rsidRDefault="00E52636" w:rsidP="003071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569">
        <w:rPr>
          <w:rFonts w:eastAsia="Calibri"/>
          <w:sz w:val="28"/>
          <w:szCs w:val="28"/>
          <w:lang w:eastAsia="en-US"/>
        </w:rPr>
        <w:lastRenderedPageBreak/>
        <w:t xml:space="preserve">В целях предупреждения коррупционных нарушений, нецелевого и неэффективного расходования бюджетных средств проводились </w:t>
      </w:r>
      <w:r w:rsidR="003071BF" w:rsidRPr="00745569">
        <w:rPr>
          <w:rFonts w:eastAsia="Calibri"/>
          <w:sz w:val="28"/>
          <w:szCs w:val="28"/>
          <w:lang w:eastAsia="en-US"/>
        </w:rPr>
        <w:t>проверки деятельности организаций,</w:t>
      </w:r>
      <w:r w:rsidRPr="00745569">
        <w:rPr>
          <w:rFonts w:eastAsia="Calibri"/>
          <w:sz w:val="28"/>
          <w:szCs w:val="28"/>
          <w:lang w:eastAsia="en-US"/>
        </w:rPr>
        <w:t xml:space="preserve"> финансируемые с привлечением средств местного бюджета.</w:t>
      </w:r>
    </w:p>
    <w:p w14:paraId="32DE5396" w14:textId="6DB825E9" w:rsidR="00E52636" w:rsidRPr="00745569" w:rsidRDefault="00143EF3" w:rsidP="00392C52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745569">
        <w:rPr>
          <w:rFonts w:eastAsia="Calibri"/>
          <w:sz w:val="28"/>
          <w:szCs w:val="28"/>
          <w:lang w:eastAsia="en-US"/>
        </w:rPr>
        <w:t>Согласно требованиям Федерального закона от 25.12.2008 №273-ФЗ «О противодействии коррупции» и от 03.12.2012 №230-ФЗ «О контроле за соответствием расходов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</w:t>
      </w:r>
      <w:r w:rsidR="007B2E19">
        <w:rPr>
          <w:rFonts w:eastAsia="Calibri"/>
          <w:sz w:val="28"/>
          <w:szCs w:val="28"/>
          <w:lang w:eastAsia="en-US"/>
        </w:rPr>
        <w:t>,</w:t>
      </w:r>
      <w:r w:rsidRPr="00745569">
        <w:rPr>
          <w:rFonts w:eastAsia="Calibri"/>
          <w:sz w:val="28"/>
          <w:szCs w:val="28"/>
          <w:lang w:eastAsia="en-US"/>
        </w:rPr>
        <w:t xml:space="preserve"> в 202</w:t>
      </w:r>
      <w:r w:rsidR="00745569" w:rsidRPr="00745569">
        <w:rPr>
          <w:rFonts w:eastAsia="Calibri"/>
          <w:sz w:val="28"/>
          <w:szCs w:val="28"/>
          <w:lang w:eastAsia="en-US"/>
        </w:rPr>
        <w:t>2</w:t>
      </w:r>
      <w:r w:rsidRPr="00745569">
        <w:rPr>
          <w:rFonts w:eastAsia="Calibri"/>
          <w:sz w:val="28"/>
          <w:szCs w:val="28"/>
          <w:lang w:eastAsia="en-US"/>
        </w:rPr>
        <w:t xml:space="preserve"> году проведена работа по приему, обработке и проверке достоверности и полноты сведений о доходах, расходах, об имуществе и обязательствах имущественного характера за 202</w:t>
      </w:r>
      <w:r w:rsidR="007B2E19">
        <w:rPr>
          <w:rFonts w:eastAsia="Calibri"/>
          <w:sz w:val="28"/>
          <w:szCs w:val="28"/>
          <w:lang w:eastAsia="en-US"/>
        </w:rPr>
        <w:t>1</w:t>
      </w:r>
      <w:r w:rsidRPr="00745569">
        <w:rPr>
          <w:rFonts w:eastAsia="Calibri"/>
          <w:sz w:val="28"/>
          <w:szCs w:val="28"/>
          <w:lang w:eastAsia="en-US"/>
        </w:rPr>
        <w:t xml:space="preserve"> год, предоставленных муниципальными служащими КСП </w:t>
      </w:r>
      <w:bookmarkStart w:id="106" w:name="_Hlk126160186"/>
      <w:r w:rsidRPr="00745569">
        <w:rPr>
          <w:rFonts w:eastAsia="Calibri"/>
          <w:sz w:val="28"/>
          <w:szCs w:val="28"/>
          <w:lang w:eastAsia="en-US"/>
        </w:rPr>
        <w:t xml:space="preserve">городского округа </w:t>
      </w:r>
      <w:bookmarkEnd w:id="106"/>
      <w:r w:rsidRPr="00745569">
        <w:rPr>
          <w:rFonts w:eastAsia="Calibri"/>
          <w:sz w:val="28"/>
          <w:szCs w:val="28"/>
          <w:lang w:eastAsia="en-US"/>
        </w:rPr>
        <w:t>Лыткарино в кадровую службу</w:t>
      </w:r>
      <w:r w:rsidR="00392C52" w:rsidRPr="00745569">
        <w:rPr>
          <w:rFonts w:eastAsia="Calibri"/>
          <w:sz w:val="28"/>
          <w:szCs w:val="28"/>
          <w:lang w:eastAsia="en-US"/>
        </w:rPr>
        <w:t>, полученные сведения о доходах, расходах, об имуществе и обязательствах имущественного характера за 202</w:t>
      </w:r>
      <w:r w:rsidR="00745569" w:rsidRPr="00745569">
        <w:rPr>
          <w:rFonts w:eastAsia="Calibri"/>
          <w:sz w:val="28"/>
          <w:szCs w:val="28"/>
          <w:lang w:eastAsia="en-US"/>
        </w:rPr>
        <w:t>1</w:t>
      </w:r>
      <w:r w:rsidR="00392C52" w:rsidRPr="00745569">
        <w:rPr>
          <w:rFonts w:eastAsia="Calibri"/>
          <w:sz w:val="28"/>
          <w:szCs w:val="28"/>
          <w:lang w:eastAsia="en-US"/>
        </w:rPr>
        <w:t xml:space="preserve"> год лиц, замещающих муниципальные должности в КСП </w:t>
      </w:r>
      <w:bookmarkStart w:id="107" w:name="_Hlk126274370"/>
      <w:r w:rsidR="007B2E19" w:rsidRPr="00745569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392C52" w:rsidRPr="00745569">
        <w:rPr>
          <w:rFonts w:eastAsia="Calibri"/>
          <w:sz w:val="28"/>
          <w:szCs w:val="28"/>
          <w:lang w:eastAsia="en-US"/>
        </w:rPr>
        <w:t>Лыткарино</w:t>
      </w:r>
      <w:bookmarkEnd w:id="107"/>
      <w:r w:rsidR="00392C52" w:rsidRPr="00745569">
        <w:rPr>
          <w:rFonts w:eastAsia="Calibri"/>
          <w:sz w:val="28"/>
          <w:szCs w:val="28"/>
          <w:lang w:eastAsia="en-US"/>
        </w:rPr>
        <w:t xml:space="preserve">, и членов их семей в установленные сроки размещены </w:t>
      </w:r>
      <w:r w:rsidRPr="00745569">
        <w:rPr>
          <w:rFonts w:eastAsia="Calibri"/>
          <w:sz w:val="28"/>
          <w:szCs w:val="28"/>
          <w:lang w:eastAsia="en-US"/>
        </w:rPr>
        <w:t>на официальном сайте КСП городского округа Лыткарино в информационно-телекоммуникационной сети «Интернет»</w:t>
      </w:r>
      <w:r w:rsidR="00392C52" w:rsidRPr="00745569">
        <w:rPr>
          <w:rFonts w:eastAsia="Calibri"/>
          <w:sz w:val="28"/>
          <w:szCs w:val="28"/>
          <w:lang w:eastAsia="en-US"/>
        </w:rPr>
        <w:t>.</w:t>
      </w:r>
    </w:p>
    <w:p w14:paraId="16396515" w14:textId="429891D2" w:rsidR="00E52636" w:rsidRPr="007B2E19" w:rsidRDefault="00F6144C" w:rsidP="003F10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E19">
        <w:rPr>
          <w:rFonts w:eastAsia="Calibri"/>
          <w:sz w:val="28"/>
          <w:szCs w:val="28"/>
          <w:lang w:eastAsia="en-US"/>
        </w:rPr>
        <w:t>С</w:t>
      </w:r>
      <w:r w:rsidR="00933B53" w:rsidRPr="007B2E19">
        <w:rPr>
          <w:rFonts w:eastAsia="Calibri"/>
          <w:sz w:val="28"/>
          <w:szCs w:val="28"/>
          <w:lang w:eastAsia="en-US"/>
        </w:rPr>
        <w:t xml:space="preserve">ообщений от должностных лиц КСП </w:t>
      </w:r>
      <w:r w:rsidR="007B2E19" w:rsidRPr="007B2E19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33B53" w:rsidRPr="007B2E19">
        <w:rPr>
          <w:rFonts w:eastAsia="Calibri"/>
          <w:sz w:val="28"/>
          <w:szCs w:val="28"/>
          <w:lang w:eastAsia="en-US"/>
        </w:rPr>
        <w:t xml:space="preserve">Лыткарино о </w:t>
      </w:r>
      <w:r w:rsidRPr="007B2E19">
        <w:rPr>
          <w:rFonts w:eastAsia="Calibri"/>
          <w:sz w:val="28"/>
          <w:szCs w:val="28"/>
          <w:lang w:eastAsia="en-US"/>
        </w:rPr>
        <w:t>ф</w:t>
      </w:r>
      <w:r w:rsidR="00E52636" w:rsidRPr="007B2E19">
        <w:rPr>
          <w:rFonts w:eastAsia="Calibri"/>
          <w:sz w:val="28"/>
          <w:szCs w:val="28"/>
          <w:lang w:eastAsia="en-US"/>
        </w:rPr>
        <w:t>акт</w:t>
      </w:r>
      <w:r w:rsidR="00933B53" w:rsidRPr="007B2E19">
        <w:rPr>
          <w:rFonts w:eastAsia="Calibri"/>
          <w:sz w:val="28"/>
          <w:szCs w:val="28"/>
          <w:lang w:eastAsia="en-US"/>
        </w:rPr>
        <w:t>ах</w:t>
      </w:r>
      <w:r w:rsidR="00E52636" w:rsidRPr="007B2E19">
        <w:rPr>
          <w:rFonts w:eastAsia="Calibri"/>
          <w:sz w:val="28"/>
          <w:szCs w:val="28"/>
          <w:lang w:eastAsia="en-US"/>
        </w:rPr>
        <w:t xml:space="preserve"> склонения муниципальных служащих к совершению коррупционных правонарушений и </w:t>
      </w:r>
      <w:r w:rsidR="00933B53" w:rsidRPr="007B2E19">
        <w:rPr>
          <w:rFonts w:eastAsia="Calibri"/>
          <w:sz w:val="28"/>
          <w:szCs w:val="28"/>
          <w:lang w:eastAsia="en-US"/>
        </w:rPr>
        <w:t xml:space="preserve">получении подарков </w:t>
      </w:r>
      <w:r w:rsidR="00E52636" w:rsidRPr="007B2E19">
        <w:rPr>
          <w:rFonts w:eastAsia="Calibri"/>
          <w:sz w:val="28"/>
          <w:szCs w:val="28"/>
          <w:lang w:eastAsia="en-US"/>
        </w:rPr>
        <w:t>в 202</w:t>
      </w:r>
      <w:r w:rsidR="007B2E19" w:rsidRPr="007B2E19">
        <w:rPr>
          <w:rFonts w:eastAsia="Calibri"/>
          <w:sz w:val="28"/>
          <w:szCs w:val="28"/>
          <w:lang w:eastAsia="en-US"/>
        </w:rPr>
        <w:t>2</w:t>
      </w:r>
      <w:r w:rsidR="00E52636" w:rsidRPr="007B2E19">
        <w:rPr>
          <w:rFonts w:eastAsia="Calibri"/>
          <w:sz w:val="28"/>
          <w:szCs w:val="28"/>
          <w:lang w:eastAsia="en-US"/>
        </w:rPr>
        <w:t xml:space="preserve"> году не </w:t>
      </w:r>
      <w:r w:rsidR="00933B53" w:rsidRPr="007B2E19">
        <w:rPr>
          <w:rFonts w:eastAsia="Calibri"/>
          <w:sz w:val="28"/>
          <w:szCs w:val="28"/>
          <w:lang w:eastAsia="en-US"/>
        </w:rPr>
        <w:t>поступало</w:t>
      </w:r>
      <w:r w:rsidR="00E52636" w:rsidRPr="007B2E19">
        <w:rPr>
          <w:rFonts w:eastAsia="Calibri"/>
          <w:sz w:val="28"/>
          <w:szCs w:val="28"/>
          <w:lang w:eastAsia="en-US"/>
        </w:rPr>
        <w:t>.</w:t>
      </w:r>
    </w:p>
    <w:p w14:paraId="0A9C49BA" w14:textId="2AD7DB1E" w:rsidR="00B60816" w:rsidRPr="004959C9" w:rsidRDefault="00B60816" w:rsidP="00B60816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bookmarkStart w:id="108" w:name="_Toc126853058"/>
      <w:r w:rsidRPr="004959C9">
        <w:rPr>
          <w:rFonts w:eastAsia="Calibri"/>
          <w:b/>
          <w:bCs/>
          <w:kern w:val="32"/>
          <w:sz w:val="32"/>
          <w:szCs w:val="32"/>
          <w:lang w:eastAsia="en-US"/>
        </w:rPr>
        <w:t>7. Обеспечение взаимодействия</w:t>
      </w:r>
      <w:bookmarkEnd w:id="108"/>
    </w:p>
    <w:p w14:paraId="28C51C05" w14:textId="77777777" w:rsidR="00B60816" w:rsidRPr="00B60816" w:rsidRDefault="00B60816" w:rsidP="00B60816">
      <w:pPr>
        <w:spacing w:line="276" w:lineRule="auto"/>
        <w:rPr>
          <w:rFonts w:eastAsia="Calibri"/>
          <w:color w:val="FF0000"/>
          <w:lang w:eastAsia="en-US"/>
        </w:rPr>
      </w:pPr>
      <w:r w:rsidRPr="00B60816">
        <w:rPr>
          <w:rFonts w:eastAsia="Calibri"/>
          <w:color w:val="FF0000"/>
          <w:lang w:eastAsia="en-US"/>
        </w:rPr>
        <w:t xml:space="preserve">       </w:t>
      </w:r>
    </w:p>
    <w:p w14:paraId="2CD0AF2E" w14:textId="77DCE809" w:rsidR="00B60816" w:rsidRPr="00B60816" w:rsidRDefault="00F60FB7" w:rsidP="00BC32D4">
      <w:pPr>
        <w:spacing w:line="276" w:lineRule="auto"/>
        <w:ind w:firstLine="709"/>
        <w:jc w:val="both"/>
        <w:rPr>
          <w:sz w:val="28"/>
          <w:szCs w:val="28"/>
        </w:rPr>
      </w:pPr>
      <w:r w:rsidRPr="00F60FB7">
        <w:rPr>
          <w:sz w:val="28"/>
          <w:szCs w:val="28"/>
        </w:rPr>
        <w:t>В 2022 году продолжена работа по</w:t>
      </w:r>
      <w:r w:rsidR="00BC32D4">
        <w:rPr>
          <w:sz w:val="28"/>
          <w:szCs w:val="28"/>
        </w:rPr>
        <w:t xml:space="preserve"> </w:t>
      </w:r>
      <w:r w:rsidRPr="00F60FB7">
        <w:rPr>
          <w:sz w:val="28"/>
          <w:szCs w:val="28"/>
        </w:rPr>
        <w:t xml:space="preserve">взаимодействию </w:t>
      </w:r>
      <w:r w:rsidR="00BC32D4">
        <w:rPr>
          <w:sz w:val="28"/>
          <w:szCs w:val="28"/>
        </w:rPr>
        <w:t>КСП</w:t>
      </w:r>
      <w:r w:rsidRPr="00F60FB7">
        <w:rPr>
          <w:sz w:val="28"/>
          <w:szCs w:val="28"/>
        </w:rPr>
        <w:t xml:space="preserve"> </w:t>
      </w:r>
      <w:r w:rsidR="00BC32D4" w:rsidRPr="00BC32D4">
        <w:rPr>
          <w:sz w:val="28"/>
          <w:szCs w:val="28"/>
        </w:rPr>
        <w:t xml:space="preserve">городского округа Лыткарино </w:t>
      </w:r>
      <w:r w:rsidRPr="00F60FB7">
        <w:rPr>
          <w:sz w:val="28"/>
          <w:szCs w:val="28"/>
        </w:rPr>
        <w:t xml:space="preserve">с федеральными, региональными и муниципальными структурами. Взаимодействие осуществлялось на основе заключенных </w:t>
      </w:r>
      <w:r w:rsidR="00F177F6">
        <w:rPr>
          <w:sz w:val="28"/>
          <w:szCs w:val="28"/>
        </w:rPr>
        <w:t>Со</w:t>
      </w:r>
      <w:r w:rsidRPr="00F60FB7">
        <w:rPr>
          <w:sz w:val="28"/>
          <w:szCs w:val="28"/>
        </w:rPr>
        <w:t>глашений о сотрудничестве и взаимодействии</w:t>
      </w:r>
      <w:r w:rsidR="00BC32D4">
        <w:rPr>
          <w:sz w:val="28"/>
          <w:szCs w:val="28"/>
        </w:rPr>
        <w:t>:</w:t>
      </w:r>
    </w:p>
    <w:p w14:paraId="5CDD3680" w14:textId="58F576C7" w:rsidR="00B60816" w:rsidRPr="00B60816" w:rsidRDefault="00B60816" w:rsidP="00B60816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816">
        <w:rPr>
          <w:rFonts w:eastAsia="Calibri"/>
          <w:sz w:val="28"/>
          <w:szCs w:val="28"/>
          <w:lang w:eastAsia="en-US"/>
        </w:rPr>
        <w:t>между Управлением Федерального казначейства по Московской области и Контрольно-счетной палатой г.о. Лыткарино Московской области;</w:t>
      </w:r>
    </w:p>
    <w:p w14:paraId="2D80AE95" w14:textId="6DDA5F04" w:rsidR="00B60816" w:rsidRPr="00B60816" w:rsidRDefault="00B60816" w:rsidP="00B60816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816">
        <w:rPr>
          <w:rFonts w:eastAsia="Calibri"/>
          <w:sz w:val="28"/>
          <w:szCs w:val="28"/>
          <w:lang w:eastAsia="en-US"/>
        </w:rPr>
        <w:t>между Контрольно-счетной палатой Московской области и Контрольно-счетной палатой г.о. Лыткарино Московской области;</w:t>
      </w:r>
    </w:p>
    <w:p w14:paraId="3CB65B0D" w14:textId="4B1F84E7" w:rsidR="00B60816" w:rsidRPr="00B60816" w:rsidRDefault="00B60816" w:rsidP="00B60816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816">
        <w:rPr>
          <w:rFonts w:eastAsia="Calibri"/>
          <w:sz w:val="28"/>
          <w:szCs w:val="28"/>
          <w:lang w:eastAsia="en-US"/>
        </w:rPr>
        <w:t>между Межмуниципальным управлением Министерства внутренних дел России «Люберецкое» и Контрольно-счетной палатой г.о. Лыткарино Московской области;</w:t>
      </w:r>
    </w:p>
    <w:p w14:paraId="3ACFE228" w14:textId="42870BAF" w:rsidR="00B60816" w:rsidRPr="00B60816" w:rsidRDefault="00B60816" w:rsidP="00B60816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816">
        <w:rPr>
          <w:rFonts w:eastAsia="Calibri"/>
          <w:sz w:val="28"/>
          <w:szCs w:val="28"/>
          <w:lang w:eastAsia="en-US"/>
        </w:rPr>
        <w:t>между прокуратурой города Лыткарино Московской области и Контрольно-счетной палатой г.о. Лыткарино Московской области.</w:t>
      </w:r>
    </w:p>
    <w:p w14:paraId="5423E99A" w14:textId="77777777" w:rsidR="00B60816" w:rsidRPr="00B60816" w:rsidRDefault="00B60816" w:rsidP="00B60816">
      <w:pPr>
        <w:spacing w:line="276" w:lineRule="auto"/>
        <w:ind w:firstLine="709"/>
        <w:jc w:val="both"/>
        <w:rPr>
          <w:sz w:val="28"/>
          <w:szCs w:val="28"/>
        </w:rPr>
      </w:pPr>
      <w:r w:rsidRPr="00B60816">
        <w:rPr>
          <w:sz w:val="28"/>
          <w:szCs w:val="28"/>
        </w:rPr>
        <w:lastRenderedPageBreak/>
        <w:t>В отчетном периоде совместные, параллельные контрольные и экспертно-аналитические мероприятия с Контрольно-счетной палатой Московской области не проводились.</w:t>
      </w:r>
    </w:p>
    <w:p w14:paraId="00C5A752" w14:textId="7FE46AE0" w:rsidR="00B60816" w:rsidRPr="007B7752" w:rsidRDefault="00B60816" w:rsidP="00B60816">
      <w:pPr>
        <w:spacing w:line="276" w:lineRule="auto"/>
        <w:ind w:firstLine="709"/>
        <w:jc w:val="both"/>
        <w:rPr>
          <w:sz w:val="28"/>
          <w:szCs w:val="28"/>
        </w:rPr>
      </w:pPr>
      <w:r w:rsidRPr="007B7752">
        <w:rPr>
          <w:sz w:val="28"/>
          <w:szCs w:val="28"/>
        </w:rPr>
        <w:t>В 202</w:t>
      </w:r>
      <w:r w:rsidR="004B23DC" w:rsidRPr="007B7752">
        <w:rPr>
          <w:sz w:val="28"/>
          <w:szCs w:val="28"/>
        </w:rPr>
        <w:t>2</w:t>
      </w:r>
      <w:r w:rsidRPr="007B7752">
        <w:rPr>
          <w:sz w:val="28"/>
          <w:szCs w:val="28"/>
        </w:rPr>
        <w:t xml:space="preserve"> году сотрудники КСП </w:t>
      </w:r>
      <w:r w:rsidR="007B7752" w:rsidRPr="007B7752">
        <w:rPr>
          <w:sz w:val="28"/>
          <w:szCs w:val="28"/>
        </w:rPr>
        <w:t xml:space="preserve">городского округа </w:t>
      </w:r>
      <w:r w:rsidRPr="007B7752">
        <w:rPr>
          <w:sz w:val="28"/>
          <w:szCs w:val="28"/>
        </w:rPr>
        <w:t>Лыткарино приняли участие в обучающих семинарах</w:t>
      </w:r>
      <w:r w:rsidR="007B7752" w:rsidRPr="007B7752">
        <w:rPr>
          <w:sz w:val="28"/>
          <w:szCs w:val="28"/>
        </w:rPr>
        <w:t xml:space="preserve"> Союза муниципальных контрольно-счетных органов</w:t>
      </w:r>
      <w:r w:rsidRPr="007B7752">
        <w:rPr>
          <w:sz w:val="28"/>
          <w:szCs w:val="28"/>
        </w:rPr>
        <w:t>, заседаниях Совета контрольно-счетных органов при Контрольно-счетной палате Московской области, заседаниях президиума Совета.</w:t>
      </w:r>
    </w:p>
    <w:p w14:paraId="3240169C" w14:textId="69BA3901" w:rsidR="00451677" w:rsidRDefault="00451677" w:rsidP="00451677">
      <w:pPr>
        <w:spacing w:line="276" w:lineRule="auto"/>
        <w:ind w:firstLine="709"/>
        <w:jc w:val="both"/>
        <w:rPr>
          <w:sz w:val="28"/>
          <w:szCs w:val="28"/>
        </w:rPr>
      </w:pPr>
      <w:r w:rsidRPr="00451677">
        <w:rPr>
          <w:sz w:val="28"/>
          <w:szCs w:val="28"/>
        </w:rPr>
        <w:t xml:space="preserve">КСП городского округа Лыткарино в течении всего года активно участвовала в работе Совета контрольно-счётных органов при КСП Московской области, в </w:t>
      </w:r>
      <w:r w:rsidR="00F177F6">
        <w:rPr>
          <w:sz w:val="28"/>
          <w:szCs w:val="28"/>
        </w:rPr>
        <w:t>К</w:t>
      </w:r>
      <w:r w:rsidRPr="00451677">
        <w:rPr>
          <w:sz w:val="28"/>
          <w:szCs w:val="28"/>
        </w:rPr>
        <w:t>омиссии по развитию внешнего муниципального финансового контроля.</w:t>
      </w:r>
    </w:p>
    <w:p w14:paraId="743C295B" w14:textId="0B571F9B" w:rsidR="00466BD9" w:rsidRPr="00466BD9" w:rsidRDefault="00466BD9" w:rsidP="004516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по 4-м контрольным мероприятиям материалы были направлены </w:t>
      </w:r>
      <w:r w:rsidRPr="00BC32D4">
        <w:rPr>
          <w:sz w:val="28"/>
          <w:szCs w:val="28"/>
        </w:rPr>
        <w:t xml:space="preserve">в Межмуниципальное управление МВД России «Люберецкое», </w:t>
      </w:r>
      <w:r w:rsidRPr="00163236">
        <w:rPr>
          <w:sz w:val="28"/>
          <w:szCs w:val="28"/>
        </w:rPr>
        <w:t xml:space="preserve">по 1-му контрольному мероприятию – в </w:t>
      </w:r>
      <w:r w:rsidRPr="00163236">
        <w:rPr>
          <w:rFonts w:eastAsia="Calibri"/>
          <w:sz w:val="28"/>
          <w:szCs w:val="28"/>
          <w:lang w:eastAsia="en-US"/>
        </w:rPr>
        <w:t>Прокуратуру города Лыткарино</w:t>
      </w:r>
      <w:r w:rsidR="00163236" w:rsidRPr="00163236">
        <w:rPr>
          <w:rFonts w:eastAsia="Calibri"/>
          <w:sz w:val="28"/>
          <w:szCs w:val="28"/>
          <w:lang w:eastAsia="en-US"/>
        </w:rPr>
        <w:t>.</w:t>
      </w:r>
    </w:p>
    <w:p w14:paraId="5B88F6AD" w14:textId="41B4A73D" w:rsidR="004A4E60" w:rsidRDefault="00E02490" w:rsidP="00163236">
      <w:pPr>
        <w:spacing w:line="276" w:lineRule="auto"/>
        <w:ind w:firstLine="709"/>
        <w:jc w:val="both"/>
        <w:rPr>
          <w:sz w:val="28"/>
          <w:szCs w:val="28"/>
        </w:rPr>
      </w:pPr>
      <w:r w:rsidRPr="00E02490">
        <w:rPr>
          <w:sz w:val="28"/>
          <w:szCs w:val="28"/>
        </w:rPr>
        <w:t>В</w:t>
      </w:r>
      <w:r w:rsidR="00B60816" w:rsidRPr="00E02490">
        <w:rPr>
          <w:sz w:val="28"/>
          <w:szCs w:val="28"/>
        </w:rPr>
        <w:t xml:space="preserve"> 202</w:t>
      </w:r>
      <w:r w:rsidRPr="00E02490">
        <w:rPr>
          <w:sz w:val="28"/>
          <w:szCs w:val="28"/>
        </w:rPr>
        <w:t>2</w:t>
      </w:r>
      <w:r w:rsidR="00B60816" w:rsidRPr="00E02490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сотрудник</w:t>
      </w:r>
      <w:r w:rsidR="004A4E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2490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E02490">
        <w:rPr>
          <w:sz w:val="28"/>
          <w:szCs w:val="28"/>
        </w:rPr>
        <w:t xml:space="preserve"> городского округа </w:t>
      </w:r>
      <w:r w:rsidR="00B60816" w:rsidRPr="00E02490">
        <w:rPr>
          <w:sz w:val="28"/>
          <w:szCs w:val="28"/>
        </w:rPr>
        <w:t>Лыткарино</w:t>
      </w:r>
      <w:r w:rsidR="00163236">
        <w:rPr>
          <w:sz w:val="28"/>
          <w:szCs w:val="28"/>
        </w:rPr>
        <w:t xml:space="preserve"> </w:t>
      </w:r>
      <w:r w:rsidR="004A4E60">
        <w:rPr>
          <w:sz w:val="28"/>
          <w:szCs w:val="28"/>
        </w:rPr>
        <w:t>приняли участие:</w:t>
      </w:r>
    </w:p>
    <w:p w14:paraId="4AC6E906" w14:textId="626493A3" w:rsidR="004A4E60" w:rsidRPr="004A4E60" w:rsidRDefault="004A4E60" w:rsidP="004A4E60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4E60">
        <w:rPr>
          <w:rFonts w:eastAsia="Calibri"/>
          <w:sz w:val="28"/>
          <w:szCs w:val="28"/>
          <w:lang w:eastAsia="en-US"/>
        </w:rPr>
        <w:t>в 13 заседаниях, проводимых Советом депутатов городского округа Лыткарино;</w:t>
      </w:r>
    </w:p>
    <w:p w14:paraId="4BE656C8" w14:textId="32EF0F3A" w:rsidR="004A4E60" w:rsidRPr="004A4E60" w:rsidRDefault="004A4E60" w:rsidP="004A4E60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4E60">
        <w:rPr>
          <w:rFonts w:eastAsia="Calibri"/>
          <w:sz w:val="28"/>
          <w:szCs w:val="28"/>
          <w:lang w:eastAsia="en-US"/>
        </w:rPr>
        <w:t xml:space="preserve">в 15 совещаниях, круглых столах, проводимых Советом депутатов </w:t>
      </w:r>
      <w:bookmarkStart w:id="109" w:name="_Hlk126685757"/>
      <w:r w:rsidRPr="004A4E60">
        <w:rPr>
          <w:rFonts w:eastAsia="Calibri"/>
          <w:sz w:val="28"/>
          <w:szCs w:val="28"/>
          <w:lang w:eastAsia="en-US"/>
        </w:rPr>
        <w:t xml:space="preserve">городского округа </w:t>
      </w:r>
      <w:bookmarkEnd w:id="109"/>
      <w:r w:rsidRPr="004A4E60">
        <w:rPr>
          <w:rFonts w:eastAsia="Calibri"/>
          <w:sz w:val="28"/>
          <w:szCs w:val="28"/>
          <w:lang w:eastAsia="en-US"/>
        </w:rPr>
        <w:t>Лыткарино;</w:t>
      </w:r>
    </w:p>
    <w:p w14:paraId="2D5F8D4C" w14:textId="33088DD1" w:rsidR="00836051" w:rsidRPr="00B60816" w:rsidRDefault="00163236" w:rsidP="0083605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4A4E60" w:rsidRPr="004A4E60">
        <w:rPr>
          <w:rFonts w:eastAsia="Calibri"/>
          <w:sz w:val="28"/>
          <w:szCs w:val="28"/>
          <w:lang w:eastAsia="en-US"/>
        </w:rPr>
        <w:t xml:space="preserve"> Совет депутатов городского округа Лыткарино</w:t>
      </w:r>
      <w:r w:rsidR="007A684B">
        <w:rPr>
          <w:rFonts w:eastAsia="Calibri"/>
          <w:sz w:val="28"/>
          <w:szCs w:val="28"/>
          <w:lang w:eastAsia="en-US"/>
        </w:rPr>
        <w:t xml:space="preserve"> было направлено</w:t>
      </w:r>
      <w:r w:rsidR="00836051">
        <w:rPr>
          <w:rFonts w:eastAsia="Calibri"/>
          <w:sz w:val="28"/>
          <w:szCs w:val="28"/>
          <w:lang w:eastAsia="en-US"/>
        </w:rPr>
        <w:t xml:space="preserve"> 11 информационных писем,</w:t>
      </w:r>
      <w:r w:rsidR="007A684B">
        <w:rPr>
          <w:rFonts w:eastAsia="Calibri"/>
          <w:sz w:val="28"/>
          <w:szCs w:val="28"/>
          <w:lang w:eastAsia="en-US"/>
        </w:rPr>
        <w:t xml:space="preserve"> 39 </w:t>
      </w:r>
      <w:r w:rsidR="007A684B" w:rsidRPr="00836051">
        <w:rPr>
          <w:rFonts w:eastAsia="Calibri"/>
          <w:sz w:val="28"/>
          <w:szCs w:val="28"/>
          <w:lang w:eastAsia="en-US"/>
        </w:rPr>
        <w:t>документов по результатам экспертно-аналитических и контрольных мероприятий</w:t>
      </w:r>
      <w:r w:rsidR="00836051" w:rsidRPr="00836051">
        <w:rPr>
          <w:rFonts w:eastAsia="Calibri"/>
          <w:sz w:val="28"/>
          <w:szCs w:val="28"/>
          <w:lang w:eastAsia="en-US"/>
        </w:rPr>
        <w:t>.</w:t>
      </w:r>
      <w:r w:rsidR="00836051" w:rsidRPr="00836051">
        <w:rPr>
          <w:sz w:val="28"/>
          <w:szCs w:val="28"/>
        </w:rPr>
        <w:t xml:space="preserve"> Советом депутатов городского округа Лыткарино в 2022 году было принято 35 решений по итогам рассмотрения материалов КСП </w:t>
      </w:r>
      <w:r w:rsidR="00836051" w:rsidRPr="00836051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836051" w:rsidRPr="00836051">
        <w:rPr>
          <w:sz w:val="28"/>
          <w:szCs w:val="28"/>
        </w:rPr>
        <w:t>Лыткарино.</w:t>
      </w:r>
    </w:p>
    <w:p w14:paraId="75E9C941" w14:textId="67357D52" w:rsidR="0053613D" w:rsidRPr="00964150" w:rsidRDefault="004959C9" w:rsidP="00AC734A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bookmarkStart w:id="110" w:name="_Toc126853059"/>
      <w:r w:rsidRPr="00964150">
        <w:rPr>
          <w:rFonts w:eastAsia="Calibri"/>
          <w:b/>
          <w:bCs/>
          <w:kern w:val="32"/>
          <w:sz w:val="32"/>
          <w:szCs w:val="32"/>
          <w:lang w:eastAsia="en-US"/>
        </w:rPr>
        <w:t>8</w:t>
      </w:r>
      <w:r w:rsidR="0053613D" w:rsidRPr="00964150">
        <w:rPr>
          <w:rFonts w:eastAsia="Calibri"/>
          <w:b/>
          <w:bCs/>
          <w:kern w:val="32"/>
          <w:sz w:val="32"/>
          <w:szCs w:val="32"/>
          <w:lang w:eastAsia="en-US"/>
        </w:rPr>
        <w:t>. Работа с обращениями граждан, объединений граждан и юридических лиц</w:t>
      </w:r>
      <w:bookmarkEnd w:id="110"/>
    </w:p>
    <w:p w14:paraId="24DAB8ED" w14:textId="77777777" w:rsidR="0053613D" w:rsidRPr="006741E6" w:rsidRDefault="0053613D" w:rsidP="00AC734A">
      <w:pPr>
        <w:spacing w:line="276" w:lineRule="auto"/>
        <w:rPr>
          <w:rFonts w:eastAsia="Calibri"/>
          <w:color w:val="FF0000"/>
          <w:lang w:eastAsia="en-US"/>
        </w:rPr>
      </w:pPr>
    </w:p>
    <w:p w14:paraId="47C5A42E" w14:textId="52161531" w:rsidR="0053782F" w:rsidRPr="005646B5" w:rsidRDefault="0053782F" w:rsidP="005378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46B5">
        <w:rPr>
          <w:rFonts w:eastAsia="Calibri"/>
          <w:sz w:val="28"/>
          <w:szCs w:val="28"/>
          <w:lang w:eastAsia="en-US"/>
        </w:rPr>
        <w:t>В соответствии с требованиями Федерального закона от 02.05.2006г. №59-ФЗ «О порядке рассмотрения обращений граждан Российской Федерации», а также закона Московской области от 05.10.2006г. № 164/2006-ОЗ «О рассмотрении обращений граждан» в 202</w:t>
      </w:r>
      <w:r w:rsidR="00964150" w:rsidRPr="005646B5">
        <w:rPr>
          <w:rFonts w:eastAsia="Calibri"/>
          <w:sz w:val="28"/>
          <w:szCs w:val="28"/>
          <w:lang w:eastAsia="en-US"/>
        </w:rPr>
        <w:t>2</w:t>
      </w:r>
      <w:r w:rsidRPr="005646B5">
        <w:rPr>
          <w:rFonts w:eastAsia="Calibri"/>
          <w:sz w:val="28"/>
          <w:szCs w:val="28"/>
          <w:lang w:eastAsia="en-US"/>
        </w:rPr>
        <w:t xml:space="preserve"> году КСП </w:t>
      </w:r>
      <w:r w:rsidR="00964150" w:rsidRPr="005646B5">
        <w:rPr>
          <w:rFonts w:eastAsia="Calibri"/>
          <w:sz w:val="28"/>
          <w:szCs w:val="28"/>
          <w:lang w:eastAsia="en-US"/>
        </w:rPr>
        <w:t>городского округа</w:t>
      </w:r>
      <w:r w:rsidRPr="005646B5">
        <w:rPr>
          <w:rFonts w:eastAsia="Calibri"/>
          <w:sz w:val="28"/>
          <w:szCs w:val="28"/>
          <w:lang w:eastAsia="en-US"/>
        </w:rPr>
        <w:t xml:space="preserve"> Лыткарино осуществляла работу с обращениями граждан, объединениями граждан и юридических лиц.</w:t>
      </w:r>
    </w:p>
    <w:p w14:paraId="26CE6476" w14:textId="5701A83C" w:rsidR="0053782F" w:rsidRPr="006741E6" w:rsidRDefault="0053782F" w:rsidP="0053782F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F2655">
        <w:rPr>
          <w:rFonts w:eastAsia="Calibri"/>
          <w:sz w:val="28"/>
          <w:szCs w:val="28"/>
          <w:lang w:eastAsia="en-US"/>
        </w:rPr>
        <w:t>В 202</w:t>
      </w:r>
      <w:r w:rsidR="00EF2655" w:rsidRPr="00EF2655">
        <w:rPr>
          <w:rFonts w:eastAsia="Calibri"/>
          <w:sz w:val="28"/>
          <w:szCs w:val="28"/>
          <w:lang w:eastAsia="en-US"/>
        </w:rPr>
        <w:t>2</w:t>
      </w:r>
      <w:r w:rsidRPr="00EF2655">
        <w:rPr>
          <w:rFonts w:eastAsia="Calibri"/>
          <w:sz w:val="28"/>
          <w:szCs w:val="28"/>
          <w:lang w:eastAsia="en-US"/>
        </w:rPr>
        <w:t xml:space="preserve"> году было зарегистрировано 1</w:t>
      </w:r>
      <w:r w:rsidR="00EF2655" w:rsidRPr="00EF2655">
        <w:rPr>
          <w:rFonts w:eastAsia="Calibri"/>
          <w:sz w:val="28"/>
          <w:szCs w:val="28"/>
          <w:lang w:eastAsia="en-US"/>
        </w:rPr>
        <w:t>7</w:t>
      </w:r>
      <w:r w:rsidRPr="00EF2655">
        <w:rPr>
          <w:rFonts w:eastAsia="Calibri"/>
          <w:sz w:val="28"/>
          <w:szCs w:val="28"/>
          <w:lang w:eastAsia="en-US"/>
        </w:rPr>
        <w:t xml:space="preserve"> обращений граждан и представителей муниципальных учреждений </w:t>
      </w:r>
      <w:r w:rsidR="00EF2655" w:rsidRPr="00EF2655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EF2655">
        <w:rPr>
          <w:rFonts w:eastAsia="Calibri"/>
          <w:sz w:val="28"/>
          <w:szCs w:val="28"/>
          <w:lang w:eastAsia="en-US"/>
        </w:rPr>
        <w:t>Лыткарино</w:t>
      </w:r>
      <w:r w:rsidR="00EF2655" w:rsidRPr="00EF2655">
        <w:rPr>
          <w:rFonts w:eastAsia="Calibri"/>
          <w:sz w:val="28"/>
          <w:szCs w:val="28"/>
          <w:lang w:eastAsia="en-US"/>
        </w:rPr>
        <w:t xml:space="preserve"> (в 2021 году – 13)</w:t>
      </w:r>
      <w:r w:rsidRPr="00EF2655">
        <w:rPr>
          <w:rFonts w:eastAsia="Calibri"/>
          <w:sz w:val="28"/>
          <w:szCs w:val="28"/>
          <w:lang w:eastAsia="en-US"/>
        </w:rPr>
        <w:t xml:space="preserve"> по вопросам исполнения бюджета муниципального образования</w:t>
      </w:r>
      <w:r w:rsidR="00EF2655" w:rsidRPr="00EF2655">
        <w:rPr>
          <w:rFonts w:eastAsia="Calibri"/>
          <w:sz w:val="28"/>
          <w:szCs w:val="28"/>
          <w:lang w:eastAsia="en-US"/>
        </w:rPr>
        <w:t xml:space="preserve">, касающихся внесения изменений в муниципальные программы, использования муниципального имущества, порядка ведения бюджетной сметы, бухгалтерского учета, оплаты труда </w:t>
      </w:r>
      <w:r w:rsidR="00EF2655" w:rsidRPr="00EF2655">
        <w:rPr>
          <w:rFonts w:eastAsia="Calibri"/>
          <w:sz w:val="28"/>
          <w:szCs w:val="28"/>
          <w:lang w:eastAsia="en-US"/>
        </w:rPr>
        <w:lastRenderedPageBreak/>
        <w:t>и иные вопросы.</w:t>
      </w:r>
      <w:r w:rsidR="004A4E60">
        <w:rPr>
          <w:rFonts w:eastAsia="Calibri"/>
          <w:sz w:val="28"/>
          <w:szCs w:val="28"/>
          <w:lang w:eastAsia="en-US"/>
        </w:rPr>
        <w:t xml:space="preserve"> </w:t>
      </w:r>
      <w:r w:rsidR="00EF2655" w:rsidRPr="004A4E60">
        <w:rPr>
          <w:rFonts w:eastAsia="Calibri"/>
          <w:sz w:val="28"/>
          <w:szCs w:val="28"/>
          <w:lang w:eastAsia="en-US"/>
        </w:rPr>
        <w:t xml:space="preserve">Все обращения были своевременно рассмотрены и Контрольно-счетной палатой были даны разъяснения </w:t>
      </w:r>
      <w:r w:rsidRPr="004A4E60">
        <w:rPr>
          <w:rFonts w:eastAsia="Calibri"/>
          <w:sz w:val="28"/>
          <w:szCs w:val="28"/>
          <w:lang w:eastAsia="en-US"/>
        </w:rPr>
        <w:t>по существу обращени</w:t>
      </w:r>
      <w:r w:rsidR="00EF2655" w:rsidRPr="004A4E60">
        <w:rPr>
          <w:rFonts w:eastAsia="Calibri"/>
          <w:sz w:val="28"/>
          <w:szCs w:val="28"/>
          <w:lang w:eastAsia="en-US"/>
        </w:rPr>
        <w:t>й</w:t>
      </w:r>
      <w:r w:rsidRPr="004A4E60">
        <w:rPr>
          <w:rFonts w:eastAsia="Calibri"/>
          <w:sz w:val="28"/>
          <w:szCs w:val="28"/>
          <w:lang w:eastAsia="en-US"/>
        </w:rPr>
        <w:t>.</w:t>
      </w:r>
    </w:p>
    <w:p w14:paraId="2B7382D2" w14:textId="2F606C8D" w:rsidR="00D31770" w:rsidRPr="005646B5" w:rsidRDefault="00A353D3" w:rsidP="00615A2F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111" w:name="_Toc126853060"/>
      <w:r w:rsidRPr="005646B5">
        <w:rPr>
          <w:rFonts w:ascii="Times New Roman" w:eastAsia="Calibri" w:hAnsi="Times New Roman"/>
          <w:bCs w:val="0"/>
          <w:lang w:eastAsia="en-US"/>
        </w:rPr>
        <w:t>9.</w:t>
      </w:r>
      <w:r w:rsidRPr="005646B5">
        <w:rPr>
          <w:rFonts w:ascii="Times New Roman" w:eastAsia="Calibri" w:hAnsi="Times New Roman"/>
          <w:lang w:eastAsia="en-US"/>
        </w:rPr>
        <w:t xml:space="preserve"> </w:t>
      </w:r>
      <w:r w:rsidR="0046597A" w:rsidRPr="005646B5">
        <w:rPr>
          <w:rFonts w:ascii="Times New Roman" w:eastAsia="Calibri" w:hAnsi="Times New Roman"/>
          <w:lang w:eastAsia="en-US"/>
        </w:rPr>
        <w:t>Обеспечение деятельности</w:t>
      </w:r>
      <w:bookmarkEnd w:id="111"/>
    </w:p>
    <w:p w14:paraId="3DF92CB2" w14:textId="77777777" w:rsidR="00014F21" w:rsidRPr="005646B5" w:rsidRDefault="00014F21" w:rsidP="00014F21">
      <w:pPr>
        <w:pStyle w:val="ae"/>
        <w:spacing w:before="240" w:line="276" w:lineRule="auto"/>
        <w:ind w:left="0" w:firstLine="0"/>
        <w:rPr>
          <w:i/>
        </w:rPr>
      </w:pPr>
      <w:r w:rsidRPr="005646B5">
        <w:rPr>
          <w:i/>
        </w:rPr>
        <w:t>9.1. Деятельность по администрированию доходов</w:t>
      </w:r>
    </w:p>
    <w:p w14:paraId="46DBB36B" w14:textId="2362D1E4" w:rsidR="00014F21" w:rsidRDefault="00014F21" w:rsidP="00014F21">
      <w:pPr>
        <w:spacing w:line="276" w:lineRule="auto"/>
        <w:ind w:firstLine="709"/>
        <w:jc w:val="both"/>
        <w:rPr>
          <w:sz w:val="28"/>
          <w:szCs w:val="28"/>
        </w:rPr>
      </w:pPr>
      <w:r w:rsidRPr="00D37D48">
        <w:rPr>
          <w:sz w:val="28"/>
          <w:szCs w:val="28"/>
        </w:rPr>
        <w:t xml:space="preserve">Контрольно-счётная палата г.о. Лыткарино является главным администратором доходов с кодом администратора «904» в соответствии </w:t>
      </w:r>
      <w:r w:rsidR="00424DFE">
        <w:rPr>
          <w:sz w:val="28"/>
          <w:szCs w:val="28"/>
        </w:rPr>
        <w:t xml:space="preserve">с Постановлением Главы городского округа Лыткарино </w:t>
      </w:r>
      <w:r w:rsidR="00424DFE" w:rsidRPr="004A5685">
        <w:rPr>
          <w:sz w:val="28"/>
          <w:szCs w:val="28"/>
        </w:rPr>
        <w:t>от 20.10.2021 № 524-п</w:t>
      </w:r>
      <w:r w:rsidR="00424DFE">
        <w:rPr>
          <w:sz w:val="28"/>
          <w:szCs w:val="28"/>
        </w:rPr>
        <w:t xml:space="preserve"> «Об утверждении перечня главных администраторов доходов бюджета городского округа Лыткарино» </w:t>
      </w:r>
      <w:r w:rsidRPr="00D37D48">
        <w:rPr>
          <w:sz w:val="28"/>
          <w:szCs w:val="28"/>
        </w:rPr>
        <w:t>по коду классификации дохода:</w:t>
      </w:r>
    </w:p>
    <w:p w14:paraId="300EF178" w14:textId="77777777" w:rsidR="00424DFE" w:rsidRDefault="00424DFE" w:rsidP="00014F2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GridTableLight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8914BE" w:rsidRPr="008914BE" w14:paraId="74C234E7" w14:textId="77777777" w:rsidTr="00424DFE">
        <w:trPr>
          <w:trHeight w:val="1670"/>
        </w:trPr>
        <w:tc>
          <w:tcPr>
            <w:tcW w:w="2830" w:type="dxa"/>
            <w:hideMark/>
          </w:tcPr>
          <w:p w14:paraId="792A4A9D" w14:textId="77777777" w:rsidR="008914BE" w:rsidRPr="008914BE" w:rsidRDefault="008914BE" w:rsidP="008914BE">
            <w:pPr>
              <w:jc w:val="both"/>
            </w:pPr>
            <w:r w:rsidRPr="008914BE">
              <w:t>1 16 01054 01 0000 140</w:t>
            </w:r>
          </w:p>
        </w:tc>
        <w:tc>
          <w:tcPr>
            <w:tcW w:w="7371" w:type="dxa"/>
            <w:hideMark/>
          </w:tcPr>
          <w:p w14:paraId="667D6CC2" w14:textId="77777777" w:rsidR="008914BE" w:rsidRPr="008914BE" w:rsidRDefault="008914BE" w:rsidP="008914BE">
            <w:pPr>
              <w:jc w:val="both"/>
            </w:pPr>
            <w:r w:rsidRPr="008914B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914BE" w:rsidRPr="008914BE" w14:paraId="7E54AEFC" w14:textId="77777777" w:rsidTr="00424DFE">
        <w:trPr>
          <w:trHeight w:val="1525"/>
        </w:trPr>
        <w:tc>
          <w:tcPr>
            <w:tcW w:w="2830" w:type="dxa"/>
            <w:hideMark/>
          </w:tcPr>
          <w:p w14:paraId="5974675F" w14:textId="77777777" w:rsidR="008914BE" w:rsidRPr="008914BE" w:rsidRDefault="008914BE" w:rsidP="008914BE">
            <w:pPr>
              <w:jc w:val="both"/>
            </w:pPr>
            <w:r w:rsidRPr="008914BE">
              <w:t>1 16 01074 01 0000 140</w:t>
            </w:r>
          </w:p>
        </w:tc>
        <w:tc>
          <w:tcPr>
            <w:tcW w:w="7371" w:type="dxa"/>
            <w:hideMark/>
          </w:tcPr>
          <w:p w14:paraId="61AE7F40" w14:textId="77777777" w:rsidR="008914BE" w:rsidRPr="008914BE" w:rsidRDefault="008914BE" w:rsidP="008914BE">
            <w:pPr>
              <w:jc w:val="both"/>
            </w:pPr>
            <w:r w:rsidRPr="008914B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914BE" w:rsidRPr="008914BE" w14:paraId="248270B7" w14:textId="77777777" w:rsidTr="00424DFE">
        <w:trPr>
          <w:trHeight w:val="1945"/>
        </w:trPr>
        <w:tc>
          <w:tcPr>
            <w:tcW w:w="2830" w:type="dxa"/>
            <w:hideMark/>
          </w:tcPr>
          <w:p w14:paraId="11C9F99A" w14:textId="77777777" w:rsidR="008914BE" w:rsidRPr="008914BE" w:rsidRDefault="008914BE" w:rsidP="008914BE">
            <w:pPr>
              <w:jc w:val="both"/>
            </w:pPr>
            <w:r w:rsidRPr="008914BE">
              <w:t>1 16 01154 01 0000 140</w:t>
            </w:r>
          </w:p>
        </w:tc>
        <w:tc>
          <w:tcPr>
            <w:tcW w:w="7371" w:type="dxa"/>
            <w:hideMark/>
          </w:tcPr>
          <w:p w14:paraId="0C794CC2" w14:textId="77777777" w:rsidR="008914BE" w:rsidRPr="008914BE" w:rsidRDefault="008914BE" w:rsidP="008914BE">
            <w:pPr>
              <w:jc w:val="both"/>
            </w:pPr>
            <w:r w:rsidRPr="008914BE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914BE" w:rsidRPr="008914BE" w14:paraId="1F157D50" w14:textId="77777777" w:rsidTr="00424DFE">
        <w:trPr>
          <w:trHeight w:val="1661"/>
        </w:trPr>
        <w:tc>
          <w:tcPr>
            <w:tcW w:w="2830" w:type="dxa"/>
            <w:hideMark/>
          </w:tcPr>
          <w:p w14:paraId="3B2AE5D6" w14:textId="77777777" w:rsidR="008914BE" w:rsidRPr="008914BE" w:rsidRDefault="008914BE" w:rsidP="008914BE">
            <w:pPr>
              <w:jc w:val="both"/>
            </w:pPr>
            <w:r w:rsidRPr="008914BE">
              <w:t>1 16 01194 01 0000 140</w:t>
            </w:r>
          </w:p>
        </w:tc>
        <w:tc>
          <w:tcPr>
            <w:tcW w:w="7371" w:type="dxa"/>
            <w:hideMark/>
          </w:tcPr>
          <w:p w14:paraId="77C015E9" w14:textId="77777777" w:rsidR="008914BE" w:rsidRPr="008914BE" w:rsidRDefault="008914BE" w:rsidP="008914BE">
            <w:pPr>
              <w:jc w:val="both"/>
            </w:pPr>
            <w:r w:rsidRPr="008914B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914BE" w:rsidRPr="008914BE" w14:paraId="25272165" w14:textId="77777777" w:rsidTr="00424DFE">
        <w:trPr>
          <w:trHeight w:val="807"/>
        </w:trPr>
        <w:tc>
          <w:tcPr>
            <w:tcW w:w="2830" w:type="dxa"/>
            <w:hideMark/>
          </w:tcPr>
          <w:p w14:paraId="16752EAC" w14:textId="77777777" w:rsidR="008914BE" w:rsidRPr="008914BE" w:rsidRDefault="008914BE" w:rsidP="008914BE">
            <w:pPr>
              <w:jc w:val="both"/>
            </w:pPr>
            <w:r w:rsidRPr="008914BE">
              <w:t>1 17 01040 04 0000 180</w:t>
            </w:r>
          </w:p>
        </w:tc>
        <w:tc>
          <w:tcPr>
            <w:tcW w:w="7371" w:type="dxa"/>
            <w:hideMark/>
          </w:tcPr>
          <w:p w14:paraId="288C3056" w14:textId="77777777" w:rsidR="008914BE" w:rsidRPr="008914BE" w:rsidRDefault="008914BE" w:rsidP="008914BE">
            <w:pPr>
              <w:jc w:val="both"/>
            </w:pPr>
            <w:r w:rsidRPr="008914BE">
              <w:t>Невыясненные поступления, зачисляемые в бюджеты городских округов</w:t>
            </w:r>
          </w:p>
        </w:tc>
      </w:tr>
    </w:tbl>
    <w:p w14:paraId="4E4D9992" w14:textId="12094CA9" w:rsidR="008914BE" w:rsidRDefault="008914BE" w:rsidP="008914BE">
      <w:pPr>
        <w:spacing w:line="276" w:lineRule="auto"/>
        <w:jc w:val="both"/>
        <w:rPr>
          <w:color w:val="FF0000"/>
          <w:sz w:val="28"/>
          <w:szCs w:val="28"/>
        </w:rPr>
      </w:pPr>
    </w:p>
    <w:p w14:paraId="3CE0B6E2" w14:textId="0DEBA012" w:rsidR="00014F21" w:rsidRPr="009841A4" w:rsidRDefault="00014F21" w:rsidP="00014F21">
      <w:pPr>
        <w:spacing w:line="276" w:lineRule="auto"/>
        <w:ind w:firstLine="709"/>
        <w:jc w:val="both"/>
        <w:rPr>
          <w:sz w:val="28"/>
          <w:szCs w:val="28"/>
        </w:rPr>
      </w:pPr>
      <w:r w:rsidRPr="009841A4">
        <w:rPr>
          <w:sz w:val="28"/>
          <w:szCs w:val="28"/>
        </w:rPr>
        <w:t xml:space="preserve">Контрольно-счётная палата </w:t>
      </w:r>
      <w:r w:rsidR="00D37D48" w:rsidRPr="009841A4">
        <w:rPr>
          <w:sz w:val="28"/>
          <w:szCs w:val="28"/>
        </w:rPr>
        <w:t xml:space="preserve">городского округа </w:t>
      </w:r>
      <w:r w:rsidRPr="009841A4">
        <w:rPr>
          <w:sz w:val="28"/>
          <w:szCs w:val="28"/>
        </w:rPr>
        <w:t>Лыткарино, как главный администратор доходов</w:t>
      </w:r>
      <w:r w:rsidR="00D37D48" w:rsidRPr="009841A4">
        <w:rPr>
          <w:sz w:val="28"/>
          <w:szCs w:val="28"/>
        </w:rPr>
        <w:t>,</w:t>
      </w:r>
      <w:r w:rsidRPr="009841A4">
        <w:rPr>
          <w:sz w:val="28"/>
          <w:szCs w:val="28"/>
        </w:rPr>
        <w:t xml:space="preserve"> зарегистрирована в Государственной информационной системе о государственных и муниципальных платежах (ГИС ГМП) с функциями администратора начислений в соответствии с письмом Министерства государственного управления, информационных технологий и связи Московской области.</w:t>
      </w:r>
    </w:p>
    <w:p w14:paraId="7CBBF37E" w14:textId="69245D61" w:rsidR="00014F21" w:rsidRPr="006741E6" w:rsidRDefault="00014F21" w:rsidP="00014F2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9841A4">
        <w:rPr>
          <w:sz w:val="28"/>
          <w:szCs w:val="28"/>
        </w:rPr>
        <w:lastRenderedPageBreak/>
        <w:t>В 202</w:t>
      </w:r>
      <w:r w:rsidR="00D37D48" w:rsidRPr="009841A4">
        <w:rPr>
          <w:sz w:val="28"/>
          <w:szCs w:val="28"/>
        </w:rPr>
        <w:t>2</w:t>
      </w:r>
      <w:r w:rsidRPr="009841A4">
        <w:rPr>
          <w:sz w:val="28"/>
          <w:szCs w:val="28"/>
        </w:rPr>
        <w:t xml:space="preserve"> </w:t>
      </w:r>
      <w:r w:rsidRPr="00D37D48">
        <w:rPr>
          <w:sz w:val="28"/>
          <w:szCs w:val="28"/>
        </w:rPr>
        <w:t xml:space="preserve">году в бюджет городского округа Лыткарино поступили доходы по администрируемым </w:t>
      </w:r>
      <w:r w:rsidRPr="009841A4">
        <w:rPr>
          <w:sz w:val="28"/>
          <w:szCs w:val="28"/>
        </w:rPr>
        <w:t xml:space="preserve">штрафам в сумме </w:t>
      </w:r>
      <w:r w:rsidR="009841A4" w:rsidRPr="009841A4">
        <w:rPr>
          <w:sz w:val="28"/>
          <w:szCs w:val="28"/>
        </w:rPr>
        <w:t>75,0</w:t>
      </w:r>
      <w:r w:rsidRPr="009841A4">
        <w:rPr>
          <w:sz w:val="28"/>
          <w:szCs w:val="28"/>
        </w:rPr>
        <w:t xml:space="preserve"> тыс. рублей</w:t>
      </w:r>
      <w:r w:rsidR="009841A4">
        <w:rPr>
          <w:sz w:val="28"/>
          <w:szCs w:val="28"/>
        </w:rPr>
        <w:t>.</w:t>
      </w:r>
    </w:p>
    <w:p w14:paraId="7E79F4EF" w14:textId="77777777" w:rsidR="002D5210" w:rsidRPr="006741E6" w:rsidRDefault="002D5210" w:rsidP="00AC734A">
      <w:pPr>
        <w:pStyle w:val="ae"/>
        <w:spacing w:line="276" w:lineRule="auto"/>
        <w:ind w:left="0" w:firstLine="0"/>
        <w:rPr>
          <w:i/>
          <w:color w:val="FF0000"/>
        </w:rPr>
      </w:pPr>
    </w:p>
    <w:p w14:paraId="31CEF950" w14:textId="77777777" w:rsidR="00EF0948" w:rsidRPr="005646B5" w:rsidRDefault="00EF0948" w:rsidP="00EF0948">
      <w:pPr>
        <w:pStyle w:val="ae"/>
        <w:spacing w:line="276" w:lineRule="auto"/>
        <w:ind w:left="0" w:firstLine="0"/>
        <w:rPr>
          <w:i/>
        </w:rPr>
      </w:pPr>
      <w:r w:rsidRPr="005646B5">
        <w:rPr>
          <w:i/>
        </w:rPr>
        <w:t>9.2. Методологическое обеспечение</w:t>
      </w:r>
    </w:p>
    <w:p w14:paraId="5627D9DB" w14:textId="2059A849" w:rsidR="005646B5" w:rsidRPr="006741E6" w:rsidRDefault="005646B5" w:rsidP="005646B5">
      <w:pPr>
        <w:pStyle w:val="ae"/>
        <w:spacing w:line="276" w:lineRule="auto"/>
        <w:ind w:left="0" w:firstLine="709"/>
        <w:rPr>
          <w:color w:val="FF0000"/>
        </w:rPr>
      </w:pPr>
      <w:r>
        <w:t>В соответствии с</w:t>
      </w:r>
      <w:r w:rsidR="00EF0948" w:rsidRPr="005646B5">
        <w:t xml:space="preserve"> требованиям</w:t>
      </w:r>
      <w:r>
        <w:t>и</w:t>
      </w:r>
      <w:r w:rsidR="00EF0948" w:rsidRPr="005646B5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Федерации» в 202</w:t>
      </w:r>
      <w:r w:rsidRPr="005646B5">
        <w:t>2</w:t>
      </w:r>
      <w:r w:rsidR="00EF0948" w:rsidRPr="005646B5">
        <w:t xml:space="preserve"> году деятельность КСП городского округа </w:t>
      </w:r>
      <w:r>
        <w:t xml:space="preserve">Лыткарино </w:t>
      </w:r>
      <w:r w:rsidR="00EF0948" w:rsidRPr="005646B5">
        <w:t xml:space="preserve">по проведению контрольных и экспертно-аналитических мероприятий осуществлялась на основании 19 утвержденных </w:t>
      </w:r>
      <w:bookmarkStart w:id="112" w:name="_Hlk126277262"/>
      <w:r w:rsidR="00EF0948" w:rsidRPr="005646B5">
        <w:t>Стандартов внешнего муниципального финансового контроля</w:t>
      </w:r>
      <w:bookmarkEnd w:id="112"/>
      <w:r w:rsidR="00EF0948" w:rsidRPr="005646B5">
        <w:t xml:space="preserve"> и организации деятельности, которые соответствовали «Общим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</w:t>
      </w:r>
      <w:r w:rsidRPr="005646B5">
        <w:t>(утверждены Коллегией Счётной палаты Российской Федерации, протокол от 17.10.2014 № 47 (К) (993)). Кроме того, в 2022 году при осуществлении внешнего муниципального финансового контроля КСП городского округа Лыткарино руководствовалась 3</w:t>
      </w:r>
      <w:r w:rsidRPr="005646B5">
        <w:rPr>
          <w:rFonts w:eastAsia="Times New Roman"/>
          <w:sz w:val="24"/>
          <w:szCs w:val="24"/>
          <w:lang w:eastAsia="ru-RU"/>
        </w:rPr>
        <w:t xml:space="preserve"> </w:t>
      </w:r>
      <w:r w:rsidRPr="005646B5">
        <w:t>методическими рекомендациями, разработанными и утверждёнными в 2017-2020 годах.</w:t>
      </w:r>
    </w:p>
    <w:p w14:paraId="14A01C1C" w14:textId="00AE8051" w:rsidR="005646B5" w:rsidRPr="00A40EED" w:rsidRDefault="00A40EED" w:rsidP="005646B5">
      <w:pPr>
        <w:pStyle w:val="ae"/>
        <w:spacing w:line="276" w:lineRule="auto"/>
        <w:ind w:left="0" w:firstLine="709"/>
      </w:pPr>
      <w:r w:rsidRPr="00A40EED">
        <w:t>В 2022 году была проведена работа по актуализации 5 Стандартов внешнего муниципального финансового контроля, были внесены изменения в следующие СВМФК:</w:t>
      </w:r>
    </w:p>
    <w:p w14:paraId="35057EA5" w14:textId="5FC2315E" w:rsidR="00A40EED" w:rsidRPr="00A40EED" w:rsidRDefault="00A40EED" w:rsidP="005646B5">
      <w:pPr>
        <w:pStyle w:val="ae"/>
        <w:spacing w:line="276" w:lineRule="auto"/>
        <w:ind w:left="0" w:firstLine="709"/>
      </w:pPr>
      <w:r w:rsidRPr="00A40EED">
        <w:t>«Общие правила проведения контрольного мероприятия»;</w:t>
      </w:r>
    </w:p>
    <w:p w14:paraId="37ECBDBD" w14:textId="55BC5029" w:rsidR="00A40EED" w:rsidRPr="00A40EED" w:rsidRDefault="00A40EED" w:rsidP="005646B5">
      <w:pPr>
        <w:pStyle w:val="ae"/>
        <w:spacing w:line="276" w:lineRule="auto"/>
        <w:ind w:left="0" w:firstLine="709"/>
      </w:pPr>
      <w:r w:rsidRPr="00A40EED">
        <w:t>«Контроль реализации контрольных и экспертно-аналитических мероприятий»;</w:t>
      </w:r>
    </w:p>
    <w:p w14:paraId="345C1328" w14:textId="75EBB500" w:rsidR="00A40EED" w:rsidRPr="00A40EED" w:rsidRDefault="00A40EED" w:rsidP="005646B5">
      <w:pPr>
        <w:pStyle w:val="ae"/>
        <w:spacing w:line="276" w:lineRule="auto"/>
        <w:ind w:left="0" w:firstLine="709"/>
      </w:pPr>
      <w:r w:rsidRPr="00A40EED">
        <w:t>«Оперативный контроль исполнения бюджета городского округа Лыткарино на текущий финансовый год и плановый период»;</w:t>
      </w:r>
    </w:p>
    <w:p w14:paraId="6E8BCA7E" w14:textId="31AF07A5" w:rsidR="00A40EED" w:rsidRPr="00A40EED" w:rsidRDefault="00A40EED" w:rsidP="005646B5">
      <w:pPr>
        <w:pStyle w:val="ae"/>
        <w:spacing w:line="276" w:lineRule="auto"/>
        <w:ind w:left="0" w:firstLine="709"/>
      </w:pPr>
      <w:r w:rsidRPr="00A40EED">
        <w:t>«Последующий контроль за исполнением бюджета городского округа Лыткарино»;</w:t>
      </w:r>
    </w:p>
    <w:p w14:paraId="22C505C2" w14:textId="027B5693" w:rsidR="00A40EED" w:rsidRPr="00A40EED" w:rsidRDefault="00A40EED" w:rsidP="005646B5">
      <w:pPr>
        <w:pStyle w:val="ae"/>
        <w:spacing w:line="276" w:lineRule="auto"/>
        <w:ind w:left="0" w:firstLine="709"/>
      </w:pPr>
      <w:r w:rsidRPr="00A40EED">
        <w:t>«Проведение экспертизы проекта решения «О бюджете городского округа Лыткарино на очередной финансовый год и плановый период».</w:t>
      </w:r>
    </w:p>
    <w:p w14:paraId="0D9C0EBB" w14:textId="77777777" w:rsidR="00EF0948" w:rsidRPr="006741E6" w:rsidRDefault="00EF0948" w:rsidP="00AC734A">
      <w:pPr>
        <w:pStyle w:val="ae"/>
        <w:spacing w:line="276" w:lineRule="auto"/>
        <w:ind w:left="0" w:firstLine="0"/>
        <w:rPr>
          <w:i/>
          <w:color w:val="FF0000"/>
        </w:rPr>
      </w:pPr>
    </w:p>
    <w:p w14:paraId="2533D25F" w14:textId="77777777" w:rsidR="00952D32" w:rsidRPr="00424DFE" w:rsidRDefault="000C3B70" w:rsidP="00AC734A">
      <w:pPr>
        <w:pStyle w:val="ae"/>
        <w:spacing w:line="276" w:lineRule="auto"/>
        <w:ind w:left="0" w:firstLine="0"/>
        <w:rPr>
          <w:i/>
        </w:rPr>
      </w:pPr>
      <w:r w:rsidRPr="00424DFE">
        <w:rPr>
          <w:i/>
        </w:rPr>
        <w:t xml:space="preserve">9.3. </w:t>
      </w:r>
      <w:r w:rsidR="00441E7F" w:rsidRPr="00424DFE">
        <w:rPr>
          <w:i/>
        </w:rPr>
        <w:t>Финансовое и материально-техническое обеспечение</w:t>
      </w:r>
    </w:p>
    <w:p w14:paraId="345EEE3F" w14:textId="03DF686D" w:rsidR="00190DEC" w:rsidRPr="00D74AB6" w:rsidRDefault="00190DEC" w:rsidP="00D74AB6">
      <w:pPr>
        <w:spacing w:line="276" w:lineRule="auto"/>
        <w:ind w:firstLine="709"/>
        <w:jc w:val="both"/>
      </w:pPr>
      <w:r w:rsidRPr="00D74AB6">
        <w:rPr>
          <w:rFonts w:eastAsia="Calibri"/>
          <w:sz w:val="28"/>
          <w:szCs w:val="28"/>
          <w:lang w:eastAsia="en-US"/>
        </w:rPr>
        <w:t>В 202</w:t>
      </w:r>
      <w:r w:rsidR="00424DFE" w:rsidRPr="00D74AB6">
        <w:rPr>
          <w:rFonts w:eastAsia="Calibri"/>
          <w:sz w:val="28"/>
          <w:szCs w:val="28"/>
          <w:lang w:eastAsia="en-US"/>
        </w:rPr>
        <w:t>2</w:t>
      </w:r>
      <w:r w:rsidRPr="00D74AB6">
        <w:rPr>
          <w:rFonts w:eastAsia="Calibri"/>
          <w:sz w:val="28"/>
          <w:szCs w:val="28"/>
          <w:lang w:eastAsia="en-US"/>
        </w:rPr>
        <w:t xml:space="preserve"> году на обеспечение деятельности КСП городского округа Лыткарино были выделены бюджетные ассигнования в размере </w:t>
      </w:r>
      <w:r w:rsidR="00D74AB6" w:rsidRPr="00D74AB6">
        <w:rPr>
          <w:rFonts w:eastAsia="Calibri"/>
          <w:sz w:val="28"/>
          <w:szCs w:val="28"/>
          <w:lang w:eastAsia="en-US"/>
        </w:rPr>
        <w:t>8 473,9</w:t>
      </w:r>
      <w:r w:rsidRPr="00D74AB6">
        <w:rPr>
          <w:rFonts w:eastAsia="Calibri"/>
          <w:sz w:val="28"/>
          <w:szCs w:val="28"/>
          <w:lang w:eastAsia="en-US"/>
        </w:rPr>
        <w:t xml:space="preserve"> тыс. рублей, кассовое исполнение составило </w:t>
      </w:r>
      <w:r w:rsidR="00D74AB6" w:rsidRPr="00D74AB6">
        <w:rPr>
          <w:rFonts w:eastAsia="Calibri"/>
          <w:sz w:val="28"/>
          <w:szCs w:val="28"/>
          <w:lang w:eastAsia="en-US"/>
        </w:rPr>
        <w:t>8 425,6</w:t>
      </w:r>
      <w:r w:rsidRPr="00D74AB6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D74AB6" w:rsidRPr="00D74AB6">
        <w:rPr>
          <w:rFonts w:eastAsia="Calibri"/>
          <w:sz w:val="28"/>
          <w:szCs w:val="28"/>
          <w:lang w:eastAsia="en-US"/>
        </w:rPr>
        <w:t>99,4</w:t>
      </w:r>
      <w:r w:rsidRPr="00D74AB6">
        <w:rPr>
          <w:rFonts w:eastAsia="Calibri"/>
          <w:sz w:val="28"/>
          <w:szCs w:val="28"/>
          <w:lang w:eastAsia="en-US"/>
        </w:rPr>
        <w:t>%</w:t>
      </w:r>
      <w:r w:rsidR="00D74AB6" w:rsidRPr="00D74AB6">
        <w:rPr>
          <w:rFonts w:eastAsia="Calibri"/>
          <w:sz w:val="28"/>
          <w:szCs w:val="28"/>
          <w:lang w:eastAsia="en-US"/>
        </w:rPr>
        <w:t>.</w:t>
      </w:r>
    </w:p>
    <w:p w14:paraId="38E6AE38" w14:textId="4F9808D1" w:rsidR="00190DEC" w:rsidRPr="006741E6" w:rsidRDefault="00190DEC" w:rsidP="00190DEC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24DFE">
        <w:rPr>
          <w:rFonts w:eastAsia="Calibri"/>
          <w:sz w:val="28"/>
          <w:szCs w:val="28"/>
          <w:lang w:eastAsia="en-US"/>
        </w:rPr>
        <w:t xml:space="preserve">Проведение конкурентных процедур в период закупки товаров, работ, услуг в соответствии с Федеральных законом от 05.04.201 № 44-ФЗ «О контрактной системе в сфере закупок товаров, работ, услуг для обеспечения государственных и </w:t>
      </w:r>
      <w:r w:rsidRPr="00E933CC">
        <w:rPr>
          <w:rFonts w:eastAsia="Calibri"/>
          <w:sz w:val="28"/>
          <w:szCs w:val="28"/>
          <w:lang w:eastAsia="en-US"/>
        </w:rPr>
        <w:lastRenderedPageBreak/>
        <w:t xml:space="preserve">муниципальных нужд» обеспечили экономию бюджетных средств в размере </w:t>
      </w:r>
      <w:r w:rsidR="00E933CC" w:rsidRPr="00E933CC">
        <w:rPr>
          <w:rFonts w:eastAsia="Calibri"/>
          <w:sz w:val="28"/>
          <w:szCs w:val="28"/>
          <w:lang w:eastAsia="en-US"/>
        </w:rPr>
        <w:t>167,8</w:t>
      </w:r>
      <w:r w:rsidRPr="00E933CC">
        <w:rPr>
          <w:rFonts w:eastAsia="Calibri"/>
          <w:sz w:val="28"/>
          <w:szCs w:val="28"/>
          <w:lang w:eastAsia="en-US"/>
        </w:rPr>
        <w:t xml:space="preserve"> тыс. рублей. </w:t>
      </w:r>
    </w:p>
    <w:p w14:paraId="04B67131" w14:textId="18C2D0F3" w:rsidR="00190DEC" w:rsidRPr="006741E6" w:rsidRDefault="00190DEC" w:rsidP="00190DEC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24DFE">
        <w:rPr>
          <w:rFonts w:eastAsia="Calibri"/>
          <w:sz w:val="28"/>
          <w:szCs w:val="28"/>
          <w:lang w:eastAsia="en-US"/>
        </w:rPr>
        <w:t>За счёт полученной экономии бюджетный средств в 202</w:t>
      </w:r>
      <w:r w:rsidR="00424DFE" w:rsidRPr="00424DFE">
        <w:rPr>
          <w:rFonts w:eastAsia="Calibri"/>
          <w:sz w:val="28"/>
          <w:szCs w:val="28"/>
          <w:lang w:eastAsia="en-US"/>
        </w:rPr>
        <w:t>2</w:t>
      </w:r>
      <w:r w:rsidRPr="00424DFE">
        <w:rPr>
          <w:rFonts w:eastAsia="Calibri"/>
          <w:sz w:val="28"/>
          <w:szCs w:val="28"/>
          <w:lang w:eastAsia="en-US"/>
        </w:rPr>
        <w:t xml:space="preserve"> году были </w:t>
      </w:r>
      <w:r w:rsidRPr="008C7B42">
        <w:rPr>
          <w:rFonts w:eastAsia="Calibri"/>
          <w:sz w:val="28"/>
          <w:szCs w:val="28"/>
          <w:lang w:eastAsia="en-US"/>
        </w:rPr>
        <w:t xml:space="preserve">приобретены основные средства на </w:t>
      </w:r>
      <w:r w:rsidRPr="00484D33">
        <w:rPr>
          <w:rFonts w:eastAsia="Calibri"/>
          <w:sz w:val="28"/>
          <w:szCs w:val="28"/>
          <w:lang w:eastAsia="en-US"/>
        </w:rPr>
        <w:t xml:space="preserve">сумму </w:t>
      </w:r>
      <w:r w:rsidR="009841A4" w:rsidRPr="00484D33">
        <w:rPr>
          <w:rFonts w:eastAsia="Calibri"/>
          <w:sz w:val="28"/>
          <w:szCs w:val="28"/>
          <w:lang w:eastAsia="en-US"/>
        </w:rPr>
        <w:t>86,</w:t>
      </w:r>
      <w:r w:rsidR="00E933CC" w:rsidRPr="00484D33">
        <w:rPr>
          <w:rFonts w:eastAsia="Calibri"/>
          <w:sz w:val="28"/>
          <w:szCs w:val="28"/>
          <w:lang w:eastAsia="en-US"/>
        </w:rPr>
        <w:t>4</w:t>
      </w:r>
      <w:r w:rsidRPr="00484D33">
        <w:rPr>
          <w:rFonts w:eastAsia="Calibri"/>
          <w:sz w:val="28"/>
          <w:szCs w:val="28"/>
          <w:lang w:eastAsia="en-US"/>
        </w:rPr>
        <w:t xml:space="preserve"> </w:t>
      </w:r>
      <w:bookmarkStart w:id="113" w:name="_Hlk126665467"/>
      <w:r w:rsidRPr="00484D33">
        <w:rPr>
          <w:rFonts w:eastAsia="Calibri"/>
          <w:sz w:val="28"/>
          <w:szCs w:val="28"/>
          <w:lang w:eastAsia="en-US"/>
        </w:rPr>
        <w:t>тыс. рублей</w:t>
      </w:r>
      <w:r w:rsidR="009841A4" w:rsidRPr="00484D33">
        <w:rPr>
          <w:rFonts w:eastAsia="Calibri"/>
          <w:sz w:val="28"/>
          <w:szCs w:val="28"/>
          <w:lang w:eastAsia="en-US"/>
        </w:rPr>
        <w:t xml:space="preserve"> </w:t>
      </w:r>
      <w:bookmarkEnd w:id="113"/>
      <w:r w:rsidR="009841A4" w:rsidRPr="00484D33">
        <w:rPr>
          <w:rFonts w:eastAsia="Calibri"/>
          <w:sz w:val="28"/>
          <w:szCs w:val="28"/>
          <w:lang w:eastAsia="en-US"/>
        </w:rPr>
        <w:t xml:space="preserve">(моноблок и </w:t>
      </w:r>
      <w:r w:rsidR="00E933CC" w:rsidRPr="00484D33">
        <w:rPr>
          <w:rFonts w:eastAsia="Calibri"/>
          <w:sz w:val="28"/>
          <w:szCs w:val="28"/>
          <w:lang w:eastAsia="en-US"/>
        </w:rPr>
        <w:t>огнетушители</w:t>
      </w:r>
      <w:r w:rsidR="009841A4" w:rsidRPr="00484D33">
        <w:rPr>
          <w:rFonts w:eastAsia="Calibri"/>
          <w:sz w:val="28"/>
          <w:szCs w:val="28"/>
          <w:lang w:eastAsia="en-US"/>
        </w:rPr>
        <w:t>)</w:t>
      </w:r>
      <w:r w:rsidRPr="00484D33">
        <w:rPr>
          <w:rFonts w:eastAsia="Calibri"/>
          <w:sz w:val="28"/>
          <w:szCs w:val="28"/>
          <w:lang w:eastAsia="en-US"/>
        </w:rPr>
        <w:t xml:space="preserve">, </w:t>
      </w:r>
      <w:r w:rsidR="00484D33" w:rsidRPr="00484D33">
        <w:rPr>
          <w:rFonts w:eastAsia="Calibri"/>
          <w:sz w:val="28"/>
          <w:szCs w:val="28"/>
          <w:lang w:eastAsia="en-US"/>
        </w:rPr>
        <w:t xml:space="preserve">проведено </w:t>
      </w:r>
      <w:r w:rsidR="00484D33" w:rsidRPr="00A34055">
        <w:rPr>
          <w:rFonts w:eastAsia="Calibri"/>
          <w:sz w:val="28"/>
          <w:szCs w:val="28"/>
          <w:lang w:eastAsia="en-US"/>
        </w:rPr>
        <w:t xml:space="preserve">обучение работников </w:t>
      </w:r>
      <w:r w:rsidR="009841A4" w:rsidRPr="00A34055">
        <w:rPr>
          <w:rFonts w:eastAsia="Calibri"/>
          <w:sz w:val="28"/>
          <w:szCs w:val="28"/>
          <w:lang w:eastAsia="en-US"/>
        </w:rPr>
        <w:t xml:space="preserve">– </w:t>
      </w:r>
      <w:r w:rsidR="00A34055" w:rsidRPr="00A34055">
        <w:rPr>
          <w:rFonts w:eastAsia="Calibri"/>
          <w:sz w:val="28"/>
          <w:szCs w:val="28"/>
          <w:lang w:eastAsia="en-US"/>
        </w:rPr>
        <w:t xml:space="preserve">13,9 </w:t>
      </w:r>
      <w:r w:rsidR="00484D33" w:rsidRPr="00A34055">
        <w:rPr>
          <w:rFonts w:eastAsia="Calibri"/>
          <w:sz w:val="28"/>
          <w:szCs w:val="28"/>
          <w:lang w:eastAsia="en-US"/>
        </w:rPr>
        <w:t>тыс. рублей</w:t>
      </w:r>
      <w:r w:rsidRPr="00A34055">
        <w:rPr>
          <w:rFonts w:eastAsia="Calibri"/>
          <w:sz w:val="28"/>
          <w:szCs w:val="28"/>
          <w:lang w:eastAsia="en-US"/>
        </w:rPr>
        <w:t>.</w:t>
      </w:r>
    </w:p>
    <w:p w14:paraId="6B135F37" w14:textId="77777777" w:rsidR="00C27B03" w:rsidRPr="006741E6" w:rsidRDefault="00C27B03" w:rsidP="00AC734A">
      <w:pPr>
        <w:pStyle w:val="ae"/>
        <w:spacing w:line="276" w:lineRule="auto"/>
        <w:ind w:left="0" w:firstLine="0"/>
        <w:rPr>
          <w:i/>
          <w:color w:val="FF0000"/>
          <w:highlight w:val="yellow"/>
        </w:rPr>
      </w:pPr>
    </w:p>
    <w:p w14:paraId="4DD6FBD0" w14:textId="77777777" w:rsidR="00014F21" w:rsidRPr="00191B5D" w:rsidRDefault="00014F21" w:rsidP="00014F21">
      <w:pPr>
        <w:pStyle w:val="ae"/>
        <w:spacing w:line="276" w:lineRule="auto"/>
        <w:ind w:left="0" w:firstLine="0"/>
        <w:rPr>
          <w:i/>
        </w:rPr>
      </w:pPr>
      <w:r w:rsidRPr="00191B5D">
        <w:rPr>
          <w:i/>
        </w:rPr>
        <w:t>9.4. Кадровое обеспечение</w:t>
      </w:r>
    </w:p>
    <w:p w14:paraId="3DF6693F" w14:textId="5A296C1B" w:rsidR="00191B5D" w:rsidRPr="00191B5D" w:rsidRDefault="00014F21" w:rsidP="00191B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4" w:name="_Hlk126283101"/>
      <w:r w:rsidRPr="00191B5D">
        <w:rPr>
          <w:rFonts w:eastAsia="Calibri"/>
          <w:sz w:val="28"/>
          <w:szCs w:val="28"/>
          <w:lang w:eastAsia="en-US"/>
        </w:rPr>
        <w:t>По состоянию на 01</w:t>
      </w:r>
      <w:r w:rsidR="00191B5D">
        <w:rPr>
          <w:rFonts w:eastAsia="Calibri"/>
          <w:sz w:val="28"/>
          <w:szCs w:val="28"/>
          <w:lang w:eastAsia="en-US"/>
        </w:rPr>
        <w:t>.01.</w:t>
      </w:r>
      <w:r w:rsidRPr="00191B5D">
        <w:rPr>
          <w:rFonts w:eastAsia="Calibri"/>
          <w:sz w:val="28"/>
          <w:szCs w:val="28"/>
          <w:lang w:eastAsia="en-US"/>
        </w:rPr>
        <w:t>202</w:t>
      </w:r>
      <w:r w:rsidR="00191B5D" w:rsidRPr="00191B5D">
        <w:rPr>
          <w:rFonts w:eastAsia="Calibri"/>
          <w:sz w:val="28"/>
          <w:szCs w:val="28"/>
          <w:lang w:eastAsia="en-US"/>
        </w:rPr>
        <w:t>2</w:t>
      </w:r>
      <w:r w:rsidRPr="00191B5D">
        <w:rPr>
          <w:rFonts w:eastAsia="Calibri"/>
          <w:sz w:val="28"/>
          <w:szCs w:val="28"/>
          <w:lang w:eastAsia="en-US"/>
        </w:rPr>
        <w:t xml:space="preserve"> года штатная численность КСП городского округа Лыткарино составила 6 единиц,</w:t>
      </w:r>
      <w:r w:rsidR="00191B5D">
        <w:rPr>
          <w:rFonts w:eastAsia="Calibri"/>
          <w:sz w:val="28"/>
          <w:szCs w:val="28"/>
          <w:lang w:eastAsia="en-US"/>
        </w:rPr>
        <w:t xml:space="preserve"> </w:t>
      </w:r>
      <w:r w:rsidRPr="00191B5D">
        <w:rPr>
          <w:rFonts w:eastAsia="Calibri"/>
          <w:sz w:val="28"/>
          <w:szCs w:val="28"/>
          <w:lang w:eastAsia="en-US"/>
        </w:rPr>
        <w:t>из них 1 муниципальная должность, 3 должности муниципальной службы и 2 должности, не относящиеся к должностям муниципальной службы.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</w:t>
      </w:r>
      <w:r w:rsidR="00191B5D" w:rsidRPr="00110182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9841A4" w:rsidRPr="00110182">
        <w:rPr>
          <w:rFonts w:eastAsia="Calibri"/>
          <w:sz w:val="28"/>
          <w:szCs w:val="28"/>
          <w:lang w:eastAsia="en-US"/>
        </w:rPr>
        <w:t>3</w:t>
      </w:r>
      <w:r w:rsidR="00191B5D" w:rsidRPr="00110182">
        <w:rPr>
          <w:rFonts w:eastAsia="Calibri"/>
          <w:sz w:val="28"/>
          <w:szCs w:val="28"/>
          <w:lang w:eastAsia="en-US"/>
        </w:rPr>
        <w:t>1.1</w:t>
      </w:r>
      <w:r w:rsidR="009841A4" w:rsidRPr="00110182">
        <w:rPr>
          <w:rFonts w:eastAsia="Calibri"/>
          <w:sz w:val="28"/>
          <w:szCs w:val="28"/>
          <w:lang w:eastAsia="en-US"/>
        </w:rPr>
        <w:t>2</w:t>
      </w:r>
      <w:r w:rsidR="00191B5D" w:rsidRPr="00110182">
        <w:rPr>
          <w:rFonts w:eastAsia="Calibri"/>
          <w:sz w:val="28"/>
          <w:szCs w:val="28"/>
          <w:lang w:eastAsia="en-US"/>
        </w:rPr>
        <w:t>.202</w:t>
      </w:r>
      <w:r w:rsidR="009841A4" w:rsidRPr="00110182">
        <w:rPr>
          <w:rFonts w:eastAsia="Calibri"/>
          <w:sz w:val="28"/>
          <w:szCs w:val="28"/>
          <w:lang w:eastAsia="en-US"/>
        </w:rPr>
        <w:t>2</w:t>
      </w:r>
      <w:r w:rsidR="00191B5D" w:rsidRPr="00110182">
        <w:rPr>
          <w:rFonts w:eastAsia="Calibri"/>
          <w:sz w:val="28"/>
          <w:szCs w:val="28"/>
          <w:lang w:eastAsia="en-US"/>
        </w:rPr>
        <w:t xml:space="preserve"> года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штатная численность КСП городского округа Лыткарино </w:t>
      </w:r>
      <w:r w:rsidR="00110182">
        <w:rPr>
          <w:rFonts w:eastAsia="Calibri"/>
          <w:sz w:val="28"/>
          <w:szCs w:val="28"/>
          <w:lang w:eastAsia="en-US"/>
        </w:rPr>
        <w:t xml:space="preserve">так же 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составила </w:t>
      </w:r>
      <w:r w:rsidR="009841A4">
        <w:rPr>
          <w:rFonts w:eastAsia="Calibri"/>
          <w:sz w:val="28"/>
          <w:szCs w:val="28"/>
          <w:lang w:eastAsia="en-US"/>
        </w:rPr>
        <w:t>6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единиц,</w:t>
      </w:r>
      <w:r w:rsidR="00191B5D">
        <w:rPr>
          <w:rFonts w:eastAsia="Calibri"/>
          <w:sz w:val="28"/>
          <w:szCs w:val="28"/>
          <w:lang w:eastAsia="en-US"/>
        </w:rPr>
        <w:t xml:space="preserve"> 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из них </w:t>
      </w:r>
      <w:r w:rsidR="00191B5D">
        <w:rPr>
          <w:rFonts w:eastAsia="Calibri"/>
          <w:sz w:val="28"/>
          <w:szCs w:val="28"/>
          <w:lang w:eastAsia="en-US"/>
        </w:rPr>
        <w:t>2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муниципальн</w:t>
      </w:r>
      <w:r w:rsidR="00191B5D">
        <w:rPr>
          <w:rFonts w:eastAsia="Calibri"/>
          <w:sz w:val="28"/>
          <w:szCs w:val="28"/>
          <w:lang w:eastAsia="en-US"/>
        </w:rPr>
        <w:t>ой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должност</w:t>
      </w:r>
      <w:r w:rsidR="00191B5D">
        <w:rPr>
          <w:rFonts w:eastAsia="Calibri"/>
          <w:sz w:val="28"/>
          <w:szCs w:val="28"/>
          <w:lang w:eastAsia="en-US"/>
        </w:rPr>
        <w:t>и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, </w:t>
      </w:r>
      <w:r w:rsidR="00191B5D">
        <w:rPr>
          <w:rFonts w:eastAsia="Calibri"/>
          <w:sz w:val="28"/>
          <w:szCs w:val="28"/>
          <w:lang w:eastAsia="en-US"/>
        </w:rPr>
        <w:t>2</w:t>
      </w:r>
      <w:r w:rsidR="00191B5D" w:rsidRPr="00191B5D">
        <w:rPr>
          <w:rFonts w:eastAsia="Calibri"/>
          <w:sz w:val="28"/>
          <w:szCs w:val="28"/>
          <w:lang w:eastAsia="en-US"/>
        </w:rPr>
        <w:t xml:space="preserve"> должности муниципальной службы и 2 должности, не относящиеся к должностям муниципальной службы.</w:t>
      </w:r>
    </w:p>
    <w:bookmarkEnd w:id="114"/>
    <w:p w14:paraId="08EA2C7E" w14:textId="492E076F" w:rsidR="00014F21" w:rsidRPr="00191B5D" w:rsidRDefault="00014F21" w:rsidP="00014F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B5D">
        <w:rPr>
          <w:rFonts w:eastAsia="Calibri"/>
          <w:sz w:val="28"/>
          <w:szCs w:val="28"/>
          <w:lang w:eastAsia="en-US"/>
        </w:rPr>
        <w:t>В 202</w:t>
      </w:r>
      <w:r w:rsidR="00191B5D" w:rsidRPr="00191B5D">
        <w:rPr>
          <w:rFonts w:eastAsia="Calibri"/>
          <w:sz w:val="28"/>
          <w:szCs w:val="28"/>
          <w:lang w:eastAsia="en-US"/>
        </w:rPr>
        <w:t>2</w:t>
      </w:r>
      <w:r w:rsidRPr="00191B5D">
        <w:rPr>
          <w:rFonts w:eastAsia="Calibri"/>
          <w:sz w:val="28"/>
          <w:szCs w:val="28"/>
          <w:lang w:eastAsia="en-US"/>
        </w:rPr>
        <w:t xml:space="preserve"> году на должност</w:t>
      </w:r>
      <w:r w:rsidR="00191B5D" w:rsidRPr="00191B5D">
        <w:rPr>
          <w:rFonts w:eastAsia="Calibri"/>
          <w:sz w:val="28"/>
          <w:szCs w:val="28"/>
          <w:lang w:eastAsia="en-US"/>
        </w:rPr>
        <w:t>ь</w:t>
      </w:r>
      <w:r w:rsidRPr="00191B5D">
        <w:rPr>
          <w:rFonts w:eastAsia="Calibri"/>
          <w:sz w:val="28"/>
          <w:szCs w:val="28"/>
          <w:lang w:eastAsia="en-US"/>
        </w:rPr>
        <w:t>, относящ</w:t>
      </w:r>
      <w:r w:rsidR="00191B5D" w:rsidRPr="00191B5D">
        <w:rPr>
          <w:rFonts w:eastAsia="Calibri"/>
          <w:sz w:val="28"/>
          <w:szCs w:val="28"/>
          <w:lang w:eastAsia="en-US"/>
        </w:rPr>
        <w:t>ую</w:t>
      </w:r>
      <w:r w:rsidRPr="00191B5D">
        <w:rPr>
          <w:rFonts w:eastAsia="Calibri"/>
          <w:sz w:val="28"/>
          <w:szCs w:val="28"/>
          <w:lang w:eastAsia="en-US"/>
        </w:rPr>
        <w:t xml:space="preserve">ся к должностям </w:t>
      </w:r>
      <w:r w:rsidR="00190DEC" w:rsidRPr="00191B5D">
        <w:rPr>
          <w:rFonts w:eastAsia="Calibri"/>
          <w:sz w:val="28"/>
          <w:szCs w:val="28"/>
          <w:lang w:eastAsia="en-US"/>
        </w:rPr>
        <w:t>муниципальной службы,</w:t>
      </w:r>
      <w:r w:rsidRPr="00191B5D">
        <w:rPr>
          <w:rFonts w:eastAsia="Calibri"/>
          <w:sz w:val="28"/>
          <w:szCs w:val="28"/>
          <w:lang w:eastAsia="en-US"/>
        </w:rPr>
        <w:t xml:space="preserve"> был</w:t>
      </w:r>
      <w:r w:rsidR="00191B5D">
        <w:rPr>
          <w:rFonts w:eastAsia="Calibri"/>
          <w:sz w:val="28"/>
          <w:szCs w:val="28"/>
          <w:lang w:eastAsia="en-US"/>
        </w:rPr>
        <w:t>о</w:t>
      </w:r>
      <w:r w:rsidRPr="00191B5D">
        <w:rPr>
          <w:rFonts w:eastAsia="Calibri"/>
          <w:sz w:val="28"/>
          <w:szCs w:val="28"/>
          <w:lang w:eastAsia="en-US"/>
        </w:rPr>
        <w:t xml:space="preserve"> принят</w:t>
      </w:r>
      <w:r w:rsidR="00191B5D">
        <w:rPr>
          <w:rFonts w:eastAsia="Calibri"/>
          <w:sz w:val="28"/>
          <w:szCs w:val="28"/>
          <w:lang w:eastAsia="en-US"/>
        </w:rPr>
        <w:t>о</w:t>
      </w:r>
      <w:r w:rsidRPr="00191B5D">
        <w:rPr>
          <w:rFonts w:eastAsia="Calibri"/>
          <w:sz w:val="28"/>
          <w:szCs w:val="28"/>
          <w:lang w:eastAsia="en-US"/>
        </w:rPr>
        <w:t xml:space="preserve"> </w:t>
      </w:r>
      <w:r w:rsidR="00191B5D">
        <w:rPr>
          <w:rFonts w:eastAsia="Calibri"/>
          <w:sz w:val="28"/>
          <w:szCs w:val="28"/>
          <w:lang w:eastAsia="en-US"/>
        </w:rPr>
        <w:t>2</w:t>
      </w:r>
      <w:r w:rsidRPr="00191B5D">
        <w:rPr>
          <w:rFonts w:eastAsia="Calibri"/>
          <w:sz w:val="28"/>
          <w:szCs w:val="28"/>
          <w:lang w:eastAsia="en-US"/>
        </w:rPr>
        <w:t xml:space="preserve"> человек</w:t>
      </w:r>
      <w:r w:rsidR="00191B5D">
        <w:rPr>
          <w:rFonts w:eastAsia="Calibri"/>
          <w:sz w:val="28"/>
          <w:szCs w:val="28"/>
          <w:lang w:eastAsia="en-US"/>
        </w:rPr>
        <w:t>а</w:t>
      </w:r>
      <w:r w:rsidRPr="00191B5D">
        <w:rPr>
          <w:rFonts w:eastAsia="Calibri"/>
          <w:sz w:val="28"/>
          <w:szCs w:val="28"/>
          <w:lang w:eastAsia="en-US"/>
        </w:rPr>
        <w:t xml:space="preserve"> и столько же </w:t>
      </w:r>
      <w:r w:rsidR="00191B5D" w:rsidRPr="00191B5D">
        <w:rPr>
          <w:rFonts w:eastAsia="Calibri"/>
          <w:sz w:val="28"/>
          <w:szCs w:val="28"/>
          <w:lang w:eastAsia="en-US"/>
        </w:rPr>
        <w:t>уволено</w:t>
      </w:r>
      <w:r w:rsidR="00191B5D">
        <w:rPr>
          <w:rFonts w:eastAsia="Calibri"/>
          <w:sz w:val="28"/>
          <w:szCs w:val="28"/>
          <w:lang w:eastAsia="en-US"/>
        </w:rPr>
        <w:t xml:space="preserve">, </w:t>
      </w:r>
      <w:r w:rsidR="00191B5D" w:rsidRPr="00191B5D">
        <w:rPr>
          <w:rFonts w:eastAsia="Calibri"/>
          <w:sz w:val="28"/>
          <w:szCs w:val="28"/>
          <w:lang w:eastAsia="en-US"/>
        </w:rPr>
        <w:t>на</w:t>
      </w:r>
      <w:r w:rsidR="00191B5D">
        <w:rPr>
          <w:rFonts w:eastAsia="Calibri"/>
          <w:sz w:val="28"/>
          <w:szCs w:val="28"/>
          <w:lang w:eastAsia="en-US"/>
        </w:rPr>
        <w:t xml:space="preserve"> муниципальные должности было принято 2 человека, и один был уволен.</w:t>
      </w:r>
    </w:p>
    <w:p w14:paraId="1AB99C6B" w14:textId="4275C4AE" w:rsidR="00014F21" w:rsidRPr="00191B5D" w:rsidRDefault="00191B5D" w:rsidP="00014F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B5D">
        <w:rPr>
          <w:rFonts w:eastAsia="Calibri"/>
          <w:sz w:val="28"/>
          <w:szCs w:val="28"/>
          <w:lang w:eastAsia="en-US"/>
        </w:rPr>
        <w:t>По состоянию на 31</w:t>
      </w:r>
      <w:r w:rsidR="00014F21" w:rsidRPr="00191B5D">
        <w:rPr>
          <w:rFonts w:eastAsia="Calibri"/>
          <w:sz w:val="28"/>
          <w:szCs w:val="28"/>
          <w:lang w:eastAsia="en-US"/>
        </w:rPr>
        <w:t>.1</w:t>
      </w:r>
      <w:r w:rsidRPr="00191B5D">
        <w:rPr>
          <w:rFonts w:eastAsia="Calibri"/>
          <w:sz w:val="28"/>
          <w:szCs w:val="28"/>
          <w:lang w:eastAsia="en-US"/>
        </w:rPr>
        <w:t>2</w:t>
      </w:r>
      <w:r w:rsidR="00014F21" w:rsidRPr="00191B5D">
        <w:rPr>
          <w:rFonts w:eastAsia="Calibri"/>
          <w:sz w:val="28"/>
          <w:szCs w:val="28"/>
          <w:lang w:eastAsia="en-US"/>
        </w:rPr>
        <w:t>.202</w:t>
      </w:r>
      <w:r w:rsidRPr="00191B5D">
        <w:rPr>
          <w:rFonts w:eastAsia="Calibri"/>
          <w:sz w:val="28"/>
          <w:szCs w:val="28"/>
          <w:lang w:eastAsia="en-US"/>
        </w:rPr>
        <w:t>2</w:t>
      </w:r>
      <w:r w:rsidR="00014F21" w:rsidRPr="00191B5D">
        <w:rPr>
          <w:rFonts w:eastAsia="Calibri"/>
          <w:sz w:val="28"/>
          <w:szCs w:val="28"/>
          <w:lang w:eastAsia="en-US"/>
        </w:rPr>
        <w:t xml:space="preserve"> в КСП г.о. Лыткарино работа</w:t>
      </w:r>
      <w:r w:rsidRPr="00191B5D">
        <w:rPr>
          <w:rFonts w:eastAsia="Calibri"/>
          <w:sz w:val="28"/>
          <w:szCs w:val="28"/>
          <w:lang w:eastAsia="en-US"/>
        </w:rPr>
        <w:t>ло</w:t>
      </w:r>
      <w:r w:rsidR="00014F21" w:rsidRPr="00191B5D">
        <w:rPr>
          <w:rFonts w:eastAsia="Calibri"/>
          <w:sz w:val="28"/>
          <w:szCs w:val="28"/>
          <w:lang w:eastAsia="en-US"/>
        </w:rPr>
        <w:t xml:space="preserve"> </w:t>
      </w:r>
      <w:r w:rsidRPr="00191B5D">
        <w:rPr>
          <w:rFonts w:eastAsia="Calibri"/>
          <w:sz w:val="28"/>
          <w:szCs w:val="28"/>
          <w:lang w:eastAsia="en-US"/>
        </w:rPr>
        <w:t>5</w:t>
      </w:r>
      <w:r w:rsidR="00014F21" w:rsidRPr="00191B5D">
        <w:rPr>
          <w:rFonts w:eastAsia="Calibri"/>
          <w:sz w:val="28"/>
          <w:szCs w:val="28"/>
          <w:lang w:eastAsia="en-US"/>
        </w:rPr>
        <w:t xml:space="preserve"> человек</w:t>
      </w:r>
      <w:r w:rsidRPr="00191B5D">
        <w:rPr>
          <w:rFonts w:eastAsia="Calibri"/>
          <w:sz w:val="28"/>
          <w:szCs w:val="28"/>
          <w:lang w:eastAsia="en-US"/>
        </w:rPr>
        <w:t>.</w:t>
      </w:r>
    </w:p>
    <w:p w14:paraId="5DB262A7" w14:textId="78946EAF" w:rsidR="00014F21" w:rsidRPr="009841A4" w:rsidRDefault="00014F21" w:rsidP="00014F21">
      <w:pPr>
        <w:pStyle w:val="ae"/>
        <w:spacing w:line="276" w:lineRule="auto"/>
        <w:ind w:left="0" w:firstLine="709"/>
      </w:pPr>
      <w:r w:rsidRPr="009841A4">
        <w:t xml:space="preserve">Все сотрудники имеют высшее профессиональное образование, из них финансово-экономическое образование имеют </w:t>
      </w:r>
      <w:r w:rsidR="009841A4" w:rsidRPr="009841A4">
        <w:t>4</w:t>
      </w:r>
      <w:r w:rsidRPr="009841A4">
        <w:t xml:space="preserve"> человека, образование в сфере государственного и муниципального управления – 1 человек.</w:t>
      </w:r>
    </w:p>
    <w:p w14:paraId="07210B8C" w14:textId="77777777" w:rsidR="00A40EED" w:rsidRPr="00451677" w:rsidRDefault="00A40EED" w:rsidP="00A40E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451677">
        <w:rPr>
          <w:sz w:val="28"/>
          <w:szCs w:val="28"/>
          <w:shd w:val="clear" w:color="auto" w:fill="FFFFFF"/>
        </w:rPr>
        <w:t>В 2022 году произошла смена Председателя КСП городского округа Лыткарино - Иванова Людмила Сергеевна сложила свои полномочия с апреля 2022 года и на должность Председателя заступила Голованова Анна Владимировна.</w:t>
      </w:r>
    </w:p>
    <w:p w14:paraId="07C47B24" w14:textId="77777777" w:rsidR="00813FEA" w:rsidRPr="006741E6" w:rsidRDefault="00813FEA" w:rsidP="00AC734A">
      <w:pPr>
        <w:pStyle w:val="ae"/>
        <w:spacing w:line="276" w:lineRule="auto"/>
        <w:ind w:left="0" w:firstLine="0"/>
        <w:rPr>
          <w:color w:val="FF0000"/>
        </w:rPr>
      </w:pPr>
    </w:p>
    <w:p w14:paraId="17B4C3CF" w14:textId="77777777" w:rsidR="00441E7F" w:rsidRPr="00424DFE" w:rsidRDefault="000C3B70" w:rsidP="00AC734A">
      <w:pPr>
        <w:pStyle w:val="ae"/>
        <w:spacing w:line="276" w:lineRule="auto"/>
        <w:ind w:left="0" w:firstLine="0"/>
        <w:rPr>
          <w:i/>
        </w:rPr>
      </w:pPr>
      <w:r w:rsidRPr="00424DFE">
        <w:rPr>
          <w:i/>
        </w:rPr>
        <w:t xml:space="preserve">9.5. </w:t>
      </w:r>
      <w:r w:rsidR="00441E7F" w:rsidRPr="00424DFE">
        <w:rPr>
          <w:i/>
        </w:rPr>
        <w:t>Информационно-технологическое обеспечение</w:t>
      </w:r>
    </w:p>
    <w:p w14:paraId="5D5F6076" w14:textId="7E0B2CDC" w:rsidR="009D3C8B" w:rsidRPr="009841A4" w:rsidRDefault="009D3C8B" w:rsidP="006809B0">
      <w:pPr>
        <w:spacing w:line="276" w:lineRule="auto"/>
        <w:ind w:firstLine="709"/>
        <w:jc w:val="both"/>
        <w:rPr>
          <w:sz w:val="28"/>
          <w:szCs w:val="28"/>
        </w:rPr>
      </w:pPr>
      <w:r w:rsidRPr="009841A4">
        <w:rPr>
          <w:sz w:val="28"/>
          <w:szCs w:val="28"/>
        </w:rPr>
        <w:t>В 202</w:t>
      </w:r>
      <w:r w:rsidR="00424DFE" w:rsidRPr="009841A4">
        <w:rPr>
          <w:sz w:val="28"/>
          <w:szCs w:val="28"/>
        </w:rPr>
        <w:t>2</w:t>
      </w:r>
      <w:r w:rsidRPr="009841A4">
        <w:rPr>
          <w:sz w:val="28"/>
          <w:szCs w:val="28"/>
        </w:rPr>
        <w:t xml:space="preserve"> году КСП городского округа Лыткарино применяла следующие информационные системы, банки данных, реестры, регистры:</w:t>
      </w:r>
    </w:p>
    <w:p w14:paraId="1C436E94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Межведомственная система электронного документооборота (МСЭД);</w:t>
      </w:r>
    </w:p>
    <w:p w14:paraId="61F5EB52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Программа удаленного финансового документооборота (СУФД);</w:t>
      </w:r>
    </w:p>
    <w:p w14:paraId="32519489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Автоматизированная информационная система «Финансы» (АИС «Финансы»);</w:t>
      </w:r>
    </w:p>
    <w:p w14:paraId="7EBC2D3F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Государственная информационная система «Региональный электронный бюджет МО» (ГИС РЭБ);</w:t>
      </w:r>
    </w:p>
    <w:p w14:paraId="1420D628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Система автоматического сбора данных в целях управления энергосбережением (САСДУЭ МО);</w:t>
      </w:r>
    </w:p>
    <w:p w14:paraId="4AC47135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Государственная информационная система о государственных и муниципальных платежах (ГИС ГМП);</w:t>
      </w:r>
    </w:p>
    <w:p w14:paraId="6D37CC54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lastRenderedPageBreak/>
        <w:t>СПС Консультант Бюджетные организации;</w:t>
      </w:r>
    </w:p>
    <w:p w14:paraId="10A696B3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СПС Консультант Плюс: Московская область;</w:t>
      </w:r>
    </w:p>
    <w:p w14:paraId="61EFFEF5" w14:textId="47A673A8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Сбербанк. Онлайн;</w:t>
      </w:r>
    </w:p>
    <w:p w14:paraId="4F14E41B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1С: Бухгалтерия государственного учреждения;</w:t>
      </w:r>
    </w:p>
    <w:p w14:paraId="6F7FB73F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1С: Зарплата и кадры бюджетного учреждения;</w:t>
      </w:r>
    </w:p>
    <w:p w14:paraId="11A5EB1E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Единая автоматизированная система управления закупками (ЕАСУЗ);</w:t>
      </w:r>
    </w:p>
    <w:p w14:paraId="2539A1DC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Портал исполнения контрактов (ПИК);</w:t>
      </w:r>
    </w:p>
    <w:p w14:paraId="2F034519" w14:textId="77777777" w:rsidR="006809B0" w:rsidRPr="009841A4" w:rsidRDefault="006809B0" w:rsidP="006809B0">
      <w:pPr>
        <w:pStyle w:val="ae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 w:rsidRPr="009841A4">
        <w:t>Единая информационная система (ЕИС).</w:t>
      </w:r>
    </w:p>
    <w:p w14:paraId="05BE673D" w14:textId="6D3D4A6E" w:rsidR="00B471F7" w:rsidRPr="00110182" w:rsidRDefault="009D3C8B" w:rsidP="00AC734A">
      <w:pPr>
        <w:pStyle w:val="ae"/>
        <w:spacing w:line="276" w:lineRule="auto"/>
        <w:ind w:left="0" w:firstLine="709"/>
      </w:pPr>
      <w:r w:rsidRPr="00110182">
        <w:t>Кроме того, е</w:t>
      </w:r>
      <w:r w:rsidR="00B471F7" w:rsidRPr="00110182">
        <w:t>жеквартально КСП городского округа Лыткарино заполнялась отчетность «</w:t>
      </w:r>
      <w:r w:rsidR="00110182" w:rsidRPr="00110182">
        <w:t>П</w:t>
      </w:r>
      <w:r w:rsidR="00B471F7" w:rsidRPr="00110182">
        <w:t>оказател</w:t>
      </w:r>
      <w:r w:rsidR="00110182" w:rsidRPr="00110182">
        <w:t>и</w:t>
      </w:r>
      <w:r w:rsidR="00B471F7" w:rsidRPr="00110182">
        <w:t xml:space="preserve"> деятельности КСО», включающая сведения о контрольно-сч</w:t>
      </w:r>
      <w:r w:rsidR="00E136EE" w:rsidRPr="00110182">
        <w:t>ё</w:t>
      </w:r>
      <w:r w:rsidR="00B471F7" w:rsidRPr="00110182">
        <w:t>тном органе, в «Ведомственной информационной системе Московской области» (</w:t>
      </w:r>
      <w:hyperlink r:id="rId10" w:history="1">
        <w:r w:rsidR="00B471F7" w:rsidRPr="00110182">
          <w:rPr>
            <w:rStyle w:val="af7"/>
            <w:color w:val="auto"/>
          </w:rPr>
          <w:t>http://vis.mosreg.ru</w:t>
        </w:r>
      </w:hyperlink>
      <w:r w:rsidR="00B471F7" w:rsidRPr="00110182">
        <w:t xml:space="preserve"> ).</w:t>
      </w:r>
    </w:p>
    <w:p w14:paraId="1ECFEA25" w14:textId="77777777" w:rsidR="0046597A" w:rsidRPr="008F6F41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115" w:name="_Toc126853061"/>
      <w:r w:rsidRPr="008F6F41">
        <w:rPr>
          <w:rFonts w:ascii="Times New Roman" w:eastAsia="Calibri" w:hAnsi="Times New Roman"/>
          <w:lang w:eastAsia="en-US"/>
        </w:rPr>
        <w:t>10. Обеспечение гласности</w:t>
      </w:r>
      <w:bookmarkEnd w:id="115"/>
    </w:p>
    <w:p w14:paraId="3BE12C72" w14:textId="3E5226AD" w:rsidR="008F6F41" w:rsidRDefault="008F6F41" w:rsidP="008F6F41">
      <w:pPr>
        <w:spacing w:line="276" w:lineRule="auto"/>
        <w:ind w:firstLine="709"/>
        <w:jc w:val="both"/>
        <w:rPr>
          <w:sz w:val="28"/>
          <w:szCs w:val="28"/>
        </w:rPr>
      </w:pPr>
      <w:r w:rsidRPr="008F6F41">
        <w:rPr>
          <w:sz w:val="28"/>
          <w:szCs w:val="28"/>
        </w:rPr>
        <w:t>Принцип гласности реализуется КСП городского округа Лыткарино путем размещения информации о результатах своей деятельности на официальном сайте Контрольно-счетной палаты городского округа Лыткарино Московской области  (</w:t>
      </w:r>
      <w:hyperlink r:id="rId11" w:history="1">
        <w:r w:rsidR="00110182" w:rsidRPr="00110182">
          <w:rPr>
            <w:rStyle w:val="af7"/>
            <w:color w:val="auto"/>
            <w:sz w:val="28"/>
            <w:szCs w:val="28"/>
            <w:u w:val="none"/>
          </w:rPr>
          <w:t>https://www.ksplytk.ru/</w:t>
        </w:r>
      </w:hyperlink>
      <w:r w:rsidRPr="00110182">
        <w:rPr>
          <w:sz w:val="28"/>
          <w:szCs w:val="28"/>
        </w:rPr>
        <w:t>)</w:t>
      </w:r>
      <w:r w:rsidR="00110182" w:rsidRPr="00110182">
        <w:rPr>
          <w:sz w:val="28"/>
          <w:szCs w:val="28"/>
        </w:rPr>
        <w:t xml:space="preserve"> </w:t>
      </w:r>
      <w:r w:rsidRPr="008F6F41">
        <w:rPr>
          <w:sz w:val="28"/>
          <w:szCs w:val="28"/>
        </w:rPr>
        <w:t>и Портале Счетной палаты Российской Федерации и контрольно-счетных органов (</w:t>
      </w:r>
      <w:hyperlink r:id="rId12" w:history="1">
        <w:r w:rsidRPr="008F6F41">
          <w:rPr>
            <w:rStyle w:val="af7"/>
            <w:color w:val="auto"/>
            <w:sz w:val="28"/>
            <w:szCs w:val="28"/>
            <w:u w:val="none"/>
          </w:rPr>
          <w:t>http://portalkso.ru</w:t>
        </w:r>
      </w:hyperlink>
      <w:r w:rsidRPr="008F6F41">
        <w:rPr>
          <w:sz w:val="28"/>
          <w:szCs w:val="28"/>
        </w:rPr>
        <w:t xml:space="preserve">). </w:t>
      </w:r>
      <w:r w:rsidRPr="00F933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33DB">
        <w:rPr>
          <w:sz w:val="28"/>
          <w:szCs w:val="28"/>
        </w:rPr>
        <w:t>информационных ресурсах регулярно размещаются итоги контрольных и экспертно-аналитических мероприятий, в</w:t>
      </w:r>
      <w:r>
        <w:rPr>
          <w:sz w:val="28"/>
          <w:szCs w:val="28"/>
        </w:rPr>
        <w:t>ы</w:t>
      </w:r>
      <w:r w:rsidRPr="00F933DB">
        <w:rPr>
          <w:sz w:val="28"/>
          <w:szCs w:val="28"/>
        </w:rPr>
        <w:t>несенные представления и предписания,</w:t>
      </w:r>
      <w:r>
        <w:rPr>
          <w:sz w:val="28"/>
          <w:szCs w:val="28"/>
        </w:rPr>
        <w:t xml:space="preserve"> информация о принятых решениях и мерах по устранению выявленных нарушений, </w:t>
      </w:r>
      <w:r w:rsidRPr="00F933DB">
        <w:rPr>
          <w:sz w:val="28"/>
          <w:szCs w:val="28"/>
        </w:rPr>
        <w:t xml:space="preserve">отчеты, текущая деятельность и события, в которых принимали участие должностные лица </w:t>
      </w:r>
      <w:r>
        <w:rPr>
          <w:sz w:val="28"/>
          <w:szCs w:val="28"/>
        </w:rPr>
        <w:t>КСП городского округа</w:t>
      </w:r>
      <w:r w:rsidRPr="00F933DB">
        <w:rPr>
          <w:sz w:val="28"/>
          <w:szCs w:val="28"/>
        </w:rPr>
        <w:t xml:space="preserve"> Л</w:t>
      </w:r>
      <w:r>
        <w:rPr>
          <w:sz w:val="28"/>
          <w:szCs w:val="28"/>
        </w:rPr>
        <w:t>ыткарино</w:t>
      </w:r>
      <w:r w:rsidRPr="00F933DB">
        <w:rPr>
          <w:sz w:val="28"/>
          <w:szCs w:val="28"/>
        </w:rPr>
        <w:t xml:space="preserve"> и другие информационные материалы.</w:t>
      </w:r>
      <w:r>
        <w:rPr>
          <w:sz w:val="28"/>
          <w:szCs w:val="28"/>
        </w:rPr>
        <w:t xml:space="preserve"> </w:t>
      </w:r>
    </w:p>
    <w:p w14:paraId="70A28972" w14:textId="4E70F4C1" w:rsidR="00110182" w:rsidRDefault="00110182" w:rsidP="001101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2022 году в соответствии с </w:t>
      </w:r>
      <w:r w:rsidRPr="0011018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101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10182">
        <w:rPr>
          <w:sz w:val="28"/>
          <w:szCs w:val="28"/>
        </w:rPr>
        <w:t xml:space="preserve"> от 14.07.2022 </w:t>
      </w:r>
      <w:r>
        <w:rPr>
          <w:sz w:val="28"/>
          <w:szCs w:val="28"/>
        </w:rPr>
        <w:t>№ </w:t>
      </w:r>
      <w:r w:rsidRPr="00110182">
        <w:rPr>
          <w:sz w:val="28"/>
          <w:szCs w:val="28"/>
        </w:rPr>
        <w:t>270-ФЗ</w:t>
      </w:r>
      <w:r>
        <w:rPr>
          <w:sz w:val="28"/>
          <w:szCs w:val="28"/>
        </w:rPr>
        <w:t xml:space="preserve"> «</w:t>
      </w:r>
      <w:r w:rsidRPr="00110182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110182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и на основании письма Министерства государственного управления</w:t>
      </w:r>
      <w:r w:rsidR="008976A8">
        <w:rPr>
          <w:sz w:val="28"/>
          <w:szCs w:val="28"/>
        </w:rPr>
        <w:t xml:space="preserve">, информационных технологий и связи Московской области </w:t>
      </w:r>
      <w:r w:rsidR="008976A8" w:rsidRPr="008F6F41">
        <w:rPr>
          <w:sz w:val="28"/>
          <w:szCs w:val="28"/>
        </w:rPr>
        <w:t>КСП городского округа Лыткарино</w:t>
      </w:r>
      <w:r w:rsidR="008976A8">
        <w:rPr>
          <w:sz w:val="28"/>
          <w:szCs w:val="28"/>
        </w:rPr>
        <w:t xml:space="preserve"> подключена к компоненту «Госпаблики» единого окна цифровой обратной связи на базе Единого портала государственны</w:t>
      </w:r>
      <w:r w:rsidR="00A828CD">
        <w:rPr>
          <w:sz w:val="28"/>
          <w:szCs w:val="28"/>
        </w:rPr>
        <w:t>х</w:t>
      </w:r>
      <w:r w:rsidR="008976A8">
        <w:rPr>
          <w:sz w:val="28"/>
          <w:szCs w:val="28"/>
        </w:rPr>
        <w:t xml:space="preserve"> и муниципальных услуг.  </w:t>
      </w:r>
    </w:p>
    <w:p w14:paraId="2127AFFA" w14:textId="642E8141" w:rsidR="008F6F41" w:rsidRPr="008F6F41" w:rsidRDefault="008F6F41" w:rsidP="008F6F41">
      <w:pPr>
        <w:spacing w:line="276" w:lineRule="auto"/>
        <w:ind w:firstLine="709"/>
        <w:jc w:val="both"/>
        <w:rPr>
          <w:sz w:val="28"/>
          <w:szCs w:val="28"/>
        </w:rPr>
      </w:pPr>
      <w:r w:rsidRPr="008F6F41">
        <w:rPr>
          <w:sz w:val="28"/>
          <w:szCs w:val="28"/>
        </w:rPr>
        <w:t>Требования статьи 19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Федерального закона от 09.02.2009 № 8-ФЗ «Об обеспечении доступа к информации о деятельности государственных органов и органов местного самоуправления» в 2022 году выполнялись в полном объеме.</w:t>
      </w:r>
    </w:p>
    <w:p w14:paraId="379AFEEA" w14:textId="4ADF91AF" w:rsidR="00FA0339" w:rsidRPr="006741E6" w:rsidRDefault="00FA0339" w:rsidP="00FA033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262C3">
        <w:rPr>
          <w:sz w:val="28"/>
          <w:szCs w:val="28"/>
        </w:rPr>
        <w:lastRenderedPageBreak/>
        <w:t xml:space="preserve">В отчетном году на официальном сайте </w:t>
      </w:r>
      <w:bookmarkStart w:id="116" w:name="_Hlk126683155"/>
      <w:r w:rsidRPr="002262C3">
        <w:rPr>
          <w:sz w:val="28"/>
          <w:szCs w:val="28"/>
        </w:rPr>
        <w:t xml:space="preserve">КСП городского округа Лыткарино </w:t>
      </w:r>
      <w:bookmarkEnd w:id="116"/>
      <w:r w:rsidRPr="002262C3">
        <w:rPr>
          <w:sz w:val="28"/>
          <w:szCs w:val="28"/>
        </w:rPr>
        <w:t xml:space="preserve">в </w:t>
      </w:r>
      <w:r w:rsidRPr="00A828CD">
        <w:rPr>
          <w:sz w:val="28"/>
          <w:szCs w:val="28"/>
        </w:rPr>
        <w:t>новостной ленте были размещены 3</w:t>
      </w:r>
      <w:r w:rsidR="002262C3" w:rsidRPr="00A828CD">
        <w:rPr>
          <w:sz w:val="28"/>
          <w:szCs w:val="28"/>
        </w:rPr>
        <w:t>7</w:t>
      </w:r>
      <w:r w:rsidRPr="00A828CD">
        <w:rPr>
          <w:sz w:val="28"/>
          <w:szCs w:val="28"/>
        </w:rPr>
        <w:t xml:space="preserve"> новост</w:t>
      </w:r>
      <w:r w:rsidR="002262C3" w:rsidRPr="00A828CD">
        <w:rPr>
          <w:sz w:val="28"/>
          <w:szCs w:val="28"/>
        </w:rPr>
        <w:t>ей</w:t>
      </w:r>
      <w:r w:rsidRPr="00A828CD">
        <w:rPr>
          <w:sz w:val="28"/>
          <w:szCs w:val="28"/>
        </w:rPr>
        <w:t xml:space="preserve">, а в разделе «Контрольные и экспертно-аналитические мероприятия» </w:t>
      </w:r>
      <w:r w:rsidR="00A828CD" w:rsidRPr="00A828CD">
        <w:rPr>
          <w:sz w:val="28"/>
          <w:szCs w:val="28"/>
        </w:rPr>
        <w:t xml:space="preserve">было размещено 182 </w:t>
      </w:r>
      <w:r w:rsidRPr="00A828CD">
        <w:rPr>
          <w:sz w:val="28"/>
          <w:szCs w:val="28"/>
        </w:rPr>
        <w:t>информаци</w:t>
      </w:r>
      <w:r w:rsidR="00A828CD" w:rsidRPr="00A828CD">
        <w:rPr>
          <w:sz w:val="28"/>
          <w:szCs w:val="28"/>
        </w:rPr>
        <w:t>и</w:t>
      </w:r>
      <w:r w:rsidRPr="00A828CD">
        <w:rPr>
          <w:sz w:val="28"/>
          <w:szCs w:val="28"/>
        </w:rPr>
        <w:t xml:space="preserve"> об основных результатах контрольных, экспертно-аналитических мероприятий и проведенных финансово-экономических экспертиз</w:t>
      </w:r>
      <w:r w:rsidR="00A828CD" w:rsidRPr="00A828CD">
        <w:rPr>
          <w:sz w:val="28"/>
          <w:szCs w:val="28"/>
        </w:rPr>
        <w:t>.</w:t>
      </w:r>
    </w:p>
    <w:p w14:paraId="30DF02A0" w14:textId="02688A16" w:rsidR="00FA0339" w:rsidRPr="003408D7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 w:rsidRPr="002262C3">
        <w:rPr>
          <w:sz w:val="28"/>
          <w:szCs w:val="28"/>
        </w:rPr>
        <w:t>Информация о наиболее значимых событиях размещалась на Портале КСО в разделе «Новости», где в 202</w:t>
      </w:r>
      <w:r w:rsidR="002262C3" w:rsidRPr="002262C3">
        <w:rPr>
          <w:sz w:val="28"/>
          <w:szCs w:val="28"/>
        </w:rPr>
        <w:t>2</w:t>
      </w:r>
      <w:r w:rsidRPr="002262C3">
        <w:rPr>
          <w:sz w:val="28"/>
          <w:szCs w:val="28"/>
        </w:rPr>
        <w:t xml:space="preserve"> году опубликовано </w:t>
      </w:r>
      <w:r w:rsidR="002262C3" w:rsidRPr="002262C3">
        <w:rPr>
          <w:sz w:val="28"/>
          <w:szCs w:val="28"/>
        </w:rPr>
        <w:t>30</w:t>
      </w:r>
      <w:r w:rsidRPr="002262C3">
        <w:rPr>
          <w:sz w:val="28"/>
          <w:szCs w:val="28"/>
        </w:rPr>
        <w:t xml:space="preserve"> сообщени</w:t>
      </w:r>
      <w:r w:rsidR="002262C3" w:rsidRPr="002262C3">
        <w:rPr>
          <w:sz w:val="28"/>
          <w:szCs w:val="28"/>
        </w:rPr>
        <w:t>й</w:t>
      </w:r>
      <w:r w:rsidRPr="002262C3">
        <w:rPr>
          <w:sz w:val="28"/>
          <w:szCs w:val="28"/>
        </w:rPr>
        <w:t xml:space="preserve">, в разделе «Библиотека» размещено </w:t>
      </w:r>
      <w:r w:rsidR="002262C3" w:rsidRPr="002262C3">
        <w:rPr>
          <w:sz w:val="28"/>
          <w:szCs w:val="28"/>
        </w:rPr>
        <w:t>6</w:t>
      </w:r>
      <w:r w:rsidRPr="002262C3">
        <w:rPr>
          <w:sz w:val="28"/>
          <w:szCs w:val="28"/>
        </w:rPr>
        <w:t xml:space="preserve"> документ</w:t>
      </w:r>
      <w:r w:rsidR="002262C3" w:rsidRPr="002262C3">
        <w:rPr>
          <w:sz w:val="28"/>
          <w:szCs w:val="28"/>
        </w:rPr>
        <w:t>ов</w:t>
      </w:r>
      <w:r w:rsidRPr="002262C3">
        <w:rPr>
          <w:sz w:val="28"/>
          <w:szCs w:val="28"/>
        </w:rPr>
        <w:t>.</w:t>
      </w:r>
      <w:r w:rsidR="00275CCC">
        <w:rPr>
          <w:sz w:val="28"/>
          <w:szCs w:val="28"/>
        </w:rPr>
        <w:t xml:space="preserve"> В социальной сети ВКонтакте в сообществе </w:t>
      </w:r>
      <w:r w:rsidR="00275CCC" w:rsidRPr="003408D7">
        <w:rPr>
          <w:sz w:val="28"/>
          <w:szCs w:val="28"/>
        </w:rPr>
        <w:t>КСП городского округа Лыткарино в рамках компонента «Госпаблики» в 2022 году размещено 19 информаций.</w:t>
      </w:r>
    </w:p>
    <w:p w14:paraId="767484F8" w14:textId="2A335477" w:rsidR="00FA0339" w:rsidRPr="003408D7" w:rsidRDefault="00FA0339" w:rsidP="00FA0339">
      <w:pPr>
        <w:spacing w:line="276" w:lineRule="auto"/>
        <w:ind w:firstLine="709"/>
        <w:jc w:val="both"/>
        <w:rPr>
          <w:sz w:val="28"/>
          <w:szCs w:val="28"/>
        </w:rPr>
      </w:pPr>
      <w:r w:rsidRPr="003408D7">
        <w:rPr>
          <w:sz w:val="28"/>
          <w:szCs w:val="28"/>
        </w:rPr>
        <w:t>Согласно мониторингу, проведенному Комиссией по этике Совета контрольно-счетных органов при Контрольно-счетной палате Московской области по состоянию на 1</w:t>
      </w:r>
      <w:r w:rsidR="003408D7" w:rsidRPr="003408D7">
        <w:rPr>
          <w:sz w:val="28"/>
          <w:szCs w:val="28"/>
        </w:rPr>
        <w:t>2</w:t>
      </w:r>
      <w:r w:rsidRPr="003408D7">
        <w:rPr>
          <w:sz w:val="28"/>
          <w:szCs w:val="28"/>
        </w:rPr>
        <w:t xml:space="preserve"> декабря 202</w:t>
      </w:r>
      <w:r w:rsidR="003408D7" w:rsidRPr="003408D7">
        <w:rPr>
          <w:sz w:val="28"/>
          <w:szCs w:val="28"/>
        </w:rPr>
        <w:t>2</w:t>
      </w:r>
      <w:r w:rsidRPr="003408D7">
        <w:rPr>
          <w:sz w:val="28"/>
          <w:szCs w:val="28"/>
        </w:rPr>
        <w:t xml:space="preserve"> года, сайт </w:t>
      </w:r>
      <w:bookmarkStart w:id="117" w:name="_Hlk94733091"/>
      <w:r w:rsidRPr="003408D7">
        <w:rPr>
          <w:sz w:val="28"/>
          <w:szCs w:val="28"/>
        </w:rPr>
        <w:t xml:space="preserve">КСП городского округа Лыткарино </w:t>
      </w:r>
      <w:bookmarkEnd w:id="117"/>
      <w:r w:rsidRPr="003408D7">
        <w:rPr>
          <w:sz w:val="28"/>
          <w:szCs w:val="28"/>
        </w:rPr>
        <w:t xml:space="preserve">соответствует установленным требованиям на </w:t>
      </w:r>
      <w:r w:rsidR="003408D7" w:rsidRPr="003408D7">
        <w:rPr>
          <w:sz w:val="28"/>
          <w:szCs w:val="28"/>
        </w:rPr>
        <w:t>97,84</w:t>
      </w:r>
      <w:r w:rsidRPr="003408D7">
        <w:rPr>
          <w:sz w:val="28"/>
          <w:szCs w:val="28"/>
        </w:rPr>
        <w:t>% из 100%, предусмотренным «Методикой определения отдельных критериев, характеризующих уровень открытости и доступности информации о деятельности контрольно-счетных органов муниципальных образований Московской области».</w:t>
      </w:r>
    </w:p>
    <w:p w14:paraId="167BB41B" w14:textId="77777777" w:rsidR="00A27FBB" w:rsidRDefault="00ED35FE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bookmarkStart w:id="118" w:name="_Toc316495386"/>
      <w:bookmarkStart w:id="119" w:name="_Toc317509401"/>
      <w:bookmarkStart w:id="120" w:name="_Toc126853062"/>
      <w:r w:rsidRPr="00F177F6">
        <w:rPr>
          <w:rFonts w:ascii="Times New Roman" w:hAnsi="Times New Roman"/>
        </w:rPr>
        <w:t>11</w:t>
      </w:r>
      <w:r w:rsidR="00EE6B91" w:rsidRPr="00F177F6">
        <w:rPr>
          <w:rFonts w:ascii="Times New Roman" w:hAnsi="Times New Roman"/>
        </w:rPr>
        <w:t xml:space="preserve">. </w:t>
      </w:r>
      <w:r w:rsidR="00A27FBB" w:rsidRPr="00F177F6">
        <w:rPr>
          <w:rFonts w:ascii="Times New Roman" w:hAnsi="Times New Roman"/>
        </w:rPr>
        <w:t>Заключение</w:t>
      </w:r>
      <w:bookmarkEnd w:id="118"/>
      <w:bookmarkEnd w:id="119"/>
      <w:bookmarkEnd w:id="120"/>
    </w:p>
    <w:p w14:paraId="54AA66A4" w14:textId="77777777" w:rsidR="007E40E3" w:rsidRPr="007E40E3" w:rsidRDefault="007E40E3" w:rsidP="007E40E3"/>
    <w:p w14:paraId="28625E00" w14:textId="5842A5CB" w:rsidR="001C3CF2" w:rsidRPr="005D6F40" w:rsidRDefault="001C3CF2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D6F40">
        <w:rPr>
          <w:sz w:val="28"/>
          <w:szCs w:val="28"/>
        </w:rPr>
        <w:t xml:space="preserve">Контрольно-счётная палата </w:t>
      </w:r>
      <w:bookmarkStart w:id="121" w:name="_Hlk94733405"/>
      <w:r w:rsidRPr="005D6F40">
        <w:rPr>
          <w:sz w:val="28"/>
          <w:szCs w:val="28"/>
        </w:rPr>
        <w:t>город</w:t>
      </w:r>
      <w:r w:rsidR="001F3256" w:rsidRPr="005D6F40">
        <w:rPr>
          <w:sz w:val="28"/>
          <w:szCs w:val="28"/>
        </w:rPr>
        <w:t>ского округа</w:t>
      </w:r>
      <w:r w:rsidRPr="005D6F40">
        <w:rPr>
          <w:sz w:val="28"/>
          <w:szCs w:val="28"/>
        </w:rPr>
        <w:t xml:space="preserve"> </w:t>
      </w:r>
      <w:bookmarkEnd w:id="121"/>
      <w:r w:rsidRPr="005D6F40">
        <w:rPr>
          <w:sz w:val="28"/>
          <w:szCs w:val="28"/>
        </w:rPr>
        <w:t xml:space="preserve">Лыткарино </w:t>
      </w:r>
      <w:r w:rsidR="00157530" w:rsidRPr="005D6F40">
        <w:rPr>
          <w:sz w:val="28"/>
          <w:szCs w:val="28"/>
        </w:rPr>
        <w:t>в ходе своей деятельности в 202</w:t>
      </w:r>
      <w:r w:rsidR="005D6F40">
        <w:rPr>
          <w:sz w:val="28"/>
          <w:szCs w:val="28"/>
        </w:rPr>
        <w:t xml:space="preserve">2 </w:t>
      </w:r>
      <w:r w:rsidRPr="005D6F40">
        <w:rPr>
          <w:sz w:val="28"/>
          <w:szCs w:val="28"/>
        </w:rPr>
        <w:t>году обеспечила реализацию задач и полномочий, возложенных на неё Бюджетны</w:t>
      </w:r>
      <w:r w:rsidR="00215B8D" w:rsidRPr="005D6F40">
        <w:rPr>
          <w:sz w:val="28"/>
          <w:szCs w:val="28"/>
        </w:rPr>
        <w:t xml:space="preserve">м кодексом Российской Федерации, Федеральным законом от </w:t>
      </w:r>
      <w:r w:rsidR="00215B8D" w:rsidRPr="005D6F40">
        <w:rPr>
          <w:iCs/>
          <w:sz w:val="28"/>
          <w:szCs w:val="28"/>
        </w:rPr>
        <w:t>7</w:t>
      </w:r>
      <w:r w:rsidR="003408D7">
        <w:rPr>
          <w:iCs/>
          <w:sz w:val="28"/>
          <w:szCs w:val="28"/>
        </w:rPr>
        <w:t> </w:t>
      </w:r>
      <w:r w:rsidR="00215B8D" w:rsidRPr="005D6F40">
        <w:rPr>
          <w:iCs/>
          <w:sz w:val="28"/>
          <w:szCs w:val="28"/>
        </w:rPr>
        <w:t xml:space="preserve">февраля 2011 г. № 6-ФЗ </w:t>
      </w:r>
      <w:r w:rsidR="00215B8D" w:rsidRPr="005D6F40">
        <w:rPr>
          <w:sz w:val="28"/>
          <w:szCs w:val="28"/>
        </w:rPr>
        <w:t>«</w:t>
      </w:r>
      <w:r w:rsidR="00215B8D" w:rsidRPr="005D6F40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157530" w:rsidRPr="005D6F40">
        <w:rPr>
          <w:bCs/>
          <w:sz w:val="28"/>
          <w:szCs w:val="28"/>
        </w:rPr>
        <w:t>ний», Уставом город</w:t>
      </w:r>
      <w:r w:rsidR="003408D7">
        <w:rPr>
          <w:bCs/>
          <w:sz w:val="28"/>
          <w:szCs w:val="28"/>
        </w:rPr>
        <w:t>ского округа</w:t>
      </w:r>
      <w:r w:rsidR="00157530" w:rsidRPr="005D6F40">
        <w:rPr>
          <w:bCs/>
          <w:sz w:val="28"/>
          <w:szCs w:val="28"/>
        </w:rPr>
        <w:t xml:space="preserve"> Лыткарино, Положением об </w:t>
      </w:r>
      <w:r w:rsidR="00157530" w:rsidRPr="005D6F40">
        <w:rPr>
          <w:sz w:val="28"/>
          <w:szCs w:val="28"/>
        </w:rPr>
        <w:t>организации деятельности Контрольно-счётной палаты городского округа Лыткарино Московской</w:t>
      </w:r>
      <w:proofErr w:type="gramEnd"/>
      <w:r w:rsidR="00157530" w:rsidRPr="005D6F40">
        <w:rPr>
          <w:sz w:val="28"/>
          <w:szCs w:val="28"/>
        </w:rPr>
        <w:t xml:space="preserve"> области.</w:t>
      </w:r>
    </w:p>
    <w:p w14:paraId="02EA36E6" w14:textId="6E48C85B" w:rsidR="003408D7" w:rsidRDefault="00215B8D" w:rsidP="003408D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D6F40">
        <w:rPr>
          <w:bCs/>
          <w:sz w:val="28"/>
          <w:szCs w:val="28"/>
        </w:rPr>
        <w:t>План работы К</w:t>
      </w:r>
      <w:r w:rsidR="00157530" w:rsidRPr="005D6F40">
        <w:rPr>
          <w:bCs/>
          <w:sz w:val="28"/>
          <w:szCs w:val="28"/>
        </w:rPr>
        <w:t xml:space="preserve">СП </w:t>
      </w:r>
      <w:r w:rsidR="00460A7E" w:rsidRPr="005D6F40">
        <w:rPr>
          <w:sz w:val="28"/>
          <w:szCs w:val="28"/>
          <w:shd w:val="clear" w:color="auto" w:fill="FFFFFF"/>
        </w:rPr>
        <w:t>городского округа</w:t>
      </w:r>
      <w:r w:rsidR="00157530" w:rsidRPr="005D6F40">
        <w:rPr>
          <w:bCs/>
          <w:sz w:val="28"/>
          <w:szCs w:val="28"/>
        </w:rPr>
        <w:t xml:space="preserve"> Лыткарино на 202</w:t>
      </w:r>
      <w:r w:rsidR="005D6F40">
        <w:rPr>
          <w:bCs/>
          <w:sz w:val="28"/>
          <w:szCs w:val="28"/>
        </w:rPr>
        <w:t>2</w:t>
      </w:r>
      <w:r w:rsidR="001D1D60" w:rsidRPr="005D6F40">
        <w:rPr>
          <w:bCs/>
          <w:sz w:val="28"/>
          <w:szCs w:val="28"/>
        </w:rPr>
        <w:t xml:space="preserve"> год выполнен в полном объеме.</w:t>
      </w:r>
    </w:p>
    <w:p w14:paraId="20C510B3" w14:textId="7612507A" w:rsidR="00123229" w:rsidRDefault="002262C3" w:rsidP="003408D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результативности деятельности КСП </w:t>
      </w:r>
      <w:bookmarkStart w:id="122" w:name="_Hlk126282614"/>
      <w:r>
        <w:rPr>
          <w:bCs/>
          <w:sz w:val="28"/>
          <w:szCs w:val="28"/>
        </w:rPr>
        <w:t>городского округа Лыткарино</w:t>
      </w:r>
      <w:bookmarkEnd w:id="122"/>
      <w:r>
        <w:rPr>
          <w:bCs/>
          <w:sz w:val="28"/>
          <w:szCs w:val="28"/>
        </w:rPr>
        <w:t>, приоритетными направлениями работы в 202</w:t>
      </w:r>
      <w:r w:rsidR="003408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</w:t>
      </w:r>
      <w:r w:rsidR="003408D7">
        <w:rPr>
          <w:bCs/>
          <w:sz w:val="28"/>
          <w:szCs w:val="28"/>
        </w:rPr>
        <w:t>, как и в 2022 году,</w:t>
      </w:r>
      <w:r>
        <w:rPr>
          <w:bCs/>
          <w:sz w:val="28"/>
          <w:szCs w:val="28"/>
        </w:rPr>
        <w:t xml:space="preserve"> </w:t>
      </w:r>
      <w:r w:rsidR="003C5BF7">
        <w:rPr>
          <w:bCs/>
          <w:sz w:val="28"/>
          <w:szCs w:val="28"/>
        </w:rPr>
        <w:t>останутся</w:t>
      </w:r>
      <w:r w:rsidR="003408D7">
        <w:rPr>
          <w:bCs/>
          <w:sz w:val="28"/>
          <w:szCs w:val="28"/>
        </w:rPr>
        <w:t xml:space="preserve"> </w:t>
      </w:r>
      <w:r w:rsidR="008F6F41" w:rsidRPr="008F6F41">
        <w:rPr>
          <w:bCs/>
          <w:sz w:val="28"/>
          <w:szCs w:val="28"/>
        </w:rPr>
        <w:t xml:space="preserve">развитие и совершенствование применения </w:t>
      </w:r>
      <w:proofErr w:type="gramStart"/>
      <w:r w:rsidR="008F6F41" w:rsidRPr="008F6F41">
        <w:rPr>
          <w:bCs/>
          <w:sz w:val="28"/>
          <w:szCs w:val="28"/>
        </w:rPr>
        <w:t>риск-ориентированного</w:t>
      </w:r>
      <w:proofErr w:type="gramEnd"/>
      <w:r w:rsidR="008F6F41" w:rsidRPr="008F6F41">
        <w:rPr>
          <w:bCs/>
          <w:sz w:val="28"/>
          <w:szCs w:val="28"/>
        </w:rPr>
        <w:t xml:space="preserve"> подхода к планированию контрольной и экспертно-аналитической деятельности</w:t>
      </w:r>
      <w:r w:rsidR="003C5BF7">
        <w:rPr>
          <w:bCs/>
          <w:sz w:val="28"/>
          <w:szCs w:val="28"/>
        </w:rPr>
        <w:t>, а так же</w:t>
      </w:r>
      <w:r w:rsidR="003408D7">
        <w:rPr>
          <w:bCs/>
          <w:sz w:val="28"/>
          <w:szCs w:val="28"/>
        </w:rPr>
        <w:t xml:space="preserve"> </w:t>
      </w:r>
      <w:r w:rsidR="00191B5D">
        <w:rPr>
          <w:bCs/>
          <w:sz w:val="28"/>
          <w:szCs w:val="28"/>
        </w:rPr>
        <w:t>с</w:t>
      </w:r>
      <w:r w:rsidR="008F6F41" w:rsidRPr="008F6F41">
        <w:rPr>
          <w:bCs/>
          <w:sz w:val="28"/>
          <w:szCs w:val="28"/>
        </w:rPr>
        <w:t xml:space="preserve">овершенствование методологии при реализации полномочий КСП </w:t>
      </w:r>
      <w:bookmarkStart w:id="123" w:name="_Hlk126282669"/>
      <w:r w:rsidR="00191B5D">
        <w:rPr>
          <w:bCs/>
          <w:sz w:val="28"/>
          <w:szCs w:val="28"/>
        </w:rPr>
        <w:t>городского округа Лыткарино</w:t>
      </w:r>
      <w:bookmarkEnd w:id="123"/>
      <w:r w:rsidR="003408D7">
        <w:rPr>
          <w:bCs/>
          <w:sz w:val="28"/>
          <w:szCs w:val="28"/>
        </w:rPr>
        <w:t>.</w:t>
      </w:r>
    </w:p>
    <w:p w14:paraId="007CF407" w14:textId="77777777" w:rsidR="007E40E3" w:rsidRPr="00191B5D" w:rsidRDefault="007E40E3" w:rsidP="003408D7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</w:p>
    <w:p w14:paraId="62B16292" w14:textId="678D228F" w:rsidR="004A2DE3" w:rsidRDefault="005D5821" w:rsidP="007E40E3">
      <w:pPr>
        <w:spacing w:line="276" w:lineRule="auto"/>
        <w:jc w:val="both"/>
        <w:rPr>
          <w:bCs/>
          <w:sz w:val="28"/>
          <w:szCs w:val="28"/>
        </w:rPr>
      </w:pPr>
      <w:r w:rsidRPr="005D6F40">
        <w:rPr>
          <w:bCs/>
          <w:sz w:val="28"/>
          <w:szCs w:val="28"/>
        </w:rPr>
        <w:t xml:space="preserve">Председатель КСП                                                 </w:t>
      </w:r>
      <w:r w:rsidR="00EE6B91" w:rsidRPr="005D6F40">
        <w:rPr>
          <w:bCs/>
          <w:sz w:val="28"/>
          <w:szCs w:val="28"/>
        </w:rPr>
        <w:t xml:space="preserve">        </w:t>
      </w:r>
      <w:r w:rsidRPr="005D6F40">
        <w:rPr>
          <w:bCs/>
          <w:sz w:val="28"/>
          <w:szCs w:val="28"/>
        </w:rPr>
        <w:t xml:space="preserve">             </w:t>
      </w:r>
      <w:r w:rsidR="007E40E3">
        <w:rPr>
          <w:bCs/>
          <w:sz w:val="28"/>
          <w:szCs w:val="28"/>
        </w:rPr>
        <w:t xml:space="preserve">        </w:t>
      </w:r>
      <w:r w:rsidRPr="005D6F40">
        <w:rPr>
          <w:bCs/>
          <w:sz w:val="28"/>
          <w:szCs w:val="28"/>
        </w:rPr>
        <w:t xml:space="preserve">      </w:t>
      </w:r>
      <w:r w:rsidR="005D6F40" w:rsidRPr="005D6F40">
        <w:rPr>
          <w:bCs/>
          <w:sz w:val="28"/>
          <w:szCs w:val="28"/>
        </w:rPr>
        <w:t>А.В. Голованова</w:t>
      </w:r>
    </w:p>
    <w:p w14:paraId="2C73B173" w14:textId="77777777" w:rsidR="007E40E3" w:rsidRDefault="007E40E3" w:rsidP="007E40E3">
      <w:pPr>
        <w:spacing w:line="276" w:lineRule="auto"/>
        <w:jc w:val="both"/>
      </w:pPr>
    </w:p>
    <w:p w14:paraId="66AD3B81" w14:textId="07ABBE54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lastRenderedPageBreak/>
        <w:t>Приложение 1</w:t>
      </w:r>
    </w:p>
    <w:p w14:paraId="1ED0B4C8" w14:textId="77777777" w:rsidR="00670E14" w:rsidRPr="004A2DE3" w:rsidRDefault="00670E14" w:rsidP="004A2DE3">
      <w:pPr>
        <w:pStyle w:val="a5"/>
        <w:jc w:val="right"/>
        <w:rPr>
          <w:b w:val="0"/>
          <w:bCs w:val="0"/>
          <w:sz w:val="24"/>
        </w:rPr>
      </w:pPr>
      <w:r w:rsidRPr="004A2DE3">
        <w:rPr>
          <w:b w:val="0"/>
          <w:bCs w:val="0"/>
          <w:sz w:val="24"/>
        </w:rPr>
        <w:t>к Отчету о деятельности</w:t>
      </w:r>
    </w:p>
    <w:p w14:paraId="47B42C3B" w14:textId="77777777" w:rsidR="00670E14" w:rsidRPr="004A2DE3" w:rsidRDefault="00670E14" w:rsidP="004A2DE3">
      <w:pPr>
        <w:pStyle w:val="a5"/>
        <w:jc w:val="right"/>
        <w:rPr>
          <w:b w:val="0"/>
          <w:bCs w:val="0"/>
          <w:sz w:val="24"/>
        </w:rPr>
      </w:pPr>
      <w:r w:rsidRPr="004A2DE3">
        <w:rPr>
          <w:b w:val="0"/>
          <w:bCs w:val="0"/>
          <w:sz w:val="24"/>
        </w:rPr>
        <w:t>Контрольно-счетной палаты</w:t>
      </w:r>
    </w:p>
    <w:p w14:paraId="6611A986" w14:textId="77777777" w:rsidR="00670E14" w:rsidRPr="004A2DE3" w:rsidRDefault="00670E14" w:rsidP="004A2DE3">
      <w:pPr>
        <w:pStyle w:val="a5"/>
        <w:jc w:val="right"/>
        <w:rPr>
          <w:b w:val="0"/>
          <w:bCs w:val="0"/>
          <w:sz w:val="24"/>
        </w:rPr>
      </w:pPr>
      <w:r w:rsidRPr="004A2DE3">
        <w:rPr>
          <w:b w:val="0"/>
          <w:bCs w:val="0"/>
          <w:sz w:val="24"/>
        </w:rPr>
        <w:t xml:space="preserve">г.о. Лыткарино за 2022 год </w:t>
      </w:r>
    </w:p>
    <w:p w14:paraId="4EA16E91" w14:textId="77777777" w:rsidR="00670E14" w:rsidRPr="009615CB" w:rsidRDefault="00670E14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221B984E" w14:textId="77777777" w:rsidR="00670E14" w:rsidRPr="009615CB" w:rsidRDefault="00670E14" w:rsidP="00670E1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bookmarkStart w:id="124" w:name="_Hlk126853274"/>
      <w:r w:rsidRPr="009615CB">
        <w:rPr>
          <w:rFonts w:ascii="Times New Roman" w:hAnsi="Times New Roman"/>
          <w:b/>
          <w:sz w:val="28"/>
          <w:szCs w:val="28"/>
        </w:rPr>
        <w:t>Основные показатели деятельности Контрольно-счетной палаты гор</w:t>
      </w:r>
      <w:r>
        <w:rPr>
          <w:rFonts w:ascii="Times New Roman" w:hAnsi="Times New Roman"/>
          <w:b/>
          <w:sz w:val="28"/>
          <w:szCs w:val="28"/>
        </w:rPr>
        <w:t>одского округа Лыткарино за 2022</w:t>
      </w:r>
      <w:r w:rsidRPr="009615C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7AEA3D5" w14:textId="77777777" w:rsidR="00670E14" w:rsidRPr="00C75E8C" w:rsidRDefault="00670E14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9"/>
        <w:gridCol w:w="1560"/>
      </w:tblGrid>
      <w:tr w:rsidR="00670E14" w:rsidRPr="00C75E8C" w14:paraId="5DCC37F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24"/>
          <w:p w14:paraId="21CFDE66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57D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4C5C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70E14" w:rsidRPr="00C75E8C" w14:paraId="30764EA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B8E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015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C3E" w14:textId="77777777" w:rsidR="00670E14" w:rsidRPr="00C75E8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E14" w:rsidRPr="000D6AF1" w14:paraId="2797DA8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3FFA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0B2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контрольных и экспертно-аналитических мероприятий всего, 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591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70E14" w:rsidRPr="000D6AF1" w14:paraId="25C5482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C930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3E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контрольных мероприятий,</w:t>
            </w:r>
          </w:p>
          <w:p w14:paraId="3FE1D67B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FB0F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0D6AF1" w14:paraId="67786A5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50D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D32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выездных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D4A4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0D6AF1" w14:paraId="0B1BDF5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B3B4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B72A" w14:textId="77777777" w:rsidR="00670E14" w:rsidRPr="00C75E8C" w:rsidRDefault="00670E14" w:rsidP="00F542E6">
            <w:pPr>
              <w:pStyle w:val="afb"/>
              <w:spacing w:line="256" w:lineRule="auto"/>
              <w:ind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внешняя проверка годовой отчетности главных администр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аторов бюджетных средств за 2022</w:t>
            </w: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97A1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0D6AF1" w14:paraId="1192FFB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7D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D2E" w14:textId="77777777" w:rsidR="00670E14" w:rsidRPr="00C75E8C" w:rsidRDefault="00670E14" w:rsidP="00F542E6">
            <w:pPr>
              <w:pStyle w:val="afb"/>
              <w:spacing w:line="256" w:lineRule="auto"/>
              <w:ind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0169" w14:textId="77777777" w:rsidR="00670E14" w:rsidRPr="000A3E09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0E14" w:rsidRPr="000D6AF1" w14:paraId="7D5F172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293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B22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камеральных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1CFE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23C6CE8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66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D1E" w14:textId="77777777" w:rsidR="00670E14" w:rsidRPr="00C75E8C" w:rsidRDefault="00670E14" w:rsidP="00F542E6">
            <w:pPr>
              <w:pStyle w:val="afb"/>
              <w:spacing w:line="256" w:lineRule="auto"/>
              <w:ind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тематических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B501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09A9B5D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28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33F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аудитов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65B5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01F6151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95E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8F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с оценкой рисков коррупционных проявлений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B9FD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79766D6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E9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62B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аудитов в сфере закупок (в т.ч.</w:t>
            </w: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 xml:space="preserve"> с элементами)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04E3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E14" w:rsidRPr="000D6AF1" w14:paraId="053B6E1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D3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E89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мероприятий с предложениями по совершенствованию осуществления внутреннего финансового контроля (аудита)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086" w14:textId="77777777" w:rsidR="00670E14" w:rsidRPr="00EC7315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36A2F90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CB1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D8E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с КСП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2660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12D9240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EA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35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по поручениям Совета депутатов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7953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489A113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968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FAA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sz w:val="24"/>
                <w:szCs w:val="24"/>
              </w:rPr>
              <w:t>по обращениям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1D91" w14:textId="77777777" w:rsidR="00670E14" w:rsidRPr="000D6AF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0D6AF1" w14:paraId="73EB5B8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7D5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773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экспертно-аналитических мероприятий</w:t>
            </w:r>
          </w:p>
          <w:p w14:paraId="0F278DEE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(за исключением экспертиз проектов законодательных и иных нормативных правовых актов),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8AF2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F905D8" w14:paraId="6AA12A7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0F5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4DAA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по внешней проверке годового отчета об исполнении бюджета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140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F905D8" w14:paraId="3BB6D5C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ABE9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E895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по внешней проверке бюджетной отчетности главных администраторов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4ED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0E14" w:rsidRPr="00F905D8" w14:paraId="79C4E9B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DACF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200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6484" w14:textId="77777777" w:rsidR="00670E14" w:rsidRPr="00F905D8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E14" w:rsidRPr="00483E6E" w14:paraId="33049DE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733E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CFF0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FCB" w14:textId="77777777" w:rsidR="00670E14" w:rsidRPr="00483E6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6E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670E14" w:rsidRPr="00CD3C8A" w14:paraId="6387DBC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D234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793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на проекты решений совета депутатов муниципального образования о бюджете (о внесении изменений в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7E59" w14:textId="77777777" w:rsidR="00670E14" w:rsidRPr="00483E6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0E14" w:rsidRPr="00CD3C8A" w14:paraId="74BABA9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F52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7E8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на проекты муниципальных программ (решений по внесению изменений в муниципальные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2329" w14:textId="77777777" w:rsidR="00670E14" w:rsidRPr="00483E6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670E14" w:rsidRPr="00CD3C8A" w14:paraId="5E7E6A0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9690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C74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на иные проекты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E552" w14:textId="77777777" w:rsidR="00670E14" w:rsidRPr="00483E6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70E14" w:rsidRPr="00CD3C8A" w14:paraId="012118E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9140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08E2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Количество объектов, проведенных контрольных и экспертно-аналитических мероприятий,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AEA0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06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670E14" w:rsidRPr="00CD3C8A" w14:paraId="6271E8D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20AA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0B0E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C951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0E14" w:rsidRPr="00CD3C8A" w14:paraId="61D4521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837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F54" w14:textId="77777777" w:rsidR="00670E14" w:rsidRPr="00C75E8C" w:rsidRDefault="00670E14" w:rsidP="00F542E6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с выездом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3232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0E14" w:rsidRPr="00CD3C8A" w14:paraId="4C4743B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4A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0C86" w14:textId="77777777" w:rsidR="00670E14" w:rsidRPr="00C75E8C" w:rsidRDefault="00670E14" w:rsidP="00F542E6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камерально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5C0D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43D8C63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AB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7A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84A0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CD3C8A" w14:paraId="3F4F65C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ED7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3189" w14:textId="77777777" w:rsidR="00670E14" w:rsidRPr="00C75E8C" w:rsidRDefault="00670E14" w:rsidP="00F542E6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с выездом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01C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463E58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972B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8B3" w14:textId="77777777" w:rsidR="00670E14" w:rsidRPr="00C75E8C" w:rsidRDefault="00670E14" w:rsidP="00F542E6">
            <w:pPr>
              <w:pStyle w:val="afb"/>
              <w:spacing w:line="25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проверено камерально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F370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CD3C8A" w14:paraId="30F350E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589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6A9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контрольных и экспертно-аналитических мероприятий по поручениям, предложениям, запросам и обращениям всего, </w:t>
            </w:r>
          </w:p>
          <w:p w14:paraId="7A0AA87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 xml:space="preserve">из них на основании: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B06F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0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0E14" w:rsidRPr="00CD3C8A" w14:paraId="2522542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0802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6EBA6" w14:textId="77777777" w:rsidR="00670E14" w:rsidRPr="00C75E8C" w:rsidRDefault="00670E14" w:rsidP="00F542E6">
            <w:r w:rsidRPr="00C75E8C">
              <w:t>по предложениям главы (глав)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1E9D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1FFC7A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A2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6E48" w14:textId="77777777" w:rsidR="00670E14" w:rsidRPr="00C75E8C" w:rsidRDefault="00670E14" w:rsidP="00F542E6">
            <w:r w:rsidRPr="00C75E8C">
              <w:t>по поручениям совета (советов) депутатов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6EEA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9D9B85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F8F5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A9B47" w14:textId="77777777" w:rsidR="00670E14" w:rsidRPr="00C75E8C" w:rsidRDefault="00670E14" w:rsidP="00F542E6">
            <w:r w:rsidRPr="00C75E8C">
              <w:t>по предложениям Счетной палаты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EF8D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44DCE09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72F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3325" w14:textId="77777777" w:rsidR="00670E14" w:rsidRPr="00C75E8C" w:rsidRDefault="00670E14" w:rsidP="00F542E6">
            <w:r w:rsidRPr="00C75E8C">
              <w:t>по предложениям Контрольно-счетной палаты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72F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F356E6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18F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58AF6" w14:textId="77777777" w:rsidR="00670E14" w:rsidRPr="00C75E8C" w:rsidRDefault="00670E14" w:rsidP="00F542E6">
            <w:r w:rsidRPr="00C75E8C">
              <w:t>по обращениям прокуратуры и иных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CC2B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9BC7D5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F84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C75E8C">
              <w:rPr>
                <w:rFonts w:ascii="Times New Roman" w:hAnsi="Times New Roman"/>
                <w:sz w:val="24"/>
                <w:szCs w:val="24"/>
              </w:rPr>
              <w:t>6</w:t>
            </w: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35E5B" w14:textId="77777777" w:rsidR="00670E14" w:rsidRPr="00C75E8C" w:rsidRDefault="00670E14" w:rsidP="00F542E6">
            <w:r w:rsidRPr="00C75E8C">
              <w:t>по обращениям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3C2" w14:textId="77777777" w:rsidR="00670E14" w:rsidRPr="00BB4061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0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7F84AB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B38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D135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C5CF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0E14" w:rsidRPr="00CD3C8A" w14:paraId="0898D71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1B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7E92D" w14:textId="77777777" w:rsidR="00670E14" w:rsidRPr="00C75E8C" w:rsidRDefault="00670E14" w:rsidP="00F542E6">
            <w:r w:rsidRPr="00C75E8C">
              <w:t>со Счетной палатой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6D1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494A38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EDA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24C4D" w14:textId="77777777" w:rsidR="00670E14" w:rsidRPr="00C75E8C" w:rsidRDefault="00670E14" w:rsidP="00F542E6">
            <w:r w:rsidRPr="00C75E8C">
              <w:t>с Контрольно-счетной палатой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1086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F5C7F7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F48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C6BAA" w14:textId="77777777" w:rsidR="00670E14" w:rsidRPr="00C75E8C" w:rsidRDefault="00670E14" w:rsidP="00F542E6">
            <w:r w:rsidRPr="00C75E8C">
              <w:t>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1334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4F0A6D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EBD1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E8C">
              <w:rPr>
                <w:rFonts w:ascii="Times New Roman" w:hAnsi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7BA2" w14:textId="77777777" w:rsidR="00670E14" w:rsidRPr="00C75E8C" w:rsidRDefault="00670E14" w:rsidP="00F542E6">
            <w:r w:rsidRPr="00C75E8C">
              <w:t>иными государственными органами, осуществляющими контрольно-надзорные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D00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AA7160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878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42D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E8C">
              <w:rPr>
                <w:rFonts w:ascii="Times New Roman" w:hAnsi="Times New Roman"/>
                <w:b/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 (с учетом нецелевого и неэффективного использования бюджетных средств),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16F" w14:textId="77777777" w:rsidR="00670E14" w:rsidRPr="00A5229E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746648E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2E8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6BC" w14:textId="77777777" w:rsidR="00670E14" w:rsidRPr="00C75E8C" w:rsidRDefault="00670E14" w:rsidP="00F542E6">
            <w:pPr>
              <w:rPr>
                <w:b/>
                <w:i/>
              </w:rPr>
            </w:pPr>
            <w:r w:rsidRPr="00C75E8C">
              <w:rPr>
                <w:b/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5B7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B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670E14" w:rsidRPr="00CD3C8A" w14:paraId="0B3E9B4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3C0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60A" w14:textId="77777777" w:rsidR="00670E14" w:rsidRPr="00C75E8C" w:rsidRDefault="00670E14" w:rsidP="00F542E6">
            <w:pPr>
              <w:rPr>
                <w:b/>
                <w:i/>
              </w:rPr>
            </w:pPr>
            <w:r w:rsidRPr="00C75E8C">
              <w:rPr>
                <w:b/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454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B6">
              <w:rPr>
                <w:rFonts w:ascii="Times New Roman" w:hAnsi="Times New Roman"/>
                <w:b/>
                <w:sz w:val="24"/>
                <w:szCs w:val="24"/>
              </w:rPr>
              <w:t>124 747,36</w:t>
            </w:r>
          </w:p>
        </w:tc>
      </w:tr>
      <w:tr w:rsidR="00670E14" w:rsidRPr="00CD3C8A" w14:paraId="22C348C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0127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139DE" w14:textId="77777777" w:rsidR="00670E14" w:rsidRPr="00C75E8C" w:rsidRDefault="00670E14" w:rsidP="00F542E6">
            <w:r w:rsidRPr="00C75E8C">
              <w:t xml:space="preserve">нарушений при формировании и исполнении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780" w14:textId="77777777" w:rsidR="00670E14" w:rsidRPr="00DD5A5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301CBAC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483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E499" w14:textId="77777777" w:rsidR="00670E14" w:rsidRPr="00C75E8C" w:rsidRDefault="00670E14" w:rsidP="00F542E6">
            <w:pPr>
              <w:rPr>
                <w:i/>
              </w:rPr>
            </w:pPr>
            <w:r w:rsidRPr="00C75E8C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A7B6" w14:textId="77777777" w:rsidR="00670E14" w:rsidRPr="00DD5A5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70E14" w:rsidRPr="00CD3C8A" w14:paraId="36E8DC0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69C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FDC" w14:textId="77777777" w:rsidR="00670E14" w:rsidRPr="00C75E8C" w:rsidRDefault="00670E14" w:rsidP="00F542E6">
            <w:pPr>
              <w:rPr>
                <w:i/>
              </w:rPr>
            </w:pPr>
            <w:r w:rsidRPr="00C75E8C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EE97" w14:textId="77777777" w:rsidR="00670E14" w:rsidRPr="00DD5A5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54">
              <w:rPr>
                <w:rFonts w:ascii="Times New Roman" w:hAnsi="Times New Roman"/>
                <w:sz w:val="24"/>
                <w:szCs w:val="24"/>
              </w:rPr>
              <w:t>4 442,16</w:t>
            </w:r>
          </w:p>
        </w:tc>
      </w:tr>
      <w:tr w:rsidR="00670E14" w:rsidRPr="00CD3C8A" w14:paraId="27303C2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5208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8C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8D0" w14:textId="77777777" w:rsidR="00670E14" w:rsidRPr="00C75E8C" w:rsidRDefault="00670E14" w:rsidP="00F542E6">
            <w:pPr>
              <w:rPr>
                <w:i/>
              </w:rPr>
            </w:pPr>
            <w:r w:rsidRPr="00C75E8C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71E" w14:textId="77777777" w:rsidR="00670E14" w:rsidRPr="00DD5A5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795A9FB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F9F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EFF" w14:textId="77777777" w:rsidR="00670E14" w:rsidRPr="00C75E8C" w:rsidRDefault="00670E14" w:rsidP="00F542E6">
            <w:pPr>
              <w:ind w:left="1735"/>
              <w:rPr>
                <w:i/>
              </w:rPr>
            </w:pPr>
            <w:r w:rsidRPr="00C75E8C">
              <w:rPr>
                <w:i/>
              </w:rPr>
              <w:t>количество наруше</w:t>
            </w:r>
            <w:r>
              <w:rPr>
                <w:i/>
              </w:rPr>
              <w:t>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6B3C" w14:textId="77777777" w:rsidR="00670E14" w:rsidRPr="00DD5A5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0E14" w:rsidRPr="00CD3C8A" w14:paraId="347D8FD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476" w14:textId="77777777" w:rsidR="00670E14" w:rsidRPr="00C75E8C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750" w14:textId="77777777" w:rsidR="00670E14" w:rsidRPr="00C75E8C" w:rsidRDefault="00670E14" w:rsidP="00F542E6">
            <w:pPr>
              <w:ind w:left="1735"/>
              <w:rPr>
                <w:i/>
              </w:rPr>
            </w:pPr>
            <w:r w:rsidRPr="00C75E8C">
              <w:rPr>
                <w:i/>
              </w:rPr>
              <w:t>сумма нарушений (</w:t>
            </w:r>
            <w:r>
              <w:rPr>
                <w:i/>
              </w:rPr>
              <w:t>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46BD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309,45</w:t>
            </w:r>
          </w:p>
        </w:tc>
      </w:tr>
      <w:tr w:rsidR="00670E14" w:rsidRPr="00CD3C8A" w14:paraId="66D17AC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C489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5E3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EE6" w14:textId="77777777" w:rsidR="00670E14" w:rsidRPr="003875E3" w:rsidRDefault="00670E14" w:rsidP="00F542E6">
            <w:pPr>
              <w:rPr>
                <w:i/>
              </w:rPr>
            </w:pPr>
            <w:r w:rsidRPr="003875E3">
              <w:rPr>
                <w:i/>
              </w:rPr>
              <w:t>из них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350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0672C0E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0CB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9447" w14:textId="77777777" w:rsidR="00670E14" w:rsidRPr="003875E3" w:rsidRDefault="00670E14" w:rsidP="00F542E6">
            <w:pPr>
              <w:ind w:left="1735"/>
              <w:rPr>
                <w:i/>
              </w:rPr>
            </w:pPr>
            <w:r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B0B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18DDB03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8B0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1ED" w14:textId="77777777" w:rsidR="00670E14" w:rsidRPr="003875E3" w:rsidRDefault="00670E14" w:rsidP="00F542E6">
            <w:pPr>
              <w:ind w:left="1735"/>
              <w:rPr>
                <w:i/>
              </w:rPr>
            </w:pPr>
            <w:r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097C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826,79</w:t>
            </w:r>
          </w:p>
        </w:tc>
      </w:tr>
      <w:tr w:rsidR="00670E14" w:rsidRPr="00CD3C8A" w14:paraId="11CB46F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37A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5E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81C77" w14:textId="77777777" w:rsidR="00670E14" w:rsidRPr="003875E3" w:rsidRDefault="00670E14" w:rsidP="00F542E6">
            <w:r w:rsidRPr="003875E3">
              <w:t xml:space="preserve">нарушений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D19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7E63721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3BE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1D9" w14:textId="77777777" w:rsidR="00670E14" w:rsidRPr="003875E3" w:rsidRDefault="00670E14" w:rsidP="00F542E6">
            <w:pPr>
              <w:rPr>
                <w:i/>
              </w:rPr>
            </w:pPr>
            <w:r w:rsidRPr="003875E3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2CC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70E14" w:rsidRPr="00CD3C8A" w14:paraId="6C20E830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F38" w14:textId="77777777" w:rsidR="00670E14" w:rsidRPr="003875E3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2B8" w14:textId="77777777" w:rsidR="00670E14" w:rsidRPr="003875E3" w:rsidRDefault="00670E14" w:rsidP="00F542E6">
            <w:pPr>
              <w:rPr>
                <w:i/>
              </w:rPr>
            </w:pPr>
            <w:r w:rsidRPr="003875E3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8B7B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113 922,25</w:t>
            </w:r>
          </w:p>
        </w:tc>
      </w:tr>
      <w:tr w:rsidR="00670E14" w:rsidRPr="00CD3C8A" w14:paraId="169FA41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790A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5B5C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362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72F31CA0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ED8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1F3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количество наруше</w:t>
            </w:r>
            <w:r>
              <w:rPr>
                <w:i/>
              </w:rPr>
              <w:t>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6AEF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FA3026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31A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9BC0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сумма нарушений (</w:t>
            </w:r>
            <w:r>
              <w:rPr>
                <w:i/>
              </w:rPr>
              <w:t>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DF9B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E81758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24D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33FF" w14:textId="77777777" w:rsidR="00670E14" w:rsidRPr="00384F76" w:rsidRDefault="00670E14" w:rsidP="00F542E6">
            <w:r w:rsidRPr="00384F76">
              <w:t xml:space="preserve">нарушений законодательства в сфере управления и распоряжения государственной (муниципальной) собственностью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72E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271F071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619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403F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1C5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9154C2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CA2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B44B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B63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23A279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16B7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13D7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323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151E168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9F8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0F5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количество наруше</w:t>
            </w:r>
            <w:r>
              <w:rPr>
                <w:i/>
              </w:rPr>
              <w:t>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3E2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F1A529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8F63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93BF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сумма нарушений (</w:t>
            </w:r>
            <w:r>
              <w:rPr>
                <w:i/>
              </w:rPr>
              <w:t>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481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B4255F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6F40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E8E0" w14:textId="77777777" w:rsidR="00670E14" w:rsidRPr="00384F76" w:rsidRDefault="00670E14" w:rsidP="00F542E6">
            <w:r w:rsidRPr="00384F76">
              <w:t xml:space="preserve">нарушений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8AD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6407F03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F63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590E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419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70E14" w:rsidRPr="00CD3C8A" w14:paraId="5244B39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5B8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015D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сумма нарушений (т</w:t>
            </w:r>
            <w:r>
              <w:rPr>
                <w:i/>
              </w:rPr>
              <w:t>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521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6 382,95</w:t>
            </w:r>
          </w:p>
        </w:tc>
      </w:tr>
      <w:tr w:rsidR="00670E14" w:rsidRPr="00CD3C8A" w14:paraId="28F163F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B60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F217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962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2F89284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8D4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7E8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F6B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248BE5C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8B7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BA7" w14:textId="77777777" w:rsidR="00670E14" w:rsidRPr="00384F76" w:rsidRDefault="00670E14" w:rsidP="00F542E6">
            <w:pPr>
              <w:ind w:left="1735"/>
              <w:rPr>
                <w:i/>
              </w:rPr>
            </w:pPr>
            <w:r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A70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205,67</w:t>
            </w:r>
          </w:p>
        </w:tc>
      </w:tr>
      <w:tr w:rsidR="00670E14" w:rsidRPr="00CD3C8A" w14:paraId="3123E9F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875F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6">
              <w:rPr>
                <w:rFonts w:ascii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0D32" w14:textId="77777777" w:rsidR="00670E14" w:rsidRPr="00384F76" w:rsidRDefault="00670E14" w:rsidP="00F542E6">
            <w:pPr>
              <w:rPr>
                <w:i/>
              </w:rPr>
            </w:pPr>
            <w:r w:rsidRPr="00384F76">
              <w:rPr>
                <w:i/>
              </w:rPr>
              <w:t>из них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E28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0FE0807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BD0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70EA" w14:textId="77777777" w:rsidR="00670E14" w:rsidRPr="00384F76" w:rsidRDefault="00670E14" w:rsidP="00F542E6">
            <w:pPr>
              <w:ind w:left="1735"/>
              <w:rPr>
                <w:i/>
              </w:rPr>
            </w:pPr>
            <w:r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9F7F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961E01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B7A" w14:textId="77777777" w:rsidR="00670E14" w:rsidRPr="00384F76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3669" w14:textId="77777777" w:rsidR="00670E14" w:rsidRPr="00384F76" w:rsidRDefault="00670E14" w:rsidP="00F542E6">
            <w:pPr>
              <w:ind w:left="1735"/>
              <w:rPr>
                <w:i/>
              </w:rPr>
            </w:pPr>
            <w:r w:rsidRPr="00384F76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1BD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DBC0DD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010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58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B971" w14:textId="77777777" w:rsidR="00670E14" w:rsidRPr="00921E58" w:rsidRDefault="00670E14" w:rsidP="00F542E6">
            <w:r w:rsidRPr="00921E58">
              <w:t>нарушений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</w:t>
            </w:r>
            <w:r>
              <w:t>с</w:t>
            </w:r>
            <w:r w:rsidRPr="00921E58">
              <w:t xml:space="preserve">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 собственности)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683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6A74E64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B00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1CA" w14:textId="77777777" w:rsidR="00670E14" w:rsidRPr="00921E58" w:rsidRDefault="00670E14" w:rsidP="00F542E6">
            <w:pPr>
              <w:rPr>
                <w:i/>
              </w:rPr>
            </w:pPr>
            <w:r w:rsidRPr="00921E58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6B7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FE878A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35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9D19" w14:textId="77777777" w:rsidR="00670E14" w:rsidRPr="00921E58" w:rsidRDefault="00670E14" w:rsidP="00F542E6">
            <w:pPr>
              <w:rPr>
                <w:i/>
              </w:rPr>
            </w:pPr>
            <w:r w:rsidRPr="00921E58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BFE5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245B72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5F70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58">
              <w:rPr>
                <w:rFonts w:ascii="Times New Roman" w:hAnsi="Times New Roman"/>
                <w:sz w:val="24"/>
                <w:szCs w:val="24"/>
              </w:rPr>
              <w:t>6.5.1.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650" w14:textId="77777777" w:rsidR="00670E14" w:rsidRPr="00921E58" w:rsidRDefault="00670E14" w:rsidP="00F542E6">
            <w:pPr>
              <w:rPr>
                <w:i/>
              </w:rPr>
            </w:pPr>
            <w:r w:rsidRPr="00921E58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7F7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771FDA7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5F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4E6" w14:textId="77777777" w:rsidR="00670E14" w:rsidRPr="00921E58" w:rsidRDefault="00670E14" w:rsidP="00F542E6">
            <w:pPr>
              <w:ind w:left="1735"/>
              <w:rPr>
                <w:i/>
              </w:rPr>
            </w:pPr>
            <w:r w:rsidRPr="00921E58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192D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2EDDFD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E1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AD78" w14:textId="77777777" w:rsidR="00670E14" w:rsidRPr="00921E58" w:rsidRDefault="00670E14" w:rsidP="00F542E6">
            <w:pPr>
              <w:ind w:left="1735"/>
              <w:rPr>
                <w:i/>
              </w:rPr>
            </w:pPr>
            <w:r w:rsidRPr="00921E58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A1C6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A19CAB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8D81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58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697F" w14:textId="77777777" w:rsidR="00670E14" w:rsidRPr="00921E58" w:rsidRDefault="00670E14" w:rsidP="00F542E6">
            <w:r w:rsidRPr="00921E58">
              <w:t xml:space="preserve">иных нарушений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32F6" w14:textId="77777777" w:rsidR="00670E14" w:rsidRPr="009B334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0DB51B4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6BA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94B" w14:textId="77777777" w:rsidR="00670E14" w:rsidRPr="00921E58" w:rsidRDefault="00670E14" w:rsidP="00F542E6">
            <w:pPr>
              <w:rPr>
                <w:i/>
              </w:rPr>
            </w:pPr>
            <w:r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CCF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0E14" w:rsidRPr="00CD3C8A" w14:paraId="17E8B35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72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815" w14:textId="77777777" w:rsidR="00670E14" w:rsidRPr="00921E58" w:rsidRDefault="00670E14" w:rsidP="00F542E6">
            <w:pPr>
              <w:rPr>
                <w:i/>
              </w:rPr>
            </w:pPr>
            <w:r w:rsidRPr="00921E58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5CE5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2879D5D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6EB1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58">
              <w:rPr>
                <w:rFonts w:ascii="Times New Roman" w:hAnsi="Times New Roman"/>
                <w:sz w:val="24"/>
                <w:szCs w:val="24"/>
              </w:rPr>
              <w:t>6.6.1.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4D3" w14:textId="77777777" w:rsidR="00670E14" w:rsidRPr="00921E58" w:rsidRDefault="00670E14" w:rsidP="00F542E6">
            <w:pPr>
              <w:rPr>
                <w:i/>
              </w:rPr>
            </w:pPr>
            <w:r w:rsidRPr="00921E58">
              <w:rPr>
                <w:i/>
              </w:rPr>
              <w:t>из них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B67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36F57EC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31C9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D631" w14:textId="77777777" w:rsidR="00670E14" w:rsidRPr="00921E58" w:rsidRDefault="00670E14" w:rsidP="00F542E6">
            <w:pPr>
              <w:ind w:left="1735"/>
              <w:rPr>
                <w:i/>
              </w:rPr>
            </w:pPr>
            <w:r w:rsidRPr="00921E58">
              <w:rPr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FE67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278D36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51B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1C0" w14:textId="77777777" w:rsidR="00670E14" w:rsidRPr="00921E58" w:rsidRDefault="00670E14" w:rsidP="00F542E6">
            <w:pPr>
              <w:ind w:left="1735"/>
              <w:rPr>
                <w:i/>
              </w:rPr>
            </w:pPr>
            <w:r w:rsidRPr="00921E58">
              <w:rPr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AB49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E58661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05FE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8026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Выявлено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EFD" w14:textId="77777777" w:rsidR="00670E14" w:rsidRPr="008B3AB6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E14" w:rsidRPr="00CD3C8A" w14:paraId="487B5C4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6C0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EDE" w14:textId="77777777" w:rsidR="00670E14" w:rsidRPr="00921E58" w:rsidRDefault="00670E14" w:rsidP="00F542E6">
            <w:pPr>
              <w:rPr>
                <w:b/>
                <w:i/>
              </w:rPr>
            </w:pPr>
            <w:r w:rsidRPr="00921E58">
              <w:rPr>
                <w:b/>
                <w:i/>
              </w:rPr>
              <w:t>количество нарушений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E08C" w14:textId="77777777" w:rsidR="00670E14" w:rsidRPr="00F47C37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0E14" w:rsidRPr="00CD3C8A" w14:paraId="4606DCF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47E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A8E" w14:textId="77777777" w:rsidR="00670E14" w:rsidRPr="00921E58" w:rsidRDefault="00670E14" w:rsidP="00F542E6">
            <w:pPr>
              <w:rPr>
                <w:b/>
                <w:i/>
              </w:rPr>
            </w:pPr>
            <w:r w:rsidRPr="00921E58">
              <w:rPr>
                <w:b/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F00D" w14:textId="77777777" w:rsidR="00670E14" w:rsidRPr="00F47C37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7">
              <w:rPr>
                <w:rFonts w:ascii="Times New Roman" w:hAnsi="Times New Roman"/>
                <w:b/>
                <w:sz w:val="24"/>
                <w:szCs w:val="24"/>
              </w:rPr>
              <w:t>826,79</w:t>
            </w:r>
          </w:p>
        </w:tc>
      </w:tr>
      <w:tr w:rsidR="00670E14" w:rsidRPr="00CD3C8A" w14:paraId="08836AB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890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C1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Выявлено 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4D9" w14:textId="77777777" w:rsidR="00670E14" w:rsidRPr="00F47C37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E14" w:rsidRPr="00CD3C8A" w14:paraId="7FB7FB0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B8B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C4E9" w14:textId="77777777" w:rsidR="00670E14" w:rsidRPr="00921E58" w:rsidRDefault="00670E14" w:rsidP="00F542E6">
            <w:pPr>
              <w:rPr>
                <w:b/>
                <w:i/>
              </w:rPr>
            </w:pPr>
            <w:r w:rsidRPr="00921E58">
              <w:rPr>
                <w:b/>
                <w:i/>
              </w:rPr>
              <w:t>количество нарушений (ед.</w:t>
            </w:r>
            <w:r>
              <w:rPr>
                <w:b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813" w14:textId="77777777" w:rsidR="00670E14" w:rsidRPr="00F47C37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70E14" w:rsidRPr="00CD3C8A" w14:paraId="693AA73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C2D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9C3" w14:textId="77777777" w:rsidR="00670E14" w:rsidRPr="00921E58" w:rsidRDefault="00670E14" w:rsidP="00F542E6">
            <w:pPr>
              <w:rPr>
                <w:b/>
                <w:i/>
              </w:rPr>
            </w:pPr>
            <w:r w:rsidRPr="00921E58">
              <w:rPr>
                <w:b/>
                <w:i/>
              </w:rPr>
              <w:t>сумма нарушений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91DD" w14:textId="77777777" w:rsidR="00670E14" w:rsidRPr="00F47C37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</w:t>
            </w:r>
            <w:r w:rsidRPr="00F47C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70E14" w:rsidRPr="00CD3C8A" w14:paraId="0F3C8C2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0AAE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67F1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E58">
              <w:rPr>
                <w:rFonts w:ascii="Times New Roman" w:hAnsi="Times New Roman"/>
                <w:b/>
                <w:sz w:val="24"/>
                <w:szCs w:val="24"/>
              </w:rPr>
              <w:t>Обеспечен возврат средств в бюджеты всех уровней бюджетной системы Российс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кой Федерации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3AE7" w14:textId="77777777" w:rsidR="00670E14" w:rsidRPr="001E6EC3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C3">
              <w:rPr>
                <w:rFonts w:ascii="Times New Roman" w:hAnsi="Times New Roman"/>
                <w:b/>
                <w:sz w:val="24"/>
                <w:szCs w:val="24"/>
              </w:rPr>
              <w:t>2 067,99</w:t>
            </w:r>
          </w:p>
        </w:tc>
      </w:tr>
      <w:tr w:rsidR="00670E14" w:rsidRPr="00CD3C8A" w14:paraId="0988BFE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503" w14:textId="77777777" w:rsidR="00670E14" w:rsidRPr="00921E58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2CB2" w14:textId="77777777" w:rsidR="00670E14" w:rsidRPr="00921E58" w:rsidRDefault="00670E14" w:rsidP="00F542E6">
            <w:r w:rsidRPr="00921E58">
              <w:t xml:space="preserve">Количество предписаний (ед.), 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2E0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08B4212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2B0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F0101" w14:textId="77777777" w:rsidR="00670E14" w:rsidRPr="00C01472" w:rsidRDefault="00670E14" w:rsidP="00F542E6">
            <w:r w:rsidRPr="00C01472">
              <w:t>выполненных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5FC1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DBF5C6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2EFD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5483" w14:textId="77777777" w:rsidR="00670E14" w:rsidRPr="00C01472" w:rsidRDefault="00670E14" w:rsidP="00F542E6">
            <w:r w:rsidRPr="00C01472">
              <w:t>исполнено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CB3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B3E96D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3CA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1F53" w14:textId="77777777" w:rsidR="00670E14" w:rsidRPr="00C01472" w:rsidRDefault="00670E14" w:rsidP="00F542E6">
            <w:r w:rsidRPr="00C01472">
              <w:t>сроки выполнения, которых не наступили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B648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C19B45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FCE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E011" w14:textId="77777777" w:rsidR="00670E14" w:rsidRPr="00C01472" w:rsidRDefault="00670E14" w:rsidP="00F542E6">
            <w:r w:rsidRPr="00C01472">
              <w:t>количество предписаний, не выполненных или выполненных не полностью,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C8CA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45D3E23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47F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10.4.1.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DD12F" w14:textId="77777777" w:rsidR="00670E14" w:rsidRPr="00C01472" w:rsidRDefault="00670E14" w:rsidP="00F542E6">
            <w:pPr>
              <w:rPr>
                <w:i/>
                <w:iCs/>
              </w:rPr>
            </w:pPr>
            <w:r w:rsidRPr="00C01472">
              <w:rPr>
                <w:i/>
                <w:iCs/>
              </w:rPr>
              <w:t>выполнено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49E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08BAD21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45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lastRenderedPageBreak/>
              <w:t>10.4.2.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A5E4" w14:textId="77777777" w:rsidR="00670E14" w:rsidRPr="00C01472" w:rsidRDefault="00670E14" w:rsidP="00F542E6">
            <w:pPr>
              <w:rPr>
                <w:i/>
                <w:iCs/>
              </w:rPr>
            </w:pPr>
            <w:r w:rsidRPr="00C01472">
              <w:rPr>
                <w:i/>
                <w:iCs/>
              </w:rPr>
              <w:t>не выполнено 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388" w14:textId="77777777" w:rsidR="00670E14" w:rsidRPr="00C0147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2EDCCFF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59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47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CEDF" w14:textId="77777777" w:rsidR="00670E14" w:rsidRPr="00C01472" w:rsidRDefault="00670E14" w:rsidP="00F542E6">
            <w:pPr>
              <w:rPr>
                <w:b/>
              </w:rPr>
            </w:pPr>
            <w:r w:rsidRPr="00C01472">
              <w:rPr>
                <w:b/>
              </w:rPr>
              <w:t xml:space="preserve">Количество представлений (ед.), 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502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70E14" w:rsidRPr="00CD3C8A" w14:paraId="6FDCCC6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8DC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9E7A" w14:textId="77777777" w:rsidR="00670E14" w:rsidRPr="00C01472" w:rsidRDefault="00670E14" w:rsidP="00F542E6">
            <w:r w:rsidRPr="00C01472">
              <w:t>количество представлений, выполненных в установленные сроки, 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024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E14" w:rsidRPr="00CD3C8A" w14:paraId="39E6E21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7D8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446A7" w14:textId="77777777" w:rsidR="00670E14" w:rsidRPr="00C01472" w:rsidRDefault="00670E14" w:rsidP="00F542E6">
            <w:pPr>
              <w:ind w:left="601"/>
              <w:rPr>
                <w:i/>
                <w:iCs/>
              </w:rPr>
            </w:pPr>
            <w:r w:rsidRPr="00C01472">
              <w:rPr>
                <w:i/>
                <w:iCs/>
              </w:rPr>
              <w:t>исполнено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C74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451E1EE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7B4B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5D346" w14:textId="77777777" w:rsidR="00670E14" w:rsidRPr="00C01472" w:rsidRDefault="00670E14" w:rsidP="00F542E6">
            <w:pPr>
              <w:rPr>
                <w:i/>
                <w:iCs/>
              </w:rPr>
            </w:pPr>
            <w:r w:rsidRPr="00C01472">
              <w:t>количество представлений, сроки выполнения которых не наступили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F4E7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E14" w:rsidRPr="00CD3C8A" w14:paraId="4AB75BB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6DB8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1F19A" w14:textId="77777777" w:rsidR="00670E14" w:rsidRPr="00C01472" w:rsidRDefault="00670E14" w:rsidP="00F542E6">
            <w:r w:rsidRPr="00C01472">
              <w:t>количество представлений, не выполненных и выполненных не полностью,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EE8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E5A2B9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96A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FB875" w14:textId="77777777" w:rsidR="00670E14" w:rsidRPr="00C01472" w:rsidRDefault="00670E14" w:rsidP="00F542E6">
            <w:pPr>
              <w:ind w:left="601"/>
              <w:rPr>
                <w:i/>
                <w:iCs/>
              </w:rPr>
            </w:pPr>
            <w:r w:rsidRPr="00C01472">
              <w:rPr>
                <w:i/>
                <w:iCs/>
              </w:rPr>
              <w:t>выполненных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5193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E0474D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6DF1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EA811" w14:textId="77777777" w:rsidR="00670E14" w:rsidRPr="00C01472" w:rsidRDefault="00670E14" w:rsidP="00F542E6">
            <w:pPr>
              <w:ind w:left="601"/>
              <w:rPr>
                <w:i/>
                <w:iCs/>
              </w:rPr>
            </w:pPr>
            <w:r w:rsidRPr="00C01472">
              <w:rPr>
                <w:i/>
                <w:iCs/>
              </w:rPr>
              <w:t>не выполненных 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7522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4C472B0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DA0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A44F1" w14:textId="77777777" w:rsidR="00670E14" w:rsidRPr="00C01472" w:rsidRDefault="00670E14" w:rsidP="00F542E6">
            <w:r w:rsidRPr="00C01472">
              <w:t>Количество информационных писем, направленных по результатам контрольных и экспертно-аналитических мероприятий, всего (ед.),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A818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60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70E14" w:rsidRPr="00CD3C8A" w14:paraId="2B7390C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BF34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EBA1" w14:textId="77777777" w:rsidR="00670E14" w:rsidRPr="00C01472" w:rsidRDefault="00670E14" w:rsidP="00F542E6">
            <w:r w:rsidRPr="00C01472">
              <w:t xml:space="preserve">главе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731A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CD3C8A" w14:paraId="7A4216F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DE17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C9E2" w14:textId="77777777" w:rsidR="00670E14" w:rsidRPr="00C01472" w:rsidRDefault="00670E14" w:rsidP="00F542E6">
            <w:r w:rsidRPr="00C01472">
              <w:t xml:space="preserve">в совет депутатов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BF69" w14:textId="77777777" w:rsidR="00670E14" w:rsidRPr="00E7560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0E14" w:rsidRPr="00CD3C8A" w14:paraId="70BB4FC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797D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C8B27" w14:textId="77777777" w:rsidR="00670E14" w:rsidRPr="00C01472" w:rsidRDefault="00670E14" w:rsidP="00F542E6">
            <w:r w:rsidRPr="00C01472">
              <w:t>в федеральные органы государственной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95E" w14:textId="77777777" w:rsidR="00670E14" w:rsidRPr="00274E0B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081C447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B15B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DE552" w14:textId="77777777" w:rsidR="00670E14" w:rsidRPr="00C01472" w:rsidRDefault="00670E14" w:rsidP="00F542E6">
            <w:r w:rsidRPr="00C01472">
              <w:t>в органы государственной власти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EE4" w14:textId="77777777" w:rsidR="00670E14" w:rsidRPr="00274E0B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2F7F583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874E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9686" w14:textId="77777777" w:rsidR="00670E14" w:rsidRPr="00C01472" w:rsidRDefault="00670E14" w:rsidP="00F542E6">
            <w:r w:rsidRPr="00C01472">
              <w:t>в другие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6EB2" w14:textId="77777777" w:rsidR="00670E14" w:rsidRPr="00274E0B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309AC6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121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5814" w14:textId="77777777" w:rsidR="00670E14" w:rsidRPr="00C01472" w:rsidRDefault="00670E14" w:rsidP="00F542E6">
            <w:r w:rsidRPr="00C01472">
              <w:t>Количество переданных в правоохранительные органы материалов контрольных и экспертно-</w:t>
            </w:r>
            <w:r>
              <w:t>аналитических мероприятий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FFB" w14:textId="77777777" w:rsidR="00670E14" w:rsidRPr="00274E0B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E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0E14" w:rsidRPr="00CD3C8A" w14:paraId="367E534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75B6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8B616" w14:textId="77777777" w:rsidR="00670E14" w:rsidRPr="00C01472" w:rsidRDefault="00670E14" w:rsidP="00F542E6">
            <w:r w:rsidRPr="00C01472">
              <w:t>Всего в отчетном году рассмотрено дел об административных правонарушениях (с учетом дел, возбужденных в предыдущие годы), количество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4449" w14:textId="77777777" w:rsidR="00670E14" w:rsidRPr="00274E0B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E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70E14" w:rsidRPr="00CD3C8A" w14:paraId="38ACBEA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8B75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BD7FA" w14:textId="77777777" w:rsidR="00670E14" w:rsidRPr="00C01472" w:rsidRDefault="00670E14" w:rsidP="00F542E6">
            <w:r w:rsidRPr="00C01472">
              <w:t>Количество возбужденных дел об административных правонарушениях в отчетном году,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ECE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8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70E14" w:rsidRPr="00CD3C8A" w14:paraId="4789B68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38F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8866B" w14:textId="77777777" w:rsidR="00670E14" w:rsidRPr="00C01472" w:rsidRDefault="00670E14" w:rsidP="00F542E6">
            <w:r w:rsidRPr="00C01472">
              <w:t>Результаты рассмотрения дел об административных правонарушениях, возбужденных в отчетном году (без учета возбужденных в п</w:t>
            </w:r>
            <w:r>
              <w:t>редыдущие годы),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882B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3876CA2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623E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1880B" w14:textId="77777777" w:rsidR="00670E14" w:rsidRPr="00C01472" w:rsidRDefault="00670E14" w:rsidP="00F542E6">
            <w:pPr>
              <w:ind w:firstLine="459"/>
            </w:pPr>
            <w:r w:rsidRPr="00C01472">
              <w:t>Количество</w:t>
            </w:r>
            <w:r>
              <w:t xml:space="preserve"> дел </w:t>
            </w:r>
            <w:r w:rsidRPr="00C01472">
              <w:t>по</w:t>
            </w:r>
            <w:r>
              <w:t xml:space="preserve"> </w:t>
            </w:r>
            <w:r w:rsidRPr="00C01472">
              <w:t>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538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0E14" w:rsidRPr="00CD3C8A" w14:paraId="2FF6FF5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786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351B" w14:textId="77777777" w:rsidR="00670E14" w:rsidRPr="00C01472" w:rsidRDefault="00670E14" w:rsidP="00F542E6">
            <w:r w:rsidRPr="00C01472">
              <w:t>решения о назначении наказаний по делам об административных правонарушениях в</w:t>
            </w:r>
            <w:r>
              <w:t xml:space="preserve"> виде штрафа, количество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01EE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0E14" w:rsidRPr="00CD3C8A" w14:paraId="0799948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C4C9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0297D" w14:textId="77777777" w:rsidR="00670E14" w:rsidRPr="00C01472" w:rsidRDefault="00670E14" w:rsidP="00F542E6">
            <w:pPr>
              <w:ind w:left="743"/>
              <w:rPr>
                <w:i/>
                <w:iCs/>
              </w:rPr>
            </w:pPr>
            <w:r w:rsidRPr="00C01472">
              <w:rPr>
                <w:i/>
                <w:iCs/>
              </w:rPr>
              <w:t>администрировано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B6A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122,00</w:t>
            </w:r>
          </w:p>
        </w:tc>
      </w:tr>
      <w:tr w:rsidR="00670E14" w:rsidRPr="00CD3C8A" w14:paraId="36B062C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2C6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F96B4" w14:textId="77777777" w:rsidR="00670E14" w:rsidRPr="00C01472" w:rsidRDefault="00670E14" w:rsidP="00F542E6">
            <w:r w:rsidRPr="00C0147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49E4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70A3DFC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59EA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35E2" w14:textId="77777777" w:rsidR="00670E14" w:rsidRPr="00C01472" w:rsidRDefault="00670E14" w:rsidP="00F542E6">
            <w:pPr>
              <w:ind w:firstLine="459"/>
            </w:pPr>
            <w:r w:rsidRPr="00C01472"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AB5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629D29C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57DF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0D9DC" w14:textId="77777777" w:rsidR="00670E14" w:rsidRPr="00C01472" w:rsidRDefault="00670E14" w:rsidP="00F542E6">
            <w:pPr>
              <w:ind w:left="459"/>
            </w:pPr>
            <w:r w:rsidRPr="00C01472">
              <w:t>Находятся на рассмотрении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8A36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2DBFF82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AA3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7827" w14:textId="77777777" w:rsidR="00670E14" w:rsidRPr="00C01472" w:rsidRDefault="00670E14" w:rsidP="00F542E6">
            <w:r w:rsidRPr="00C01472">
              <w:t>Результаты рассмотрения в отчетном году дел об административных правонарушениях, возбужденных в предыдущие годы,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14F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460F38C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C671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ACB4" w14:textId="77777777" w:rsidR="00670E14" w:rsidRPr="00C01472" w:rsidRDefault="00670E14" w:rsidP="00F542E6">
            <w:pPr>
              <w:ind w:firstLine="459"/>
            </w:pPr>
            <w:r w:rsidRPr="00C01472">
              <w:t xml:space="preserve"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</w:t>
            </w:r>
            <w:r w:rsidRPr="00C01472">
              <w:lastRenderedPageBreak/>
              <w:t>админ</w:t>
            </w:r>
            <w:r>
              <w:t>истративного наказания,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2C17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70E14" w:rsidRPr="00CD3C8A" w14:paraId="72AD0F8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27A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lastRenderedPageBreak/>
              <w:t>15.2.1.1.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F0A8" w14:textId="77777777" w:rsidR="00670E14" w:rsidRPr="00C01472" w:rsidRDefault="00670E14" w:rsidP="00F542E6">
            <w:r w:rsidRPr="00C01472">
              <w:t>решения о назначении наказаний по делам об административных правонарушениях в виде штрафа, количество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ACE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6F35516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AC90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11550" w14:textId="77777777" w:rsidR="00670E14" w:rsidRPr="00C01472" w:rsidRDefault="00670E14" w:rsidP="00F542E6">
            <w:pPr>
              <w:ind w:left="743"/>
              <w:rPr>
                <w:i/>
                <w:iCs/>
              </w:rPr>
            </w:pPr>
            <w:r w:rsidRPr="00C01472">
              <w:rPr>
                <w:i/>
                <w:iCs/>
              </w:rPr>
              <w:t>администрировано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616D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70E14" w:rsidRPr="00CD3C8A" w14:paraId="450C7BB0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50B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A0E5C" w14:textId="77777777" w:rsidR="00670E14" w:rsidRPr="00C01472" w:rsidRDefault="00670E14" w:rsidP="00F542E6">
            <w:r w:rsidRPr="00C0147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089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1D8D6CFC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F990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FCEFE" w14:textId="77777777" w:rsidR="00670E14" w:rsidRPr="00C01472" w:rsidRDefault="00670E14" w:rsidP="00F542E6">
            <w:pPr>
              <w:ind w:firstLine="459"/>
            </w:pPr>
            <w:r w:rsidRPr="00C01472"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E3A2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5D75D4D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BCB0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8E2C" w14:textId="77777777" w:rsidR="00670E14" w:rsidRPr="00C01472" w:rsidRDefault="00670E14" w:rsidP="00F542E6">
            <w:pPr>
              <w:ind w:firstLine="459"/>
            </w:pPr>
            <w:r w:rsidRPr="00C01472">
              <w:t>Находятся на рассмотре</w:t>
            </w:r>
            <w:r>
              <w:t>нии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67C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8C5D9F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733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7D07D" w14:textId="77777777" w:rsidR="00670E14" w:rsidRPr="00C01472" w:rsidRDefault="00670E14" w:rsidP="00F542E6">
            <w:r w:rsidRPr="00C01472">
              <w:t>Результаты рассмотрения в отчетном году дел об административных правонарушениях (с учетом возбужденных в предыдущие годы),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7C3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4" w:rsidRPr="00CD3C8A" w14:paraId="58C1FF2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371F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57EF" w14:textId="77777777" w:rsidR="00670E14" w:rsidRPr="00C01472" w:rsidRDefault="00670E14" w:rsidP="00F542E6">
            <w:pPr>
              <w:ind w:firstLine="459"/>
            </w:pPr>
            <w:r w:rsidRPr="00C0147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4417" w14:textId="77777777" w:rsidR="00670E14" w:rsidRPr="00071295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70E14" w:rsidRPr="00CD3C8A" w14:paraId="173ECE5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11A6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FD3A9" w14:textId="77777777" w:rsidR="00670E14" w:rsidRPr="00C01472" w:rsidRDefault="00670E14" w:rsidP="00F542E6">
            <w:r w:rsidRPr="00C01472">
              <w:t>решения о назначении наказаний по делам об административных правонарушениях в виде штрафа, количество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E9BC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0E14" w:rsidRPr="00CD3C8A" w14:paraId="3DD0D2E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32AD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0AD7" w14:textId="77777777" w:rsidR="00670E14" w:rsidRPr="00C01472" w:rsidRDefault="00670E14" w:rsidP="00F542E6">
            <w:pPr>
              <w:ind w:left="743"/>
              <w:rPr>
                <w:i/>
                <w:iCs/>
              </w:rPr>
            </w:pPr>
            <w:r w:rsidRPr="00C01472">
              <w:rPr>
                <w:i/>
                <w:iCs/>
              </w:rPr>
              <w:t>администрировано штрафов на сумму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9479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670E14" w:rsidRPr="00CD3C8A" w14:paraId="353B1FB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5F5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1F9E7" w14:textId="77777777" w:rsidR="00670E14" w:rsidRPr="00C01472" w:rsidRDefault="00670E14" w:rsidP="00F542E6">
            <w:r w:rsidRPr="00C0147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1212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2CBBC40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A8BF" w14:textId="77777777" w:rsidR="00670E14" w:rsidRPr="00C01472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15.3.2.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F705E" w14:textId="77777777" w:rsidR="00670E14" w:rsidRPr="00C01472" w:rsidRDefault="00670E14" w:rsidP="00F542E6">
            <w:pPr>
              <w:pStyle w:val="afb"/>
              <w:spacing w:line="25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72">
              <w:rPr>
                <w:rFonts w:ascii="Times New Roman" w:hAnsi="Times New Roman"/>
                <w:sz w:val="24"/>
                <w:szCs w:val="24"/>
              </w:rPr>
              <w:t>Приняты решения об отсутствии в действиях должностных лиц состава правонарушений или в связи с истечением срока давности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9CD8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2F2AE42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941C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15.3.3.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DDB06" w14:textId="77777777" w:rsidR="00670E14" w:rsidRPr="007A57FE" w:rsidRDefault="00670E14" w:rsidP="00F542E6">
            <w:pPr>
              <w:ind w:firstLine="459"/>
            </w:pPr>
            <w:r w:rsidRPr="007A57FE">
              <w:t>Находятся на рассмотрении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61C0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04E81F3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B178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80165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Привлечено должностных лиц к дисциплинарной ответственности, всего (человек), из них принято мер в виде: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707" w14:textId="77777777" w:rsidR="00670E14" w:rsidRPr="000378FC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8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0E14" w:rsidRPr="00CD3C8A" w14:paraId="584490F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7659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1298" w14:textId="77777777" w:rsidR="00670E14" w:rsidRPr="007A57FE" w:rsidRDefault="00670E14" w:rsidP="00F542E6">
            <w:r w:rsidRPr="007A57FE">
              <w:t>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808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0E14" w:rsidRPr="00CD3C8A" w14:paraId="56DC73A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5E6C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53764" w14:textId="77777777" w:rsidR="00670E14" w:rsidRPr="007A57FE" w:rsidRDefault="00670E14" w:rsidP="00F542E6">
            <w:r w:rsidRPr="007A57FE">
              <w:t>предупреждений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CF37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BF2623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C57A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C42B" w14:textId="77777777" w:rsidR="00670E14" w:rsidRPr="007A57FE" w:rsidRDefault="00670E14" w:rsidP="00F542E6">
            <w:r w:rsidRPr="007A57FE">
              <w:t>выговоров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8036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3C7E3A50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E16D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0AEE" w14:textId="77777777" w:rsidR="00670E14" w:rsidRPr="007A57FE" w:rsidRDefault="00670E14" w:rsidP="00F542E6">
            <w:r w:rsidRPr="007A57FE">
              <w:t>увольнений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41B9" w14:textId="77777777" w:rsidR="00670E14" w:rsidRPr="000959C4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C419E0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DC50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CD52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Штатная численность КСО (ед.), в том числе замещающих: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779E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70E14" w:rsidRPr="00CD3C8A" w14:paraId="121D601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E4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64EA6" w14:textId="77777777" w:rsidR="00670E14" w:rsidRPr="007A57FE" w:rsidRDefault="00670E14" w:rsidP="00F542E6">
            <w:r w:rsidRPr="007A57FE">
              <w:t>муниципальную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CCD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4C54AEDE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F1A2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9711" w14:textId="77777777" w:rsidR="00670E14" w:rsidRPr="007A57FE" w:rsidRDefault="00670E14" w:rsidP="00F542E6">
            <w:r w:rsidRPr="007A57FE">
              <w:t>должность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1807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51204E2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1D3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BA11" w14:textId="77777777" w:rsidR="00670E14" w:rsidRPr="007A57FE" w:rsidRDefault="00670E14" w:rsidP="00F542E6">
            <w:r w:rsidRPr="007A57FE">
              <w:t>техническую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CC8F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3698EAF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36E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7E13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Фактическая численность КСО (ед.),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73F2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0E14" w:rsidRPr="00CD3C8A" w14:paraId="6DF68AE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70E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5FA55" w14:textId="77777777" w:rsidR="00670E14" w:rsidRPr="007A57FE" w:rsidRDefault="00670E14" w:rsidP="00F542E6">
            <w:r w:rsidRPr="007A57FE">
              <w:t>на муниципальных должностях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7C34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E14" w:rsidRPr="00CD3C8A" w14:paraId="4FDDF77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28E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D92EB" w14:textId="77777777" w:rsidR="00670E14" w:rsidRPr="007A57FE" w:rsidRDefault="00670E14" w:rsidP="00F542E6">
            <w:r w:rsidRPr="007A57FE">
              <w:t>на должностях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0928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5BF1D18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18A0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72CA" w14:textId="77777777" w:rsidR="00670E14" w:rsidRPr="007A57FE" w:rsidRDefault="00670E14" w:rsidP="00F542E6">
            <w:r w:rsidRPr="007A57FE">
              <w:t>на технических должностях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FDC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20EC2F79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AB4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8485F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Состав сотрудников по наличию образования (чел):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1C1B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0E14" w:rsidRPr="00CD3C8A" w14:paraId="6543A64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EB95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8B7690" w14:textId="77777777" w:rsidR="00670E14" w:rsidRPr="007A57FE" w:rsidRDefault="00670E14" w:rsidP="00F542E6">
            <w:r w:rsidRPr="007A57FE"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5E6F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E14" w:rsidRPr="00CD3C8A" w14:paraId="3998DE4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0FD0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1EA1D6" w14:textId="77777777" w:rsidR="00670E14" w:rsidRPr="007A57FE" w:rsidRDefault="00670E14" w:rsidP="00F542E6">
            <w:r w:rsidRPr="007A57FE"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192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78F301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4DE4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D0696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Профессиональное образование сотрудников КСО, имеющих высшее образование (ед.):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6B67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0E14" w:rsidRPr="00CD3C8A" w14:paraId="56A4D01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011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35136" w14:textId="77777777" w:rsidR="00670E14" w:rsidRPr="007A57FE" w:rsidRDefault="00670E14" w:rsidP="00F542E6">
            <w:r w:rsidRPr="007A57FE">
              <w:t>экономическое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7A54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E14" w:rsidRPr="00CD3C8A" w14:paraId="64E38C8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F711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90751" w14:textId="77777777" w:rsidR="00670E14" w:rsidRPr="007A57FE" w:rsidRDefault="00670E14" w:rsidP="00F542E6">
            <w:r w:rsidRPr="007A57FE">
              <w:t xml:space="preserve">юридическое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47D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70B10CBB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8B22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4F65" w14:textId="77777777" w:rsidR="00670E14" w:rsidRPr="007A57FE" w:rsidRDefault="00670E14" w:rsidP="00F542E6">
            <w:r w:rsidRPr="007A57FE">
              <w:t>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D0CD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E14" w:rsidRPr="00CD3C8A" w14:paraId="3F5A0B8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4DF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6D54" w14:textId="77777777" w:rsidR="00670E14" w:rsidRPr="007A57FE" w:rsidRDefault="00670E14" w:rsidP="00F542E6">
            <w:r w:rsidRPr="007A57FE">
              <w:t>иное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EC82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6DDEB32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46A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E450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Количество информационных сообщений о деятельности контрольно-счетного органа муниципального образования в СМИ (включая Интернет (сайты), газеты, журналы, информационные сборники, телевидение, радио) (ед.),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A00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670E14" w:rsidRPr="00CD3C8A" w14:paraId="6DD117DF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508F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47C0" w14:textId="77777777" w:rsidR="00670E14" w:rsidRPr="007A57FE" w:rsidRDefault="00670E14" w:rsidP="00F542E6">
            <w:r w:rsidRPr="007A57FE">
              <w:t>количество публикаций и сообщений в печатных изданиях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DBA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6C9D404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73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B1798" w14:textId="77777777" w:rsidR="00670E14" w:rsidRPr="007A57FE" w:rsidRDefault="00670E14" w:rsidP="00F542E6">
            <w:r w:rsidRPr="007A57FE">
              <w:t>количество теле- и радио сюжетов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ECB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2412109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5101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B6C00" w14:textId="77777777" w:rsidR="00670E14" w:rsidRPr="007A57FE" w:rsidRDefault="00670E14" w:rsidP="00F542E6">
            <w:r w:rsidRPr="007A57FE">
              <w:t>количество материалов на сайтах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37A2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9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670E14" w:rsidRPr="00CD3C8A" w14:paraId="6DE49E9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BA1C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C007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Финансовое обеспечение деятельности контрольно-счетного органа в отчетном году, (тыс. рублей).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B00C" w14:textId="77777777" w:rsidR="00670E14" w:rsidRPr="00B16A92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92">
              <w:rPr>
                <w:rFonts w:ascii="Times New Roman" w:hAnsi="Times New Roman"/>
                <w:b/>
                <w:sz w:val="24"/>
                <w:szCs w:val="24"/>
              </w:rPr>
              <w:t xml:space="preserve">8 425,6 </w:t>
            </w:r>
          </w:p>
        </w:tc>
      </w:tr>
      <w:tr w:rsidR="00670E14" w:rsidRPr="00CD3C8A" w14:paraId="3B2F6051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E5B6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75D3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Взаимодействие с советом депутатов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D920" w14:textId="77777777" w:rsidR="00670E14" w:rsidRPr="00995B7A" w:rsidRDefault="00670E14" w:rsidP="00F542E6">
            <w:pPr>
              <w:rPr>
                <w:b/>
              </w:rPr>
            </w:pPr>
          </w:p>
        </w:tc>
      </w:tr>
      <w:tr w:rsidR="00670E14" w:rsidRPr="00CD3C8A" w14:paraId="35778F1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C60A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3378" w14:textId="77777777" w:rsidR="00670E14" w:rsidRPr="007A57FE" w:rsidRDefault="00670E14" w:rsidP="00F542E6">
            <w:r w:rsidRPr="007A57FE">
              <w:t>Количество заседаний совета (советов) депутатов муниципального образования, в которых представители контрольно-счетного органа муниципального образования принимали участие,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4129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70E14" w:rsidRPr="00CD3C8A" w14:paraId="7BF4E9D2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82D3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B7F6" w14:textId="77777777" w:rsidR="00670E14" w:rsidRPr="007A57FE" w:rsidRDefault="00670E14" w:rsidP="00F542E6">
            <w:r w:rsidRPr="007A57FE">
              <w:t>Количество совещаний, круглых столов, проводимых советом (советами) депутатов муниципального образования, в которых представители КСО муниципального образования принимали участие,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401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0E14" w:rsidRPr="00CD3C8A" w14:paraId="3AFBEB96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06DC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2395" w14:textId="77777777" w:rsidR="00670E14" w:rsidRPr="007A57FE" w:rsidRDefault="00670E14" w:rsidP="00F542E6">
            <w:r w:rsidRPr="007A57FE">
              <w:t>Количество отчетов о результатах проведенных экспертно-аналитических и контрольных мероприятий, рассмотренных на заседаниях совета (советов) депутатов муниципального образования и его (их) комитетов (комиссий),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FC6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70E14" w:rsidRPr="00CD3C8A" w14:paraId="0C663EC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BD38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D047B" w14:textId="77777777" w:rsidR="00670E14" w:rsidRPr="007A57FE" w:rsidRDefault="00670E14" w:rsidP="00F542E6">
            <w:r w:rsidRPr="007A57FE">
              <w:t>Количество решений совета (советов) депутатов муниципального образования и его (их) комитетов (комиссий) по итогам рассмотрения материалов контрольно-счетного органа муниципального образования, всего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B554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0E14" w:rsidRPr="00CD3C8A" w14:paraId="60F4CE0A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A95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286C1" w14:textId="77777777" w:rsidR="00670E14" w:rsidRPr="007A57FE" w:rsidRDefault="00670E14" w:rsidP="00F542E6">
            <w:r w:rsidRPr="007A57FE">
              <w:t>Количество документов, направленных в совет (советы) депутатов муниципального образования по результатам экспертно-аналитических и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5EAD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70E14" w:rsidRPr="00CD3C8A" w14:paraId="2A8C4478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4281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E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125C8" w14:textId="77777777" w:rsidR="00670E14" w:rsidRPr="007A57FE" w:rsidRDefault="00670E14" w:rsidP="00F542E6">
            <w:pPr>
              <w:rPr>
                <w:b/>
              </w:rPr>
            </w:pPr>
            <w:r w:rsidRPr="007A57FE">
              <w:rPr>
                <w:b/>
              </w:rPr>
              <w:t>Количество поступивших обращений граждан, организаций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81C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70E14" w:rsidRPr="00CD3C8A" w14:paraId="3C8CFBCD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6F35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2643" w14:textId="77777777" w:rsidR="00670E14" w:rsidRPr="007A57FE" w:rsidRDefault="00670E14" w:rsidP="00F542E6">
            <w:r w:rsidRPr="007A57FE">
              <w:t>Количество обращений, по которым направлены ответы заявителям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A24A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70E14" w:rsidRPr="00CD3C8A" w14:paraId="3C95E9D5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853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FB41" w14:textId="77777777" w:rsidR="00670E14" w:rsidRPr="007A57FE" w:rsidRDefault="00670E14" w:rsidP="00F542E6">
            <w:r w:rsidRPr="007A57FE">
              <w:t>Количество переданных обращений на исполнение в соответствии с полномочиями других органов власти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1CF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1AC2AA33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5CBB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4F4C" w14:textId="77777777" w:rsidR="00670E14" w:rsidRPr="007A57FE" w:rsidRDefault="00670E14" w:rsidP="00F542E6">
            <w:r w:rsidRPr="007A57FE">
              <w:t>Количество писем, направленных в связи с обращениями граждан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D686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0E14" w:rsidRPr="00CD3C8A" w14:paraId="4A5295D7" w14:textId="77777777" w:rsidTr="00F542E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000" w14:textId="77777777" w:rsidR="00670E14" w:rsidRPr="007A57FE" w:rsidRDefault="00670E14" w:rsidP="00F542E6">
            <w:pPr>
              <w:pStyle w:val="af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FE"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05FB1" w14:textId="77777777" w:rsidR="00670E14" w:rsidRPr="007A57FE" w:rsidRDefault="00670E14" w:rsidP="00F542E6">
            <w:r w:rsidRPr="007A57FE">
              <w:t>Количество составленных актов контрольных мероприятий по обращениям граждан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CBE9" w14:textId="77777777" w:rsidR="00670E14" w:rsidRPr="00995B7A" w:rsidRDefault="00670E14" w:rsidP="00F542E6">
            <w:pPr>
              <w:pStyle w:val="af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4B3E08" w14:textId="77777777" w:rsidR="00670E14" w:rsidRPr="00A211F5" w:rsidRDefault="00670E14" w:rsidP="00670E14">
      <w:pPr>
        <w:pStyle w:val="afb"/>
        <w:jc w:val="both"/>
        <w:rPr>
          <w:rFonts w:ascii="Times New Roman" w:eastAsia="Calibri" w:hAnsi="Times New Roman"/>
          <w:sz w:val="28"/>
          <w:szCs w:val="28"/>
        </w:rPr>
      </w:pPr>
    </w:p>
    <w:p w14:paraId="2A97AC73" w14:textId="77777777" w:rsidR="00670E14" w:rsidRDefault="00670E14" w:rsidP="00670E14">
      <w:pPr>
        <w:spacing w:line="276" w:lineRule="auto"/>
        <w:jc w:val="both"/>
        <w:rPr>
          <w:bCs/>
          <w:sz w:val="28"/>
          <w:szCs w:val="28"/>
        </w:rPr>
      </w:pPr>
    </w:p>
    <w:p w14:paraId="17BF6EB4" w14:textId="77777777" w:rsidR="00670E14" w:rsidRDefault="00670E14" w:rsidP="00670E14">
      <w:pPr>
        <w:spacing w:line="276" w:lineRule="auto"/>
        <w:jc w:val="both"/>
        <w:rPr>
          <w:bCs/>
          <w:sz w:val="28"/>
          <w:szCs w:val="28"/>
        </w:rPr>
      </w:pPr>
    </w:p>
    <w:p w14:paraId="2606A857" w14:textId="77777777" w:rsidR="00670E14" w:rsidRDefault="00670E14" w:rsidP="00670E14">
      <w:pPr>
        <w:spacing w:line="276" w:lineRule="auto"/>
        <w:jc w:val="both"/>
        <w:rPr>
          <w:bCs/>
          <w:sz w:val="28"/>
          <w:szCs w:val="28"/>
        </w:rPr>
      </w:pPr>
    </w:p>
    <w:p w14:paraId="6D6B5906" w14:textId="77777777" w:rsidR="007E40E3" w:rsidRDefault="007E40E3" w:rsidP="00670E14">
      <w:pPr>
        <w:spacing w:line="276" w:lineRule="auto"/>
        <w:jc w:val="both"/>
        <w:rPr>
          <w:bCs/>
          <w:sz w:val="28"/>
          <w:szCs w:val="28"/>
        </w:rPr>
      </w:pPr>
    </w:p>
    <w:p w14:paraId="6874C6E1" w14:textId="77777777" w:rsidR="00670E14" w:rsidRDefault="00670E14" w:rsidP="00670E14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62FE8532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lastRenderedPageBreak/>
        <w:t xml:space="preserve">Приложение 2 </w:t>
      </w:r>
    </w:p>
    <w:p w14:paraId="5948B8BD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 xml:space="preserve">к Отчету о деятельности </w:t>
      </w:r>
    </w:p>
    <w:p w14:paraId="55E401E0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 xml:space="preserve">Контрольно-счетной палаты </w:t>
      </w:r>
    </w:p>
    <w:p w14:paraId="2728D8B3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 xml:space="preserve">г.о. Лыткарино за 2022 год </w:t>
      </w:r>
    </w:p>
    <w:p w14:paraId="650E1B33" w14:textId="77777777" w:rsidR="00670E14" w:rsidRDefault="00670E14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9365B00" w14:textId="77777777" w:rsidR="00670E14" w:rsidRDefault="00670E14" w:rsidP="00670E1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bookmarkStart w:id="125" w:name="_Hlk126853297"/>
      <w:r>
        <w:rPr>
          <w:rFonts w:ascii="Times New Roman" w:hAnsi="Times New Roman"/>
          <w:b/>
          <w:sz w:val="28"/>
          <w:szCs w:val="28"/>
        </w:rPr>
        <w:t xml:space="preserve">Итоги деятельности за 2022 год </w:t>
      </w:r>
    </w:p>
    <w:p w14:paraId="654E0948" w14:textId="77777777" w:rsidR="00670E14" w:rsidRDefault="00670E14" w:rsidP="00670E1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Классификатором нарушений, </w:t>
      </w:r>
    </w:p>
    <w:p w14:paraId="7DC6F9C7" w14:textId="77777777" w:rsidR="00670E14" w:rsidRDefault="00670E14" w:rsidP="00670E1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выявляемых в ходе внешнего государственного аудита (контроля) с учетом региональных особенностей</w:t>
      </w:r>
    </w:p>
    <w:bookmarkEnd w:id="125"/>
    <w:p w14:paraId="55693357" w14:textId="77777777" w:rsidR="00670E14" w:rsidRDefault="00670E14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1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850"/>
        <w:gridCol w:w="857"/>
        <w:gridCol w:w="850"/>
        <w:gridCol w:w="1134"/>
        <w:gridCol w:w="1134"/>
        <w:gridCol w:w="993"/>
      </w:tblGrid>
      <w:tr w:rsidR="00670E14" w:rsidRPr="00905557" w14:paraId="60729565" w14:textId="77777777" w:rsidTr="00F542E6">
        <w:trPr>
          <w:trHeight w:val="328"/>
        </w:trPr>
        <w:tc>
          <w:tcPr>
            <w:tcW w:w="1129" w:type="dxa"/>
            <w:vMerge w:val="restart"/>
            <w:vAlign w:val="center"/>
            <w:hideMark/>
          </w:tcPr>
          <w:p w14:paraId="3FE367BF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группы (подгруппы)/нарушения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120FEDBF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(подгруппа) нарушений/нарушение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820665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 количество нарушений</w:t>
            </w:r>
          </w:p>
        </w:tc>
        <w:tc>
          <w:tcPr>
            <w:tcW w:w="857" w:type="dxa"/>
            <w:vMerge w:val="restart"/>
            <w:vAlign w:val="center"/>
            <w:hideMark/>
          </w:tcPr>
          <w:p w14:paraId="5E021887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нецелевого использования бюджетных средств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173CA7D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неэффективного использования бюджетных средств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22BCFEA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 сумма нарушений, тыс. рублей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5D407D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нецелевого использования бюджетных средств, тыс. рублей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323CC587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неэффективного использования бюджетных средств</w:t>
            </w:r>
          </w:p>
        </w:tc>
      </w:tr>
      <w:tr w:rsidR="00670E14" w:rsidRPr="00905557" w14:paraId="63E9CB6F" w14:textId="77777777" w:rsidTr="00F542E6">
        <w:trPr>
          <w:trHeight w:val="1146"/>
        </w:trPr>
        <w:tc>
          <w:tcPr>
            <w:tcW w:w="1129" w:type="dxa"/>
            <w:vMerge/>
            <w:hideMark/>
          </w:tcPr>
          <w:p w14:paraId="26DA3D3A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14:paraId="1D6BA560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14:paraId="45B41C68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vMerge/>
            <w:hideMark/>
          </w:tcPr>
          <w:p w14:paraId="29B29507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14:paraId="430BFFD0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E61B956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460FEBDD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14:paraId="6BD84C08" w14:textId="77777777" w:rsidR="00670E14" w:rsidRPr="00905557" w:rsidRDefault="00670E14" w:rsidP="00F542E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70E14" w:rsidRPr="00905557" w14:paraId="151CBDA7" w14:textId="77777777" w:rsidTr="00F542E6">
        <w:trPr>
          <w:trHeight w:val="255"/>
        </w:trPr>
        <w:tc>
          <w:tcPr>
            <w:tcW w:w="1129" w:type="dxa"/>
            <w:vAlign w:val="center"/>
            <w:hideMark/>
          </w:tcPr>
          <w:p w14:paraId="1B2E5D55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26" w:name="RANGE!A5:H5"/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bookmarkEnd w:id="126"/>
          </w:p>
        </w:tc>
        <w:tc>
          <w:tcPr>
            <w:tcW w:w="4253" w:type="dxa"/>
            <w:vAlign w:val="center"/>
            <w:hideMark/>
          </w:tcPr>
          <w:p w14:paraId="5CBF50F5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3291A0FE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  <w:hideMark/>
          </w:tcPr>
          <w:p w14:paraId="17DA0FE2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23A02240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514EC039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553135C7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5BE902C9" w14:textId="77777777" w:rsidR="00670E14" w:rsidRPr="001A2C68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670E14" w:rsidRPr="00905557" w14:paraId="036B4E90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0AA460F9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3" w:type="dxa"/>
            <w:hideMark/>
          </w:tcPr>
          <w:p w14:paraId="5F28F7DD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noWrap/>
            <w:vAlign w:val="center"/>
            <w:hideMark/>
          </w:tcPr>
          <w:p w14:paraId="41B9B718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7" w:type="dxa"/>
            <w:noWrap/>
            <w:vAlign w:val="center"/>
            <w:hideMark/>
          </w:tcPr>
          <w:p w14:paraId="0CB1FD72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2354BD35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4EB55FA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4 442,16</w:t>
            </w:r>
          </w:p>
        </w:tc>
        <w:tc>
          <w:tcPr>
            <w:tcW w:w="1134" w:type="dxa"/>
            <w:noWrap/>
            <w:vAlign w:val="center"/>
            <w:hideMark/>
          </w:tcPr>
          <w:p w14:paraId="534E0261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826,79</w:t>
            </w:r>
          </w:p>
        </w:tc>
        <w:tc>
          <w:tcPr>
            <w:tcW w:w="993" w:type="dxa"/>
            <w:noWrap/>
            <w:vAlign w:val="center"/>
            <w:hideMark/>
          </w:tcPr>
          <w:p w14:paraId="72BE23AB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309,45</w:t>
            </w:r>
          </w:p>
        </w:tc>
      </w:tr>
      <w:tr w:rsidR="00670E14" w:rsidRPr="00905557" w14:paraId="1FC3E861" w14:textId="77777777" w:rsidTr="00F542E6">
        <w:trPr>
          <w:trHeight w:val="255"/>
        </w:trPr>
        <w:tc>
          <w:tcPr>
            <w:tcW w:w="1129" w:type="dxa"/>
            <w:noWrap/>
            <w:hideMark/>
          </w:tcPr>
          <w:p w14:paraId="46B18C1B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</w:t>
            </w:r>
          </w:p>
        </w:tc>
        <w:tc>
          <w:tcPr>
            <w:tcW w:w="4253" w:type="dxa"/>
            <w:hideMark/>
          </w:tcPr>
          <w:p w14:paraId="2458BE94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в ходе формирования бюджетов</w:t>
            </w:r>
          </w:p>
        </w:tc>
        <w:tc>
          <w:tcPr>
            <w:tcW w:w="850" w:type="dxa"/>
            <w:noWrap/>
            <w:vAlign w:val="center"/>
            <w:hideMark/>
          </w:tcPr>
          <w:p w14:paraId="7B93F447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760F30B1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FCBDB87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AB1B32C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E334C64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1067503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0E14" w:rsidRPr="00905557" w14:paraId="321A75FC" w14:textId="77777777" w:rsidTr="00F542E6">
        <w:trPr>
          <w:trHeight w:val="1164"/>
        </w:trPr>
        <w:tc>
          <w:tcPr>
            <w:tcW w:w="1129" w:type="dxa"/>
            <w:noWrap/>
            <w:hideMark/>
          </w:tcPr>
          <w:p w14:paraId="39B6A77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01.01.018</w:t>
            </w:r>
          </w:p>
        </w:tc>
        <w:tc>
          <w:tcPr>
            <w:tcW w:w="4253" w:type="dxa"/>
            <w:hideMark/>
          </w:tcPr>
          <w:p w14:paraId="2F43F62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850" w:type="dxa"/>
            <w:noWrap/>
            <w:vAlign w:val="center"/>
            <w:hideMark/>
          </w:tcPr>
          <w:p w14:paraId="5D46C8D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7F93294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BA2A45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867B1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72CD5A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E0D5FA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18FF79F" w14:textId="77777777" w:rsidTr="00F542E6">
        <w:trPr>
          <w:trHeight w:val="255"/>
        </w:trPr>
        <w:tc>
          <w:tcPr>
            <w:tcW w:w="1129" w:type="dxa"/>
            <w:noWrap/>
            <w:hideMark/>
          </w:tcPr>
          <w:p w14:paraId="3C2D1DDD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4253" w:type="dxa"/>
            <w:hideMark/>
          </w:tcPr>
          <w:p w14:paraId="29DF6E8B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в ходе исполнения бюджетов</w:t>
            </w:r>
          </w:p>
        </w:tc>
        <w:tc>
          <w:tcPr>
            <w:tcW w:w="850" w:type="dxa"/>
            <w:noWrap/>
            <w:vAlign w:val="center"/>
            <w:hideMark/>
          </w:tcPr>
          <w:p w14:paraId="7BA09A5E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7" w:type="dxa"/>
            <w:noWrap/>
            <w:vAlign w:val="center"/>
            <w:hideMark/>
          </w:tcPr>
          <w:p w14:paraId="5B4EFA1D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7FDE0F03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4F2D630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4 442,16</w:t>
            </w:r>
          </w:p>
        </w:tc>
        <w:tc>
          <w:tcPr>
            <w:tcW w:w="1134" w:type="dxa"/>
            <w:noWrap/>
            <w:vAlign w:val="center"/>
            <w:hideMark/>
          </w:tcPr>
          <w:p w14:paraId="730F98B8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826,79</w:t>
            </w:r>
          </w:p>
        </w:tc>
        <w:tc>
          <w:tcPr>
            <w:tcW w:w="993" w:type="dxa"/>
            <w:noWrap/>
            <w:vAlign w:val="center"/>
            <w:hideMark/>
          </w:tcPr>
          <w:p w14:paraId="3862CE45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309,45</w:t>
            </w:r>
          </w:p>
        </w:tc>
      </w:tr>
      <w:tr w:rsidR="00670E14" w:rsidRPr="00905557" w14:paraId="445C830C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4B1B5E56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01.02.002</w:t>
            </w:r>
          </w:p>
        </w:tc>
        <w:tc>
          <w:tcPr>
            <w:tcW w:w="4253" w:type="dxa"/>
            <w:hideMark/>
          </w:tcPr>
          <w:p w14:paraId="73FEDF5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850" w:type="dxa"/>
            <w:noWrap/>
            <w:vAlign w:val="center"/>
            <w:hideMark/>
          </w:tcPr>
          <w:p w14:paraId="13CAB4C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6285AAD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CF768D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A7F156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8648A1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4413BD9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C1FF762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2C1C4A9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01.02.041</w:t>
            </w:r>
          </w:p>
        </w:tc>
        <w:tc>
          <w:tcPr>
            <w:tcW w:w="4253" w:type="dxa"/>
            <w:hideMark/>
          </w:tcPr>
          <w:p w14:paraId="5467280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850" w:type="dxa"/>
            <w:noWrap/>
            <w:vAlign w:val="center"/>
            <w:hideMark/>
          </w:tcPr>
          <w:p w14:paraId="14784B5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65EF59E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A58616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B9CD97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B4FCDD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F99D8D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512C0F8D" w14:textId="77777777" w:rsidTr="00F542E6">
        <w:trPr>
          <w:trHeight w:val="693"/>
        </w:trPr>
        <w:tc>
          <w:tcPr>
            <w:tcW w:w="1129" w:type="dxa"/>
            <w:noWrap/>
            <w:hideMark/>
          </w:tcPr>
          <w:p w14:paraId="7162579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01.02.045</w:t>
            </w:r>
          </w:p>
        </w:tc>
        <w:tc>
          <w:tcPr>
            <w:tcW w:w="4253" w:type="dxa"/>
            <w:hideMark/>
          </w:tcPr>
          <w:p w14:paraId="64C853B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составления, утверждения и ведения бюджетной сметы казенного учреждения </w:t>
            </w:r>
          </w:p>
        </w:tc>
        <w:tc>
          <w:tcPr>
            <w:tcW w:w="850" w:type="dxa"/>
            <w:noWrap/>
            <w:vAlign w:val="center"/>
            <w:hideMark/>
          </w:tcPr>
          <w:p w14:paraId="743F7A8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424D577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C21BEA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59C1CF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1109CE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55F397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07FEE935" w14:textId="77777777" w:rsidTr="00F542E6">
        <w:trPr>
          <w:trHeight w:val="969"/>
        </w:trPr>
        <w:tc>
          <w:tcPr>
            <w:tcW w:w="1129" w:type="dxa"/>
            <w:noWrap/>
            <w:hideMark/>
          </w:tcPr>
          <w:p w14:paraId="225D6A18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01.02.046</w:t>
            </w:r>
          </w:p>
        </w:tc>
        <w:tc>
          <w:tcPr>
            <w:tcW w:w="4253" w:type="dxa"/>
            <w:hideMark/>
          </w:tcPr>
          <w:p w14:paraId="74BBD456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850" w:type="dxa"/>
            <w:noWrap/>
            <w:vAlign w:val="center"/>
            <w:hideMark/>
          </w:tcPr>
          <w:p w14:paraId="64CDDB3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4860472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3097033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C62BFC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82,74</w:t>
            </w:r>
          </w:p>
        </w:tc>
        <w:tc>
          <w:tcPr>
            <w:tcW w:w="1134" w:type="dxa"/>
            <w:noWrap/>
            <w:vAlign w:val="center"/>
            <w:hideMark/>
          </w:tcPr>
          <w:p w14:paraId="6363FF9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82,74</w:t>
            </w:r>
          </w:p>
        </w:tc>
        <w:tc>
          <w:tcPr>
            <w:tcW w:w="993" w:type="dxa"/>
            <w:noWrap/>
            <w:vAlign w:val="center"/>
            <w:hideMark/>
          </w:tcPr>
          <w:p w14:paraId="0E5257C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0399E898" w14:textId="77777777" w:rsidTr="00F542E6">
        <w:trPr>
          <w:trHeight w:val="1529"/>
        </w:trPr>
        <w:tc>
          <w:tcPr>
            <w:tcW w:w="1129" w:type="dxa"/>
            <w:noWrap/>
            <w:hideMark/>
          </w:tcPr>
          <w:p w14:paraId="59453D4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01.02.047</w:t>
            </w:r>
          </w:p>
        </w:tc>
        <w:tc>
          <w:tcPr>
            <w:tcW w:w="4253" w:type="dxa"/>
            <w:hideMark/>
          </w:tcPr>
          <w:p w14:paraId="504D3213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</w:t>
            </w:r>
          </w:p>
        </w:tc>
        <w:tc>
          <w:tcPr>
            <w:tcW w:w="850" w:type="dxa"/>
            <w:noWrap/>
            <w:vAlign w:val="center"/>
            <w:hideMark/>
          </w:tcPr>
          <w:p w14:paraId="3C86D5D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1BC6C29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324161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A7128A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220,55</w:t>
            </w:r>
          </w:p>
        </w:tc>
        <w:tc>
          <w:tcPr>
            <w:tcW w:w="1134" w:type="dxa"/>
            <w:noWrap/>
            <w:vAlign w:val="center"/>
            <w:hideMark/>
          </w:tcPr>
          <w:p w14:paraId="323191D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32B5CD8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08FDCB47" w14:textId="77777777" w:rsidTr="00F542E6">
        <w:trPr>
          <w:trHeight w:val="1126"/>
        </w:trPr>
        <w:tc>
          <w:tcPr>
            <w:tcW w:w="1129" w:type="dxa"/>
            <w:noWrap/>
            <w:hideMark/>
          </w:tcPr>
          <w:p w14:paraId="427CC61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01.02.049</w:t>
            </w:r>
          </w:p>
        </w:tc>
        <w:tc>
          <w:tcPr>
            <w:tcW w:w="4253" w:type="dxa"/>
            <w:hideMark/>
          </w:tcPr>
          <w:p w14:paraId="47C75284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</w:t>
            </w:r>
          </w:p>
        </w:tc>
        <w:tc>
          <w:tcPr>
            <w:tcW w:w="850" w:type="dxa"/>
            <w:noWrap/>
            <w:vAlign w:val="center"/>
            <w:hideMark/>
          </w:tcPr>
          <w:p w14:paraId="44B571B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7FD8323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40ABBA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ACCAE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95272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B02798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02112F45" w14:textId="77777777" w:rsidTr="00F542E6">
        <w:trPr>
          <w:trHeight w:val="960"/>
        </w:trPr>
        <w:tc>
          <w:tcPr>
            <w:tcW w:w="1129" w:type="dxa"/>
            <w:noWrap/>
            <w:hideMark/>
          </w:tcPr>
          <w:p w14:paraId="0B6C06F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01.02.059</w:t>
            </w:r>
          </w:p>
        </w:tc>
        <w:tc>
          <w:tcPr>
            <w:tcW w:w="4253" w:type="dxa"/>
            <w:hideMark/>
          </w:tcPr>
          <w:p w14:paraId="4A54C11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850" w:type="dxa"/>
            <w:noWrap/>
            <w:vAlign w:val="center"/>
            <w:hideMark/>
          </w:tcPr>
          <w:p w14:paraId="3081985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76BEA9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0B7CA0C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72FEE0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2 991,80</w:t>
            </w:r>
          </w:p>
        </w:tc>
        <w:tc>
          <w:tcPr>
            <w:tcW w:w="1134" w:type="dxa"/>
            <w:noWrap/>
            <w:vAlign w:val="center"/>
            <w:hideMark/>
          </w:tcPr>
          <w:p w14:paraId="14CC055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1F5E9A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8ADCD73" w14:textId="77777777" w:rsidTr="00F542E6">
        <w:trPr>
          <w:trHeight w:val="1126"/>
        </w:trPr>
        <w:tc>
          <w:tcPr>
            <w:tcW w:w="1129" w:type="dxa"/>
            <w:noWrap/>
            <w:hideMark/>
          </w:tcPr>
          <w:p w14:paraId="684F12C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01.02.093</w:t>
            </w:r>
          </w:p>
        </w:tc>
        <w:tc>
          <w:tcPr>
            <w:tcW w:w="4253" w:type="dxa"/>
            <w:hideMark/>
          </w:tcPr>
          <w:p w14:paraId="3C8F41C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850" w:type="dxa"/>
            <w:noWrap/>
            <w:vAlign w:val="center"/>
            <w:hideMark/>
          </w:tcPr>
          <w:p w14:paraId="5EDBE4C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noWrap/>
            <w:vAlign w:val="center"/>
            <w:hideMark/>
          </w:tcPr>
          <w:p w14:paraId="34E3C26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0A6317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2C4EE6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7FB0AD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4DC762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CE98512" w14:textId="77777777" w:rsidTr="00F542E6">
        <w:trPr>
          <w:trHeight w:val="1384"/>
        </w:trPr>
        <w:tc>
          <w:tcPr>
            <w:tcW w:w="1129" w:type="dxa"/>
            <w:noWrap/>
            <w:hideMark/>
          </w:tcPr>
          <w:p w14:paraId="4EAF846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01.02.095</w:t>
            </w:r>
          </w:p>
        </w:tc>
        <w:tc>
          <w:tcPr>
            <w:tcW w:w="4253" w:type="dxa"/>
            <w:hideMark/>
          </w:tcPr>
          <w:p w14:paraId="3E7826A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</w:t>
            </w:r>
          </w:p>
        </w:tc>
        <w:tc>
          <w:tcPr>
            <w:tcW w:w="850" w:type="dxa"/>
            <w:noWrap/>
            <w:vAlign w:val="center"/>
            <w:hideMark/>
          </w:tcPr>
          <w:p w14:paraId="226FEBC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3AB5D91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6D56E58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AF7A0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837,62</w:t>
            </w:r>
          </w:p>
        </w:tc>
        <w:tc>
          <w:tcPr>
            <w:tcW w:w="1134" w:type="dxa"/>
            <w:noWrap/>
            <w:vAlign w:val="center"/>
            <w:hideMark/>
          </w:tcPr>
          <w:p w14:paraId="1BE840D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744,05</w:t>
            </w:r>
          </w:p>
        </w:tc>
        <w:tc>
          <w:tcPr>
            <w:tcW w:w="993" w:type="dxa"/>
            <w:noWrap/>
            <w:vAlign w:val="center"/>
            <w:hideMark/>
          </w:tcPr>
          <w:p w14:paraId="380B849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8619F42" w14:textId="77777777" w:rsidTr="00F542E6">
        <w:trPr>
          <w:trHeight w:val="1551"/>
        </w:trPr>
        <w:tc>
          <w:tcPr>
            <w:tcW w:w="1129" w:type="dxa"/>
            <w:noWrap/>
            <w:hideMark/>
          </w:tcPr>
          <w:p w14:paraId="15A2C794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01.02.096</w:t>
            </w:r>
          </w:p>
        </w:tc>
        <w:tc>
          <w:tcPr>
            <w:tcW w:w="4253" w:type="dxa"/>
            <w:hideMark/>
          </w:tcPr>
          <w:p w14:paraId="20CF298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      </w:r>
          </w:p>
        </w:tc>
        <w:tc>
          <w:tcPr>
            <w:tcW w:w="850" w:type="dxa"/>
            <w:noWrap/>
            <w:vAlign w:val="center"/>
            <w:hideMark/>
          </w:tcPr>
          <w:p w14:paraId="46799CD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42832B7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D28418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C66160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36809C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494BB4B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4574A07" w14:textId="77777777" w:rsidTr="00F542E6">
        <w:trPr>
          <w:trHeight w:val="647"/>
        </w:trPr>
        <w:tc>
          <w:tcPr>
            <w:tcW w:w="1129" w:type="dxa"/>
            <w:noWrap/>
            <w:hideMark/>
          </w:tcPr>
          <w:p w14:paraId="542796B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01.02.097</w:t>
            </w:r>
          </w:p>
        </w:tc>
        <w:tc>
          <w:tcPr>
            <w:tcW w:w="4253" w:type="dxa"/>
            <w:hideMark/>
          </w:tcPr>
          <w:p w14:paraId="0DCCFDE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Неосуществление бюджетных полномочий главного распорядителя (распорядителя) бюджетных средств </w:t>
            </w:r>
          </w:p>
        </w:tc>
        <w:tc>
          <w:tcPr>
            <w:tcW w:w="850" w:type="dxa"/>
            <w:noWrap/>
            <w:vAlign w:val="center"/>
            <w:hideMark/>
          </w:tcPr>
          <w:p w14:paraId="0C35A5E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012AECC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6CA884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DADA8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0FEE82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E1C077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80EE70D" w14:textId="77777777" w:rsidTr="00F542E6">
        <w:trPr>
          <w:trHeight w:val="1351"/>
        </w:trPr>
        <w:tc>
          <w:tcPr>
            <w:tcW w:w="1129" w:type="dxa"/>
            <w:noWrap/>
            <w:hideMark/>
          </w:tcPr>
          <w:p w14:paraId="63BFDAA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01.02.101</w:t>
            </w:r>
          </w:p>
        </w:tc>
        <w:tc>
          <w:tcPr>
            <w:tcW w:w="4253" w:type="dxa"/>
            <w:hideMark/>
          </w:tcPr>
          <w:p w14:paraId="523489B8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</w:t>
            </w:r>
          </w:p>
        </w:tc>
        <w:tc>
          <w:tcPr>
            <w:tcW w:w="850" w:type="dxa"/>
            <w:noWrap/>
            <w:vAlign w:val="center"/>
            <w:hideMark/>
          </w:tcPr>
          <w:p w14:paraId="4494292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7" w:type="dxa"/>
            <w:noWrap/>
            <w:vAlign w:val="center"/>
            <w:hideMark/>
          </w:tcPr>
          <w:p w14:paraId="02FB26F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8139AB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32434E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F0E76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8E804D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E5E93F9" w14:textId="77777777" w:rsidTr="00F542E6">
        <w:trPr>
          <w:trHeight w:val="1020"/>
        </w:trPr>
        <w:tc>
          <w:tcPr>
            <w:tcW w:w="1129" w:type="dxa"/>
            <w:noWrap/>
            <w:hideMark/>
          </w:tcPr>
          <w:p w14:paraId="1EC2BEF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01.02.110</w:t>
            </w:r>
          </w:p>
        </w:tc>
        <w:tc>
          <w:tcPr>
            <w:tcW w:w="4253" w:type="dxa"/>
            <w:hideMark/>
          </w:tcPr>
          <w:p w14:paraId="3025742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формирования и ведения плана финансово-хозяйственной деятельности бюджетным (автономным) учреждением, унитарным предприятием</w:t>
            </w:r>
          </w:p>
        </w:tc>
        <w:tc>
          <w:tcPr>
            <w:tcW w:w="850" w:type="dxa"/>
            <w:noWrap/>
            <w:vAlign w:val="center"/>
            <w:hideMark/>
          </w:tcPr>
          <w:p w14:paraId="27E6F01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6196557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F5A64C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9D9850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D2449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59E8B9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93E8775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4D5F890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01.02.111</w:t>
            </w:r>
          </w:p>
        </w:tc>
        <w:tc>
          <w:tcPr>
            <w:tcW w:w="4253" w:type="dxa"/>
            <w:hideMark/>
          </w:tcPr>
          <w:p w14:paraId="6519B08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 ходе исполнения бюджетов</w:t>
            </w:r>
          </w:p>
        </w:tc>
        <w:tc>
          <w:tcPr>
            <w:tcW w:w="850" w:type="dxa"/>
            <w:noWrap/>
            <w:vAlign w:val="center"/>
            <w:hideMark/>
          </w:tcPr>
          <w:p w14:paraId="25953D9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6967FBC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532F72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F4088A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309,45</w:t>
            </w:r>
          </w:p>
        </w:tc>
        <w:tc>
          <w:tcPr>
            <w:tcW w:w="1134" w:type="dxa"/>
            <w:noWrap/>
            <w:vAlign w:val="center"/>
            <w:hideMark/>
          </w:tcPr>
          <w:p w14:paraId="09C767A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41E13F1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309,45</w:t>
            </w:r>
          </w:p>
        </w:tc>
      </w:tr>
      <w:tr w:rsidR="00670E14" w:rsidRPr="00905557" w14:paraId="58A6B847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6EDF8A7D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3" w:type="dxa"/>
            <w:hideMark/>
          </w:tcPr>
          <w:p w14:paraId="10D0C856" w14:textId="77777777" w:rsidR="00670E14" w:rsidRPr="00246FF1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noWrap/>
            <w:vAlign w:val="center"/>
            <w:hideMark/>
          </w:tcPr>
          <w:p w14:paraId="34A24683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7" w:type="dxa"/>
            <w:noWrap/>
            <w:vAlign w:val="center"/>
            <w:hideMark/>
          </w:tcPr>
          <w:p w14:paraId="5077DD11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168A7F9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700CA48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113 922,25</w:t>
            </w:r>
          </w:p>
        </w:tc>
        <w:tc>
          <w:tcPr>
            <w:tcW w:w="1134" w:type="dxa"/>
            <w:noWrap/>
            <w:vAlign w:val="center"/>
            <w:hideMark/>
          </w:tcPr>
          <w:p w14:paraId="045D094C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03A539F" w14:textId="77777777" w:rsidR="00670E14" w:rsidRPr="00246FF1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0E14" w:rsidRPr="00905557" w14:paraId="45C430EC" w14:textId="77777777" w:rsidTr="00F542E6">
        <w:trPr>
          <w:trHeight w:val="1178"/>
        </w:trPr>
        <w:tc>
          <w:tcPr>
            <w:tcW w:w="1129" w:type="dxa"/>
            <w:noWrap/>
            <w:hideMark/>
          </w:tcPr>
          <w:p w14:paraId="0EF85A8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4253" w:type="dxa"/>
            <w:hideMark/>
          </w:tcPr>
          <w:p w14:paraId="68B4DF8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850" w:type="dxa"/>
            <w:noWrap/>
            <w:vAlign w:val="center"/>
            <w:hideMark/>
          </w:tcPr>
          <w:p w14:paraId="7DEF2D2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5BA33FF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0D93BF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8DD979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80E670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B93878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6DC81CB" w14:textId="77777777" w:rsidTr="00F542E6">
        <w:trPr>
          <w:trHeight w:val="840"/>
        </w:trPr>
        <w:tc>
          <w:tcPr>
            <w:tcW w:w="1129" w:type="dxa"/>
            <w:noWrap/>
            <w:hideMark/>
          </w:tcPr>
          <w:p w14:paraId="12959B83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4253" w:type="dxa"/>
            <w:hideMark/>
          </w:tcPr>
          <w:p w14:paraId="107BB8E6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noWrap/>
            <w:vAlign w:val="center"/>
            <w:hideMark/>
          </w:tcPr>
          <w:p w14:paraId="75710DE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noWrap/>
            <w:vAlign w:val="center"/>
            <w:hideMark/>
          </w:tcPr>
          <w:p w14:paraId="0D2EE8D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BA6D06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994D80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E3066A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31DDD90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4671CFA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746C19D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02.02.002</w:t>
            </w:r>
          </w:p>
        </w:tc>
        <w:tc>
          <w:tcPr>
            <w:tcW w:w="4253" w:type="dxa"/>
            <w:hideMark/>
          </w:tcPr>
          <w:p w14:paraId="7227554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форме и (или) обязательным реквизитам первичных учетных документов</w:t>
            </w:r>
          </w:p>
        </w:tc>
        <w:tc>
          <w:tcPr>
            <w:tcW w:w="850" w:type="dxa"/>
            <w:noWrap/>
            <w:vAlign w:val="center"/>
            <w:hideMark/>
          </w:tcPr>
          <w:p w14:paraId="6A000D8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1F1350C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30DC0B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1A847E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FDB9E6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7585FF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572E7576" w14:textId="77777777" w:rsidTr="00F542E6">
        <w:trPr>
          <w:trHeight w:val="850"/>
        </w:trPr>
        <w:tc>
          <w:tcPr>
            <w:tcW w:w="1129" w:type="dxa"/>
            <w:noWrap/>
            <w:hideMark/>
          </w:tcPr>
          <w:p w14:paraId="72CF7D8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02.02.003</w:t>
            </w:r>
          </w:p>
        </w:tc>
        <w:tc>
          <w:tcPr>
            <w:tcW w:w="4253" w:type="dxa"/>
            <w:hideMark/>
          </w:tcPr>
          <w:p w14:paraId="1D0F3F9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Иные нарушения требований, предъявляемых к оформлению фактов хозяйственной жизни экономического субъекта первичными учетными документами </w:t>
            </w:r>
          </w:p>
        </w:tc>
        <w:tc>
          <w:tcPr>
            <w:tcW w:w="850" w:type="dxa"/>
            <w:noWrap/>
            <w:vAlign w:val="center"/>
            <w:hideMark/>
          </w:tcPr>
          <w:p w14:paraId="6D06F45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3ED8BD2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BDDF55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D1AA2F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1EB923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554F45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3F55B0B" w14:textId="77777777" w:rsidTr="00F542E6">
        <w:trPr>
          <w:trHeight w:val="1267"/>
        </w:trPr>
        <w:tc>
          <w:tcPr>
            <w:tcW w:w="1129" w:type="dxa"/>
            <w:noWrap/>
            <w:hideMark/>
          </w:tcPr>
          <w:p w14:paraId="2C5D1133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4253" w:type="dxa"/>
            <w:hideMark/>
          </w:tcPr>
          <w:p w14:paraId="0969A97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850" w:type="dxa"/>
            <w:noWrap/>
            <w:vAlign w:val="center"/>
            <w:hideMark/>
          </w:tcPr>
          <w:p w14:paraId="35982A0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2992286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7252F5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897003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3F01A5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D30609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12D7162" w14:textId="77777777" w:rsidTr="00F542E6">
        <w:trPr>
          <w:trHeight w:val="985"/>
        </w:trPr>
        <w:tc>
          <w:tcPr>
            <w:tcW w:w="1129" w:type="dxa"/>
            <w:noWrap/>
            <w:hideMark/>
          </w:tcPr>
          <w:p w14:paraId="16B2699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</w:t>
            </w:r>
          </w:p>
        </w:tc>
        <w:tc>
          <w:tcPr>
            <w:tcW w:w="4253" w:type="dxa"/>
            <w:hideMark/>
          </w:tcPr>
          <w:p w14:paraId="5589D9B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850" w:type="dxa"/>
            <w:noWrap/>
            <w:vAlign w:val="center"/>
            <w:hideMark/>
          </w:tcPr>
          <w:p w14:paraId="24711D3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227B810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710E70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E7B749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135CE7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483E180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D9EC06F" w14:textId="77777777" w:rsidTr="00F542E6">
        <w:trPr>
          <w:trHeight w:val="678"/>
        </w:trPr>
        <w:tc>
          <w:tcPr>
            <w:tcW w:w="1129" w:type="dxa"/>
            <w:noWrap/>
            <w:hideMark/>
          </w:tcPr>
          <w:p w14:paraId="17637B18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4253" w:type="dxa"/>
            <w:hideMark/>
          </w:tcPr>
          <w:p w14:paraId="5E760DE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noWrap/>
            <w:vAlign w:val="center"/>
            <w:hideMark/>
          </w:tcPr>
          <w:p w14:paraId="72011E8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2FFC19C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576865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F0CB2A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52DFAF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000E6B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9334326" w14:textId="77777777" w:rsidTr="00F542E6">
        <w:trPr>
          <w:trHeight w:val="1694"/>
        </w:trPr>
        <w:tc>
          <w:tcPr>
            <w:tcW w:w="1129" w:type="dxa"/>
            <w:noWrap/>
            <w:hideMark/>
          </w:tcPr>
          <w:p w14:paraId="5E493BA3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4253" w:type="dxa"/>
            <w:hideMark/>
          </w:tcPr>
          <w:p w14:paraId="3A81C9D6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850" w:type="dxa"/>
            <w:noWrap/>
            <w:vAlign w:val="center"/>
            <w:hideMark/>
          </w:tcPr>
          <w:p w14:paraId="2028E69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5C24070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D2D6F6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317AB8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E1CC75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118384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D979242" w14:textId="77777777" w:rsidTr="00F542E6">
        <w:trPr>
          <w:trHeight w:val="1543"/>
        </w:trPr>
        <w:tc>
          <w:tcPr>
            <w:tcW w:w="1129" w:type="dxa"/>
            <w:noWrap/>
          </w:tcPr>
          <w:p w14:paraId="4EA3D65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4253" w:type="dxa"/>
          </w:tcPr>
          <w:p w14:paraId="7E633AD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Грубое нарушение требований к бухгалтерскому учету, в том числе к бухгалтерской (финансовой) отчетности:</w:t>
            </w: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/>
              <w:t>искажение любого показателя бухгалтерской (финансовой) отчетности, выраженного в денежном измерении, не менее чем на 10 процентов;</w:t>
            </w:r>
          </w:p>
        </w:tc>
        <w:tc>
          <w:tcPr>
            <w:tcW w:w="850" w:type="dxa"/>
            <w:noWrap/>
            <w:vAlign w:val="center"/>
          </w:tcPr>
          <w:p w14:paraId="3FD47B5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</w:tcPr>
          <w:p w14:paraId="558D2FA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469A1C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36F80F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113 922,25</w:t>
            </w:r>
          </w:p>
        </w:tc>
        <w:tc>
          <w:tcPr>
            <w:tcW w:w="1134" w:type="dxa"/>
            <w:noWrap/>
            <w:vAlign w:val="center"/>
          </w:tcPr>
          <w:p w14:paraId="67B4713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1068BFE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48FA286" w14:textId="77777777" w:rsidTr="00F542E6">
        <w:trPr>
          <w:trHeight w:val="1785"/>
        </w:trPr>
        <w:tc>
          <w:tcPr>
            <w:tcW w:w="1129" w:type="dxa"/>
            <w:noWrap/>
          </w:tcPr>
          <w:p w14:paraId="5AD2B96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02.12.003</w:t>
            </w:r>
          </w:p>
        </w:tc>
        <w:tc>
          <w:tcPr>
            <w:tcW w:w="4253" w:type="dxa"/>
          </w:tcPr>
          <w:p w14:paraId="6120876D" w14:textId="77777777" w:rsidR="00670E14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отчетности:</w:t>
            </w:r>
          </w:p>
          <w:p w14:paraId="37F851F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искажение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результате:</w:t>
            </w: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 w:type="page"/>
              <w:t>- более чем на 10 процентов;</w:t>
            </w: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 w:type="page"/>
              <w:t>- не менее чем на 1 процент, но не более чем на 10 процентов и на сумму, превышающую один миллион рублей</w:t>
            </w:r>
          </w:p>
        </w:tc>
        <w:tc>
          <w:tcPr>
            <w:tcW w:w="850" w:type="dxa"/>
            <w:noWrap/>
            <w:vAlign w:val="center"/>
          </w:tcPr>
          <w:p w14:paraId="4C6D43C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</w:tcPr>
          <w:p w14:paraId="16CD007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1983F7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8C73E0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113 922,25</w:t>
            </w:r>
          </w:p>
        </w:tc>
        <w:tc>
          <w:tcPr>
            <w:tcW w:w="1134" w:type="dxa"/>
            <w:noWrap/>
            <w:vAlign w:val="center"/>
          </w:tcPr>
          <w:p w14:paraId="6EA25F5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14:paraId="662F6DA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B5D05AE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555AC140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3" w:type="dxa"/>
            <w:hideMark/>
          </w:tcPr>
          <w:p w14:paraId="15B49489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850" w:type="dxa"/>
            <w:noWrap/>
            <w:vAlign w:val="center"/>
            <w:hideMark/>
          </w:tcPr>
          <w:p w14:paraId="4BB30EE8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7" w:type="dxa"/>
            <w:noWrap/>
            <w:vAlign w:val="center"/>
            <w:hideMark/>
          </w:tcPr>
          <w:p w14:paraId="2F4FAA88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E4DEB7D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E4FEA36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AD8DE40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CD325C6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0E14" w:rsidRPr="00905557" w14:paraId="3A6A231C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4AAFBBA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4253" w:type="dxa"/>
            <w:hideMark/>
          </w:tcPr>
          <w:p w14:paraId="52BECE88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850" w:type="dxa"/>
            <w:noWrap/>
            <w:vAlign w:val="center"/>
            <w:hideMark/>
          </w:tcPr>
          <w:p w14:paraId="7D06219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6F43135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B4AC68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EAE161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793028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DD473C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BB81A6F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14D1BB2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03.11.004</w:t>
            </w:r>
          </w:p>
        </w:tc>
        <w:tc>
          <w:tcPr>
            <w:tcW w:w="4253" w:type="dxa"/>
            <w:hideMark/>
          </w:tcPr>
          <w:p w14:paraId="4D05495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850" w:type="dxa"/>
            <w:noWrap/>
            <w:vAlign w:val="center"/>
            <w:hideMark/>
          </w:tcPr>
          <w:p w14:paraId="5EDB72B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23CC7D5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6F2636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BDC419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BCDB36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D680C9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B9AA625" w14:textId="77777777" w:rsidTr="00F542E6">
        <w:trPr>
          <w:trHeight w:val="1078"/>
        </w:trPr>
        <w:tc>
          <w:tcPr>
            <w:tcW w:w="1129" w:type="dxa"/>
            <w:noWrap/>
            <w:hideMark/>
          </w:tcPr>
          <w:p w14:paraId="00DAC78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03.16</w:t>
            </w:r>
          </w:p>
        </w:tc>
        <w:tc>
          <w:tcPr>
            <w:tcW w:w="4253" w:type="dxa"/>
            <w:hideMark/>
          </w:tcPr>
          <w:p w14:paraId="642455A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автономного учреждения</w:t>
            </w:r>
          </w:p>
        </w:tc>
        <w:tc>
          <w:tcPr>
            <w:tcW w:w="850" w:type="dxa"/>
            <w:noWrap/>
            <w:vAlign w:val="center"/>
            <w:hideMark/>
          </w:tcPr>
          <w:p w14:paraId="60F71E4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0351154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8A956C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373B76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95120A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85F505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A689A7A" w14:textId="77777777" w:rsidTr="00F542E6">
        <w:trPr>
          <w:trHeight w:val="1349"/>
        </w:trPr>
        <w:tc>
          <w:tcPr>
            <w:tcW w:w="1129" w:type="dxa"/>
            <w:noWrap/>
            <w:hideMark/>
          </w:tcPr>
          <w:p w14:paraId="76E4D9A4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03.26</w:t>
            </w:r>
          </w:p>
        </w:tc>
        <w:tc>
          <w:tcPr>
            <w:tcW w:w="4253" w:type="dxa"/>
            <w:hideMark/>
          </w:tcPr>
          <w:p w14:paraId="447E60B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850" w:type="dxa"/>
            <w:noWrap/>
            <w:vAlign w:val="center"/>
            <w:hideMark/>
          </w:tcPr>
          <w:p w14:paraId="3F50205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noWrap/>
            <w:vAlign w:val="center"/>
            <w:hideMark/>
          </w:tcPr>
          <w:p w14:paraId="7FF6AD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56E1B8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C21C66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6C5538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B215FE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3D09681" w14:textId="77777777" w:rsidTr="00F542E6">
        <w:trPr>
          <w:trHeight w:val="936"/>
        </w:trPr>
        <w:tc>
          <w:tcPr>
            <w:tcW w:w="1129" w:type="dxa"/>
            <w:noWrap/>
            <w:hideMark/>
          </w:tcPr>
          <w:p w14:paraId="59FAFC55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3" w:type="dxa"/>
            <w:hideMark/>
          </w:tcPr>
          <w:p w14:paraId="0CAF23B2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noWrap/>
            <w:vAlign w:val="center"/>
            <w:hideMark/>
          </w:tcPr>
          <w:p w14:paraId="35F91CD6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7" w:type="dxa"/>
            <w:noWrap/>
            <w:vAlign w:val="center"/>
            <w:hideMark/>
          </w:tcPr>
          <w:p w14:paraId="30D407EC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140BBD4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3B729EB7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6 382,95</w:t>
            </w:r>
          </w:p>
        </w:tc>
        <w:tc>
          <w:tcPr>
            <w:tcW w:w="1134" w:type="dxa"/>
            <w:noWrap/>
            <w:vAlign w:val="center"/>
            <w:hideMark/>
          </w:tcPr>
          <w:p w14:paraId="373F9F2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EC8AE39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205,67</w:t>
            </w:r>
          </w:p>
        </w:tc>
      </w:tr>
      <w:tr w:rsidR="00670E14" w:rsidRPr="00905557" w14:paraId="6607809A" w14:textId="77777777" w:rsidTr="00F542E6">
        <w:trPr>
          <w:trHeight w:val="1617"/>
        </w:trPr>
        <w:tc>
          <w:tcPr>
            <w:tcW w:w="1129" w:type="dxa"/>
            <w:noWrap/>
            <w:hideMark/>
          </w:tcPr>
          <w:p w14:paraId="442A8584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</w:t>
            </w:r>
          </w:p>
        </w:tc>
        <w:tc>
          <w:tcPr>
            <w:tcW w:w="4253" w:type="dxa"/>
            <w:hideMark/>
          </w:tcPr>
          <w:p w14:paraId="2E50EAB4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850" w:type="dxa"/>
            <w:noWrap/>
            <w:vAlign w:val="center"/>
            <w:hideMark/>
          </w:tcPr>
          <w:p w14:paraId="7148B56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0D63611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88FBBB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D22377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4B5FEE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501EDA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430EEB5" w14:textId="77777777" w:rsidTr="00F542E6">
        <w:trPr>
          <w:trHeight w:val="1214"/>
        </w:trPr>
        <w:tc>
          <w:tcPr>
            <w:tcW w:w="1129" w:type="dxa"/>
            <w:noWrap/>
            <w:hideMark/>
          </w:tcPr>
          <w:p w14:paraId="48DD78E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253" w:type="dxa"/>
            <w:hideMark/>
          </w:tcPr>
          <w:p w14:paraId="7372F68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850" w:type="dxa"/>
            <w:noWrap/>
            <w:vAlign w:val="center"/>
            <w:hideMark/>
          </w:tcPr>
          <w:p w14:paraId="1C695C8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110EC69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EE6314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FFD4C2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35E780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A2EE5C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BB1ED98" w14:textId="77777777" w:rsidTr="00F542E6">
        <w:trPr>
          <w:trHeight w:val="2811"/>
        </w:trPr>
        <w:tc>
          <w:tcPr>
            <w:tcW w:w="1129" w:type="dxa"/>
            <w:noWrap/>
            <w:hideMark/>
          </w:tcPr>
          <w:p w14:paraId="44428E8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4253" w:type="dxa"/>
            <w:hideMark/>
          </w:tcPr>
          <w:p w14:paraId="4863167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850" w:type="dxa"/>
            <w:noWrap/>
            <w:vAlign w:val="center"/>
            <w:hideMark/>
          </w:tcPr>
          <w:p w14:paraId="1C62381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7F0D8D4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5F3053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71AD51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B6D6DE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301D361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91B7534" w14:textId="77777777" w:rsidTr="00F542E6">
        <w:trPr>
          <w:trHeight w:val="1884"/>
        </w:trPr>
        <w:tc>
          <w:tcPr>
            <w:tcW w:w="1129" w:type="dxa"/>
            <w:noWrap/>
            <w:hideMark/>
          </w:tcPr>
          <w:p w14:paraId="23F4D21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04.19.003</w:t>
            </w:r>
          </w:p>
        </w:tc>
        <w:tc>
          <w:tcPr>
            <w:tcW w:w="4253" w:type="dxa"/>
            <w:hideMark/>
          </w:tcPr>
          <w:p w14:paraId="022D599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формирования, утверждения и ведения плана-графика закупок, порядка его размещения в открытом доступе:</w:t>
            </w: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/>
              <w:t>нарушение срока утверждения плана-графика закупок (вносимых изменений) или срока размещения плана-графика закупок (вносимых изменений) в единой информационной системе в сфере закупок</w:t>
            </w:r>
          </w:p>
        </w:tc>
        <w:tc>
          <w:tcPr>
            <w:tcW w:w="850" w:type="dxa"/>
            <w:noWrap/>
            <w:vAlign w:val="center"/>
            <w:hideMark/>
          </w:tcPr>
          <w:p w14:paraId="20D37C8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6C5E26F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30A626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06D963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72931A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42635E0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B364AF5" w14:textId="77777777" w:rsidTr="00F542E6">
        <w:trPr>
          <w:trHeight w:val="1020"/>
        </w:trPr>
        <w:tc>
          <w:tcPr>
            <w:tcW w:w="1129" w:type="dxa"/>
            <w:noWrap/>
            <w:hideMark/>
          </w:tcPr>
          <w:p w14:paraId="2D6C485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04.22</w:t>
            </w:r>
          </w:p>
        </w:tc>
        <w:tc>
          <w:tcPr>
            <w:tcW w:w="4253" w:type="dxa"/>
            <w:hideMark/>
          </w:tcPr>
          <w:p w14:paraId="2E204CE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850" w:type="dxa"/>
            <w:noWrap/>
            <w:vAlign w:val="center"/>
            <w:hideMark/>
          </w:tcPr>
          <w:p w14:paraId="2834350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75E437D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F3E560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577CD6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134" w:type="dxa"/>
            <w:noWrap/>
            <w:vAlign w:val="center"/>
            <w:hideMark/>
          </w:tcPr>
          <w:p w14:paraId="0010718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1DFA12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0CDCFD9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7CE66ED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04.22.001</w:t>
            </w:r>
          </w:p>
        </w:tc>
        <w:tc>
          <w:tcPr>
            <w:tcW w:w="4253" w:type="dxa"/>
            <w:hideMark/>
          </w:tcPr>
          <w:p w14:paraId="2F361913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начальной (максимальной) цены контракта</w:t>
            </w:r>
          </w:p>
        </w:tc>
        <w:tc>
          <w:tcPr>
            <w:tcW w:w="850" w:type="dxa"/>
            <w:noWrap/>
            <w:vAlign w:val="center"/>
            <w:hideMark/>
          </w:tcPr>
          <w:p w14:paraId="496CBCF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6B99A85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00DB16C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006752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134" w:type="dxa"/>
            <w:noWrap/>
            <w:vAlign w:val="center"/>
            <w:hideMark/>
          </w:tcPr>
          <w:p w14:paraId="42CA8D8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FA53AC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CB02FE6" w14:textId="77777777" w:rsidTr="00F542E6">
        <w:trPr>
          <w:trHeight w:val="2256"/>
        </w:trPr>
        <w:tc>
          <w:tcPr>
            <w:tcW w:w="1129" w:type="dxa"/>
            <w:noWrap/>
            <w:hideMark/>
          </w:tcPr>
          <w:p w14:paraId="62AB7798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04.28</w:t>
            </w:r>
          </w:p>
        </w:tc>
        <w:tc>
          <w:tcPr>
            <w:tcW w:w="4253" w:type="dxa"/>
            <w:hideMark/>
          </w:tcPr>
          <w:p w14:paraId="6717F22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Невключение</w:t>
            </w:r>
            <w:proofErr w:type="spellEnd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 в контракт (договор) обязательных условий:</w:t>
            </w:r>
            <w:r w:rsidRPr="009055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неуказание</w:t>
            </w:r>
            <w:proofErr w:type="spellEnd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о том, что цена контракта является твёрдой и определяется на весь срок исполнения контракта, неустановление/ установление неверных условий об ответственности заказчика, поставщика, отсутствие условий о приёмке поставленного товара, выполненной работы, оказанной услуги и т.д.</w:t>
            </w:r>
          </w:p>
        </w:tc>
        <w:tc>
          <w:tcPr>
            <w:tcW w:w="850" w:type="dxa"/>
            <w:noWrap/>
            <w:vAlign w:val="center"/>
            <w:hideMark/>
          </w:tcPr>
          <w:p w14:paraId="1CB1F6F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725C6D6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EDDABB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9112DD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319AC2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AEE8D5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4524F79" w14:textId="77777777" w:rsidTr="00F542E6">
        <w:trPr>
          <w:trHeight w:val="892"/>
        </w:trPr>
        <w:tc>
          <w:tcPr>
            <w:tcW w:w="1129" w:type="dxa"/>
            <w:noWrap/>
            <w:hideMark/>
          </w:tcPr>
          <w:p w14:paraId="2E2A4B5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04.34</w:t>
            </w:r>
          </w:p>
        </w:tc>
        <w:tc>
          <w:tcPr>
            <w:tcW w:w="4253" w:type="dxa"/>
            <w:hideMark/>
          </w:tcPr>
          <w:p w14:paraId="279A338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850" w:type="dxa"/>
            <w:noWrap/>
            <w:vAlign w:val="center"/>
            <w:hideMark/>
          </w:tcPr>
          <w:p w14:paraId="61B8C9B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091E75D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09BEAE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88FC7C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5 930,16</w:t>
            </w:r>
          </w:p>
        </w:tc>
        <w:tc>
          <w:tcPr>
            <w:tcW w:w="1134" w:type="dxa"/>
            <w:noWrap/>
            <w:vAlign w:val="center"/>
            <w:hideMark/>
          </w:tcPr>
          <w:p w14:paraId="2EEF328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971F86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AA170C1" w14:textId="77777777" w:rsidTr="00F542E6">
        <w:trPr>
          <w:trHeight w:val="807"/>
        </w:trPr>
        <w:tc>
          <w:tcPr>
            <w:tcW w:w="1129" w:type="dxa"/>
            <w:noWrap/>
            <w:hideMark/>
          </w:tcPr>
          <w:p w14:paraId="34BF8B3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04.40</w:t>
            </w:r>
          </w:p>
        </w:tc>
        <w:tc>
          <w:tcPr>
            <w:tcW w:w="4253" w:type="dxa"/>
            <w:hideMark/>
          </w:tcPr>
          <w:p w14:paraId="334C3736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850" w:type="dxa"/>
            <w:noWrap/>
            <w:vAlign w:val="center"/>
            <w:hideMark/>
          </w:tcPr>
          <w:p w14:paraId="0DEEECF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2206354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3367AF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C18734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10C50C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0849DA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D788F7A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3E6F687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04.40.012</w:t>
            </w:r>
          </w:p>
        </w:tc>
        <w:tc>
          <w:tcPr>
            <w:tcW w:w="4253" w:type="dxa"/>
            <w:hideMark/>
          </w:tcPr>
          <w:p w14:paraId="53077A9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Размещение в ЕИС недостоверной информации, документов</w:t>
            </w:r>
          </w:p>
        </w:tc>
        <w:tc>
          <w:tcPr>
            <w:tcW w:w="850" w:type="dxa"/>
            <w:noWrap/>
            <w:vAlign w:val="center"/>
            <w:hideMark/>
          </w:tcPr>
          <w:p w14:paraId="60F6D92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78F4C4D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131587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D1C4CD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1BB912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3BBFA2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C5399B1" w14:textId="77777777" w:rsidTr="00F542E6">
        <w:trPr>
          <w:trHeight w:val="510"/>
        </w:trPr>
        <w:tc>
          <w:tcPr>
            <w:tcW w:w="1129" w:type="dxa"/>
            <w:noWrap/>
            <w:hideMark/>
          </w:tcPr>
          <w:p w14:paraId="0524F59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04.40.013</w:t>
            </w:r>
          </w:p>
        </w:tc>
        <w:tc>
          <w:tcPr>
            <w:tcW w:w="4253" w:type="dxa"/>
            <w:hideMark/>
          </w:tcPr>
          <w:p w14:paraId="75EF6E0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Размещение в ЕИС неполного объема информации и документов</w:t>
            </w:r>
          </w:p>
        </w:tc>
        <w:tc>
          <w:tcPr>
            <w:tcW w:w="850" w:type="dxa"/>
            <w:noWrap/>
            <w:vAlign w:val="center"/>
            <w:hideMark/>
          </w:tcPr>
          <w:p w14:paraId="7D5C4B1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58B9C80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A3BE5E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6EF803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D16D21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F87805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5B6C41A4" w14:textId="77777777" w:rsidTr="00F542E6">
        <w:trPr>
          <w:trHeight w:val="701"/>
        </w:trPr>
        <w:tc>
          <w:tcPr>
            <w:tcW w:w="1129" w:type="dxa"/>
            <w:noWrap/>
            <w:hideMark/>
          </w:tcPr>
          <w:p w14:paraId="6E3C008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04.41</w:t>
            </w:r>
          </w:p>
        </w:tc>
        <w:tc>
          <w:tcPr>
            <w:tcW w:w="4253" w:type="dxa"/>
            <w:hideMark/>
          </w:tcPr>
          <w:p w14:paraId="0EED241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850" w:type="dxa"/>
            <w:noWrap/>
            <w:vAlign w:val="center"/>
            <w:hideMark/>
          </w:tcPr>
          <w:p w14:paraId="3A8E79A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06DE83D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2175A0F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8ACB18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59,24</w:t>
            </w:r>
          </w:p>
        </w:tc>
        <w:tc>
          <w:tcPr>
            <w:tcW w:w="1134" w:type="dxa"/>
            <w:noWrap/>
            <w:vAlign w:val="center"/>
            <w:hideMark/>
          </w:tcPr>
          <w:p w14:paraId="5422FEF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D9C977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577213F6" w14:textId="77777777" w:rsidTr="00F542E6">
        <w:trPr>
          <w:trHeight w:val="3024"/>
        </w:trPr>
        <w:tc>
          <w:tcPr>
            <w:tcW w:w="1129" w:type="dxa"/>
            <w:noWrap/>
            <w:hideMark/>
          </w:tcPr>
          <w:p w14:paraId="631F295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04.41.001</w:t>
            </w:r>
          </w:p>
        </w:tc>
        <w:tc>
          <w:tcPr>
            <w:tcW w:w="4253" w:type="dxa"/>
            <w:hideMark/>
          </w:tcPr>
          <w:p w14:paraId="3D82A72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объёма выполняемых работ, оказываемых услуг для обеспечения государственных и муниципальных нужд</w:t>
            </w:r>
          </w:p>
        </w:tc>
        <w:tc>
          <w:tcPr>
            <w:tcW w:w="850" w:type="dxa"/>
            <w:noWrap/>
            <w:vAlign w:val="center"/>
            <w:hideMark/>
          </w:tcPr>
          <w:p w14:paraId="58528EB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723A6B6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638507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9731E6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59,24</w:t>
            </w:r>
          </w:p>
        </w:tc>
        <w:tc>
          <w:tcPr>
            <w:tcW w:w="1134" w:type="dxa"/>
            <w:noWrap/>
            <w:vAlign w:val="center"/>
            <w:hideMark/>
          </w:tcPr>
          <w:p w14:paraId="5062FC7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07D069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0ACCC3C" w14:textId="77777777" w:rsidTr="00F542E6">
        <w:trPr>
          <w:trHeight w:val="1349"/>
        </w:trPr>
        <w:tc>
          <w:tcPr>
            <w:tcW w:w="1129" w:type="dxa"/>
            <w:noWrap/>
            <w:hideMark/>
          </w:tcPr>
          <w:p w14:paraId="4E74A70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04.43</w:t>
            </w:r>
          </w:p>
        </w:tc>
        <w:tc>
          <w:tcPr>
            <w:tcW w:w="4253" w:type="dxa"/>
            <w:hideMark/>
          </w:tcPr>
          <w:p w14:paraId="6C39652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850" w:type="dxa"/>
            <w:noWrap/>
            <w:vAlign w:val="center"/>
            <w:hideMark/>
          </w:tcPr>
          <w:p w14:paraId="70E980C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noWrap/>
            <w:vAlign w:val="center"/>
            <w:hideMark/>
          </w:tcPr>
          <w:p w14:paraId="48FEFBD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90FFF9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5CDC65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23F845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9C61F5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4190542" w14:textId="77777777" w:rsidTr="00F542E6">
        <w:trPr>
          <w:trHeight w:val="1667"/>
        </w:trPr>
        <w:tc>
          <w:tcPr>
            <w:tcW w:w="1129" w:type="dxa"/>
            <w:noWrap/>
            <w:hideMark/>
          </w:tcPr>
          <w:p w14:paraId="5023D0C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04.43.001</w:t>
            </w:r>
          </w:p>
        </w:tc>
        <w:tc>
          <w:tcPr>
            <w:tcW w:w="4253" w:type="dxa"/>
            <w:hideMark/>
          </w:tcPr>
          <w:p w14:paraId="090DE20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Несоставление</w:t>
            </w:r>
            <w:proofErr w:type="spellEnd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о приёмке поставленного товара, выполненной работы (её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ненаправление</w:t>
            </w:r>
            <w:proofErr w:type="spellEnd"/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мотивированного отказа от подписания таких документов в случае отказа от их подписания</w:t>
            </w:r>
          </w:p>
        </w:tc>
        <w:tc>
          <w:tcPr>
            <w:tcW w:w="850" w:type="dxa"/>
            <w:noWrap/>
            <w:vAlign w:val="center"/>
            <w:hideMark/>
          </w:tcPr>
          <w:p w14:paraId="74A4D7B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72F3A77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086D994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F9D8F5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A91851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BAC17C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153B722" w14:textId="77777777" w:rsidTr="00F542E6">
        <w:trPr>
          <w:trHeight w:val="1124"/>
        </w:trPr>
        <w:tc>
          <w:tcPr>
            <w:tcW w:w="1129" w:type="dxa"/>
            <w:noWrap/>
            <w:hideMark/>
          </w:tcPr>
          <w:p w14:paraId="2EEB984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04.43.002</w:t>
            </w:r>
          </w:p>
        </w:tc>
        <w:tc>
          <w:tcPr>
            <w:tcW w:w="4253" w:type="dxa"/>
            <w:hideMark/>
          </w:tcPr>
          <w:p w14:paraId="1F3CE94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Неосуществление заказчиком контроля за исполнением поставщиком (подрядчиком, исполнителем) условий контракта (договора) в соответствии с законодательством Российской Федерации</w:t>
            </w:r>
          </w:p>
        </w:tc>
        <w:tc>
          <w:tcPr>
            <w:tcW w:w="850" w:type="dxa"/>
            <w:noWrap/>
            <w:vAlign w:val="center"/>
            <w:hideMark/>
          </w:tcPr>
          <w:p w14:paraId="7ECF1A3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6A2CC73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2E3FEF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FB9567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43631E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3E25204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3C71293" w14:textId="77777777" w:rsidTr="00F542E6">
        <w:trPr>
          <w:trHeight w:val="1406"/>
        </w:trPr>
        <w:tc>
          <w:tcPr>
            <w:tcW w:w="1129" w:type="dxa"/>
            <w:noWrap/>
            <w:hideMark/>
          </w:tcPr>
          <w:p w14:paraId="73A5527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04.43.005</w:t>
            </w:r>
          </w:p>
        </w:tc>
        <w:tc>
          <w:tcPr>
            <w:tcW w:w="4253" w:type="dxa"/>
            <w:hideMark/>
          </w:tcPr>
          <w:p w14:paraId="285890A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850" w:type="dxa"/>
            <w:noWrap/>
            <w:vAlign w:val="center"/>
            <w:hideMark/>
          </w:tcPr>
          <w:p w14:paraId="68B1CA7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07B0AD0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FEB3DD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EB109F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8D8624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03E5EC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4ACEDED" w14:textId="77777777" w:rsidTr="00F542E6">
        <w:trPr>
          <w:trHeight w:val="948"/>
        </w:trPr>
        <w:tc>
          <w:tcPr>
            <w:tcW w:w="1129" w:type="dxa"/>
            <w:noWrap/>
            <w:hideMark/>
          </w:tcPr>
          <w:p w14:paraId="272044E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04.44</w:t>
            </w:r>
          </w:p>
        </w:tc>
        <w:tc>
          <w:tcPr>
            <w:tcW w:w="4253" w:type="dxa"/>
            <w:hideMark/>
          </w:tcPr>
          <w:p w14:paraId="1BFF3D6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условий реализации контрактов (договоров), в том числе сроков реализации, включая своевременность расчетов по контракту (договору) </w:t>
            </w:r>
          </w:p>
        </w:tc>
        <w:tc>
          <w:tcPr>
            <w:tcW w:w="850" w:type="dxa"/>
            <w:noWrap/>
            <w:vAlign w:val="center"/>
            <w:hideMark/>
          </w:tcPr>
          <w:p w14:paraId="29E3BE8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21115BF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203116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ABEF54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AD5923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E5742D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9A7556B" w14:textId="77777777" w:rsidTr="00F542E6">
        <w:trPr>
          <w:trHeight w:val="976"/>
        </w:trPr>
        <w:tc>
          <w:tcPr>
            <w:tcW w:w="1129" w:type="dxa"/>
            <w:noWrap/>
            <w:hideMark/>
          </w:tcPr>
          <w:p w14:paraId="29308E9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04.44.002</w:t>
            </w:r>
          </w:p>
        </w:tc>
        <w:tc>
          <w:tcPr>
            <w:tcW w:w="4253" w:type="dxa"/>
            <w:hideMark/>
          </w:tcPr>
          <w:p w14:paraId="46DBFE1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условий реализации контрактов (договоров), в том числе сроков реализации, включая своевременность расчетов по контракту (договору) </w:t>
            </w:r>
          </w:p>
        </w:tc>
        <w:tc>
          <w:tcPr>
            <w:tcW w:w="850" w:type="dxa"/>
            <w:noWrap/>
            <w:vAlign w:val="center"/>
            <w:hideMark/>
          </w:tcPr>
          <w:p w14:paraId="00AEB4A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4954784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896217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28DCA7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49CE59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2217C3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35E844F0" w14:textId="77777777" w:rsidTr="00F542E6">
        <w:trPr>
          <w:trHeight w:val="1005"/>
        </w:trPr>
        <w:tc>
          <w:tcPr>
            <w:tcW w:w="1129" w:type="dxa"/>
            <w:noWrap/>
            <w:hideMark/>
          </w:tcPr>
          <w:p w14:paraId="2384EB5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04.45</w:t>
            </w:r>
          </w:p>
        </w:tc>
        <w:tc>
          <w:tcPr>
            <w:tcW w:w="4253" w:type="dxa"/>
            <w:hideMark/>
          </w:tcPr>
          <w:p w14:paraId="3D458A6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850" w:type="dxa"/>
            <w:noWrap/>
            <w:vAlign w:val="center"/>
            <w:hideMark/>
          </w:tcPr>
          <w:p w14:paraId="2FDA64EF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685EF96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E935A7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6030E0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156,58</w:t>
            </w:r>
          </w:p>
        </w:tc>
        <w:tc>
          <w:tcPr>
            <w:tcW w:w="1134" w:type="dxa"/>
            <w:noWrap/>
            <w:vAlign w:val="center"/>
            <w:hideMark/>
          </w:tcPr>
          <w:p w14:paraId="0E3D16B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89DB9A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7C89E16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2AA97C09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04.45.001</w:t>
            </w:r>
          </w:p>
        </w:tc>
        <w:tc>
          <w:tcPr>
            <w:tcW w:w="4253" w:type="dxa"/>
            <w:hideMark/>
          </w:tcPr>
          <w:p w14:paraId="43083EB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Приемка и оплата завышенных (невыполненных) объемов работ, не поставленных товаров, не оказанных услуг</w:t>
            </w:r>
          </w:p>
        </w:tc>
        <w:tc>
          <w:tcPr>
            <w:tcW w:w="850" w:type="dxa"/>
            <w:noWrap/>
            <w:vAlign w:val="center"/>
            <w:hideMark/>
          </w:tcPr>
          <w:p w14:paraId="2E5B877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0869B46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5A3AC62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BCFE3B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156,58</w:t>
            </w:r>
          </w:p>
        </w:tc>
        <w:tc>
          <w:tcPr>
            <w:tcW w:w="1134" w:type="dxa"/>
            <w:noWrap/>
            <w:vAlign w:val="center"/>
            <w:hideMark/>
          </w:tcPr>
          <w:p w14:paraId="115FA36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D0C313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03362F48" w14:textId="77777777" w:rsidTr="00F542E6">
        <w:trPr>
          <w:trHeight w:val="1275"/>
        </w:trPr>
        <w:tc>
          <w:tcPr>
            <w:tcW w:w="1129" w:type="dxa"/>
            <w:noWrap/>
            <w:hideMark/>
          </w:tcPr>
          <w:p w14:paraId="6665980B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04.47</w:t>
            </w:r>
          </w:p>
        </w:tc>
        <w:tc>
          <w:tcPr>
            <w:tcW w:w="4253" w:type="dxa"/>
            <w:hideMark/>
          </w:tcPr>
          <w:p w14:paraId="6286C71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850" w:type="dxa"/>
            <w:noWrap/>
            <w:vAlign w:val="center"/>
            <w:hideMark/>
          </w:tcPr>
          <w:p w14:paraId="6791C40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5E1A439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09FEC2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331DB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vAlign w:val="center"/>
            <w:hideMark/>
          </w:tcPr>
          <w:p w14:paraId="7E069F0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F0FFBA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1FDDEE3" w14:textId="77777777" w:rsidTr="00F542E6">
        <w:trPr>
          <w:trHeight w:val="1156"/>
        </w:trPr>
        <w:tc>
          <w:tcPr>
            <w:tcW w:w="1129" w:type="dxa"/>
            <w:noWrap/>
            <w:hideMark/>
          </w:tcPr>
          <w:p w14:paraId="50C08910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04.47.002</w:t>
            </w:r>
          </w:p>
        </w:tc>
        <w:tc>
          <w:tcPr>
            <w:tcW w:w="4253" w:type="dxa"/>
            <w:hideMark/>
          </w:tcPr>
          <w:p w14:paraId="05571597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850" w:type="dxa"/>
            <w:noWrap/>
            <w:vAlign w:val="center"/>
            <w:hideMark/>
          </w:tcPr>
          <w:p w14:paraId="78E4061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5ECB729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3DF7954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E265B6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vAlign w:val="center"/>
            <w:hideMark/>
          </w:tcPr>
          <w:p w14:paraId="008E1288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569AC24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44FBDCB0" w14:textId="77777777" w:rsidTr="00F542E6">
        <w:trPr>
          <w:trHeight w:val="2122"/>
        </w:trPr>
        <w:tc>
          <w:tcPr>
            <w:tcW w:w="1129" w:type="dxa"/>
            <w:noWrap/>
            <w:hideMark/>
          </w:tcPr>
          <w:p w14:paraId="235C686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04.53</w:t>
            </w:r>
          </w:p>
        </w:tc>
        <w:tc>
          <w:tcPr>
            <w:tcW w:w="4253" w:type="dxa"/>
            <w:hideMark/>
          </w:tcPr>
          <w:p w14:paraId="2B1F261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850" w:type="dxa"/>
            <w:noWrap/>
            <w:vAlign w:val="center"/>
            <w:hideMark/>
          </w:tcPr>
          <w:p w14:paraId="650624C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37BE35B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71EBF1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196800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5BA1A6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5F93D26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76B97B1" w14:textId="77777777" w:rsidTr="00F542E6">
        <w:trPr>
          <w:trHeight w:val="2790"/>
        </w:trPr>
        <w:tc>
          <w:tcPr>
            <w:tcW w:w="1129" w:type="dxa"/>
            <w:noWrap/>
            <w:hideMark/>
          </w:tcPr>
          <w:p w14:paraId="0D4E1DE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04.53.003</w:t>
            </w:r>
          </w:p>
        </w:tc>
        <w:tc>
          <w:tcPr>
            <w:tcW w:w="4253" w:type="dxa"/>
            <w:hideMark/>
          </w:tcPr>
          <w:p w14:paraId="08DE428C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Невнесение или несвоевременное внесение в Единую автоматизированную систему управления закупками Московской области сведений о закупке, предусмотренных нормативными правовыми актами Московской области в сфере закупок товаров, работ, услуг для обеспечения государственных и муниципальных нужд, в том числе сведений о государственных контрактах, муниципальных контрактах, заключённых по результатам определения поставщиков (подрядчиков, исполнителей)</w:t>
            </w:r>
          </w:p>
        </w:tc>
        <w:tc>
          <w:tcPr>
            <w:tcW w:w="850" w:type="dxa"/>
            <w:noWrap/>
            <w:vAlign w:val="center"/>
            <w:hideMark/>
          </w:tcPr>
          <w:p w14:paraId="51ABB299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42EF8B3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ABBE16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4C3A11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006988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816A2A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619C7190" w14:textId="77777777" w:rsidTr="00F542E6">
        <w:trPr>
          <w:trHeight w:val="981"/>
        </w:trPr>
        <w:tc>
          <w:tcPr>
            <w:tcW w:w="1129" w:type="dxa"/>
            <w:noWrap/>
            <w:hideMark/>
          </w:tcPr>
          <w:p w14:paraId="25A76121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04.56</w:t>
            </w:r>
          </w:p>
        </w:tc>
        <w:tc>
          <w:tcPr>
            <w:tcW w:w="4253" w:type="dxa"/>
            <w:hideMark/>
          </w:tcPr>
          <w:p w14:paraId="2146042F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noWrap/>
            <w:vAlign w:val="center"/>
            <w:hideMark/>
          </w:tcPr>
          <w:p w14:paraId="161B46B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noWrap/>
            <w:vAlign w:val="center"/>
            <w:hideMark/>
          </w:tcPr>
          <w:p w14:paraId="2F745A1B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DB19B2C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419AA6E6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205,67</w:t>
            </w:r>
          </w:p>
        </w:tc>
        <w:tc>
          <w:tcPr>
            <w:tcW w:w="1134" w:type="dxa"/>
            <w:noWrap/>
            <w:vAlign w:val="center"/>
            <w:hideMark/>
          </w:tcPr>
          <w:p w14:paraId="65019D1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09F39B6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205,67</w:t>
            </w:r>
          </w:p>
        </w:tc>
      </w:tr>
      <w:tr w:rsidR="00670E14" w:rsidRPr="00905557" w14:paraId="70FA731D" w14:textId="77777777" w:rsidTr="00F542E6">
        <w:trPr>
          <w:trHeight w:val="255"/>
        </w:trPr>
        <w:tc>
          <w:tcPr>
            <w:tcW w:w="1129" w:type="dxa"/>
            <w:noWrap/>
            <w:hideMark/>
          </w:tcPr>
          <w:p w14:paraId="49BD8A49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3" w:type="dxa"/>
            <w:hideMark/>
          </w:tcPr>
          <w:p w14:paraId="076EFEB8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нарушения</w:t>
            </w:r>
          </w:p>
        </w:tc>
        <w:tc>
          <w:tcPr>
            <w:tcW w:w="850" w:type="dxa"/>
            <w:noWrap/>
            <w:vAlign w:val="center"/>
            <w:hideMark/>
          </w:tcPr>
          <w:p w14:paraId="482E9769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3E73645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BDC7B13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46A6737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1065E4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6C5AC312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0E14" w:rsidRPr="00905557" w14:paraId="4E306880" w14:textId="77777777" w:rsidTr="00F542E6">
        <w:trPr>
          <w:trHeight w:val="765"/>
        </w:trPr>
        <w:tc>
          <w:tcPr>
            <w:tcW w:w="1129" w:type="dxa"/>
            <w:noWrap/>
            <w:hideMark/>
          </w:tcPr>
          <w:p w14:paraId="531F025D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07.14</w:t>
            </w:r>
          </w:p>
        </w:tc>
        <w:tc>
          <w:tcPr>
            <w:tcW w:w="4253" w:type="dxa"/>
            <w:hideMark/>
          </w:tcPr>
          <w:p w14:paraId="67AA9A1A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850" w:type="dxa"/>
            <w:noWrap/>
            <w:vAlign w:val="center"/>
            <w:hideMark/>
          </w:tcPr>
          <w:p w14:paraId="16E6BC0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2CC71CB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6DA4CA8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5FB8705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D77B822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74DFF11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75A6C725" w14:textId="77777777" w:rsidTr="00F542E6">
        <w:trPr>
          <w:trHeight w:val="1020"/>
        </w:trPr>
        <w:tc>
          <w:tcPr>
            <w:tcW w:w="1129" w:type="dxa"/>
            <w:noWrap/>
            <w:hideMark/>
          </w:tcPr>
          <w:p w14:paraId="3225E76B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  <w:hideMark/>
          </w:tcPr>
          <w:p w14:paraId="732BC371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850" w:type="dxa"/>
            <w:noWrap/>
            <w:vAlign w:val="center"/>
            <w:hideMark/>
          </w:tcPr>
          <w:p w14:paraId="70F5C281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14:paraId="1F33C3D4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FEC6453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AD1827E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287FA68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159E516F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0E14" w:rsidRPr="00905557" w14:paraId="61907E58" w14:textId="77777777" w:rsidTr="00F542E6">
        <w:trPr>
          <w:trHeight w:val="2306"/>
        </w:trPr>
        <w:tc>
          <w:tcPr>
            <w:tcW w:w="1129" w:type="dxa"/>
            <w:noWrap/>
            <w:hideMark/>
          </w:tcPr>
          <w:p w14:paraId="1A32BCA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4253" w:type="dxa"/>
            <w:hideMark/>
          </w:tcPr>
          <w:p w14:paraId="277BD67E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noWrap/>
            <w:vAlign w:val="center"/>
            <w:hideMark/>
          </w:tcPr>
          <w:p w14:paraId="54E05D5D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noWrap/>
            <w:vAlign w:val="center"/>
            <w:hideMark/>
          </w:tcPr>
          <w:p w14:paraId="3E6A9E7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B4E015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A97273A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3C898C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31994FA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11AA87DD" w14:textId="77777777" w:rsidTr="00F542E6">
        <w:trPr>
          <w:trHeight w:val="2126"/>
        </w:trPr>
        <w:tc>
          <w:tcPr>
            <w:tcW w:w="1129" w:type="dxa"/>
            <w:noWrap/>
            <w:hideMark/>
          </w:tcPr>
          <w:p w14:paraId="7F4BF245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4253" w:type="dxa"/>
            <w:hideMark/>
          </w:tcPr>
          <w:p w14:paraId="1F9A4E62" w14:textId="77777777" w:rsidR="00670E14" w:rsidRPr="00905557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правовых актов, условий соглашений, договоров, контрактов,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noWrap/>
            <w:vAlign w:val="center"/>
            <w:hideMark/>
          </w:tcPr>
          <w:p w14:paraId="7DBDCF41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14:paraId="75C4DFA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CC5115E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F37F4D3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0B82CE7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14:paraId="249F6320" w14:textId="77777777" w:rsidR="00670E14" w:rsidRPr="00905557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0E14" w:rsidRPr="00905557" w14:paraId="27969BEA" w14:textId="77777777" w:rsidTr="00F542E6">
        <w:trPr>
          <w:trHeight w:val="255"/>
        </w:trPr>
        <w:tc>
          <w:tcPr>
            <w:tcW w:w="1129" w:type="dxa"/>
            <w:noWrap/>
            <w:hideMark/>
          </w:tcPr>
          <w:p w14:paraId="562AD677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14:paraId="44728160" w14:textId="77777777" w:rsidR="00670E14" w:rsidRPr="008F5A33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14:paraId="77DA1A29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57" w:type="dxa"/>
            <w:noWrap/>
            <w:vAlign w:val="center"/>
            <w:hideMark/>
          </w:tcPr>
          <w:p w14:paraId="052A9261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4D3E53E7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6B259563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124 747,36</w:t>
            </w:r>
          </w:p>
        </w:tc>
        <w:tc>
          <w:tcPr>
            <w:tcW w:w="1134" w:type="dxa"/>
            <w:noWrap/>
            <w:vAlign w:val="center"/>
            <w:hideMark/>
          </w:tcPr>
          <w:p w14:paraId="1BE0FA51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826,79</w:t>
            </w:r>
          </w:p>
        </w:tc>
        <w:tc>
          <w:tcPr>
            <w:tcW w:w="993" w:type="dxa"/>
            <w:noWrap/>
            <w:vAlign w:val="center"/>
            <w:hideMark/>
          </w:tcPr>
          <w:p w14:paraId="20EFB8F0" w14:textId="77777777" w:rsidR="00670E14" w:rsidRPr="008F5A33" w:rsidRDefault="00670E14" w:rsidP="00F542E6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515,12</w:t>
            </w:r>
          </w:p>
        </w:tc>
      </w:tr>
    </w:tbl>
    <w:p w14:paraId="57E839D8" w14:textId="77777777" w:rsidR="00670E14" w:rsidRPr="00905557" w:rsidRDefault="00670E14" w:rsidP="00670E14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</w:p>
    <w:p w14:paraId="03000B82" w14:textId="77777777" w:rsidR="00670E14" w:rsidRDefault="00670E14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A4329A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0DA0AEED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8637EBB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C01B475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874D54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525F5E8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0C57904A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647138B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FC578DD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5BA871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2FDC1CF2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2A4F493B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EB923B1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F9B0D2C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A5542F3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3F648AF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A4F2455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931CB02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06460EC8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8B1B64B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4AB3874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7A1B8D9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23D163A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6C8A8E27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A7C5B44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2FC6052A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AC0DE58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41EB7C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197C1C2A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95141D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D569823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0E174CD0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2EEA6FBA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2CCF3D5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BB3143C" w14:textId="77777777" w:rsidR="007E40E3" w:rsidRDefault="007E40E3" w:rsidP="00670E14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3C62D41" w14:textId="37774489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lastRenderedPageBreak/>
        <w:t>Приложение 3</w:t>
      </w:r>
    </w:p>
    <w:p w14:paraId="54C2E4D7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>к Отчету о деятельности</w:t>
      </w:r>
    </w:p>
    <w:p w14:paraId="53D1EEDC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>Контрольно-счетной палаты</w:t>
      </w:r>
    </w:p>
    <w:p w14:paraId="37C55732" w14:textId="77777777" w:rsidR="00670E14" w:rsidRPr="004A2DE3" w:rsidRDefault="00670E14" w:rsidP="004A2DE3">
      <w:pPr>
        <w:pStyle w:val="a5"/>
        <w:jc w:val="right"/>
        <w:rPr>
          <w:b w:val="0"/>
          <w:bCs w:val="0"/>
        </w:rPr>
      </w:pPr>
      <w:r w:rsidRPr="004A2DE3">
        <w:rPr>
          <w:b w:val="0"/>
          <w:bCs w:val="0"/>
        </w:rPr>
        <w:t>г.о. Лыткарино за 2022 год</w:t>
      </w:r>
    </w:p>
    <w:p w14:paraId="28AEFADF" w14:textId="77777777" w:rsidR="00670E14" w:rsidRPr="009615CB" w:rsidRDefault="00670E14" w:rsidP="00670E14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14:paraId="5BDB1174" w14:textId="6DEE3FDC" w:rsidR="00670E14" w:rsidRPr="009615CB" w:rsidRDefault="00670E14" w:rsidP="00670E14">
      <w:pPr>
        <w:pStyle w:val="afb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27" w:name="_Hlk126853589"/>
      <w:r w:rsidRPr="009615CB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 муниципального образования, которые приняты или в которые внесены изменения (поправки) в 202</w:t>
      </w: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9615CB">
        <w:rPr>
          <w:rFonts w:ascii="Times New Roman" w:hAnsi="Times New Roman"/>
          <w:b/>
          <w:bCs/>
          <w:iCs/>
          <w:sz w:val="28"/>
          <w:szCs w:val="28"/>
        </w:rPr>
        <w:t xml:space="preserve"> году по предложениям Контрольно-счетной палаты </w:t>
      </w:r>
      <w:r w:rsidR="00F24E6C" w:rsidRPr="00F24E6C"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округа </w:t>
      </w:r>
      <w:r w:rsidRPr="009615CB">
        <w:rPr>
          <w:rFonts w:ascii="Times New Roman" w:hAnsi="Times New Roman"/>
          <w:b/>
          <w:bCs/>
          <w:iCs/>
          <w:sz w:val="28"/>
          <w:szCs w:val="28"/>
        </w:rPr>
        <w:t>Лыткарино</w:t>
      </w:r>
    </w:p>
    <w:bookmarkEnd w:id="127"/>
    <w:p w14:paraId="7E39842D" w14:textId="77777777" w:rsidR="00670E14" w:rsidRPr="009615CB" w:rsidRDefault="00670E14" w:rsidP="00670E14">
      <w:pPr>
        <w:pStyle w:val="afb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716"/>
      </w:tblGrid>
      <w:tr w:rsidR="00670E14" w:rsidRPr="00A211F5" w14:paraId="31C1424A" w14:textId="77777777" w:rsidTr="00F542E6">
        <w:tc>
          <w:tcPr>
            <w:tcW w:w="421" w:type="dxa"/>
            <w:shd w:val="clear" w:color="auto" w:fill="auto"/>
          </w:tcPr>
          <w:p w14:paraId="7F90A7E8" w14:textId="77777777" w:rsidR="00670E14" w:rsidRPr="00C53B6C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B866F55" w14:textId="77777777" w:rsidR="00670E14" w:rsidRPr="00C53B6C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716" w:type="dxa"/>
            <w:shd w:val="clear" w:color="auto" w:fill="auto"/>
          </w:tcPr>
          <w:p w14:paraId="1F69FA0E" w14:textId="77777777" w:rsidR="00670E14" w:rsidRPr="00EC7315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12"/>
                <w:szCs w:val="12"/>
              </w:rPr>
            </w:pPr>
          </w:p>
          <w:p w14:paraId="3FAAAD66" w14:textId="77777777" w:rsidR="00670E14" w:rsidRPr="00EC7315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73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нормативного правового акта муниципального образования (проекта нормативного правового акта), который предложено принять или в который предложено внести изменения</w:t>
            </w:r>
          </w:p>
          <w:p w14:paraId="11CAF262" w14:textId="77777777" w:rsidR="00670E14" w:rsidRPr="00EC7315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bCs/>
                <w:iCs/>
                <w:sz w:val="12"/>
                <w:szCs w:val="12"/>
              </w:rPr>
            </w:pPr>
          </w:p>
        </w:tc>
      </w:tr>
      <w:tr w:rsidR="00670E14" w:rsidRPr="00A211F5" w14:paraId="6FBA3FCA" w14:textId="77777777" w:rsidTr="00F542E6">
        <w:tc>
          <w:tcPr>
            <w:tcW w:w="421" w:type="dxa"/>
            <w:shd w:val="clear" w:color="auto" w:fill="auto"/>
          </w:tcPr>
          <w:p w14:paraId="5E18DC8F" w14:textId="77777777" w:rsidR="00670E14" w:rsidRPr="00C53B6C" w:rsidRDefault="00670E14" w:rsidP="00F542E6">
            <w:pPr>
              <w:pStyle w:val="afb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53B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716" w:type="dxa"/>
            <w:shd w:val="clear" w:color="auto" w:fill="auto"/>
          </w:tcPr>
          <w:p w14:paraId="7AD24551" w14:textId="77777777" w:rsidR="00670E14" w:rsidRPr="00EC7315" w:rsidRDefault="00670E14" w:rsidP="00F542E6">
            <w:pPr>
              <w:pStyle w:val="afb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C731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670E14" w:rsidRPr="00CD3C8A" w14:paraId="560E98D4" w14:textId="77777777" w:rsidTr="00F542E6">
        <w:tc>
          <w:tcPr>
            <w:tcW w:w="421" w:type="dxa"/>
            <w:shd w:val="clear" w:color="auto" w:fill="auto"/>
            <w:vAlign w:val="center"/>
          </w:tcPr>
          <w:p w14:paraId="572E22E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FFD5E1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28.06.2022 № 402-п «О внесении изменений в муниципальную программу «Архитектура и градостроительство» на 2020-2024 годы»</w:t>
            </w:r>
          </w:p>
        </w:tc>
      </w:tr>
      <w:tr w:rsidR="00670E14" w:rsidRPr="00CD3C8A" w14:paraId="2D1EAA5A" w14:textId="77777777" w:rsidTr="00F542E6">
        <w:tc>
          <w:tcPr>
            <w:tcW w:w="421" w:type="dxa"/>
            <w:shd w:val="clear" w:color="auto" w:fill="auto"/>
            <w:vAlign w:val="center"/>
          </w:tcPr>
          <w:p w14:paraId="0909D10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8A42B5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16.02.2022 № 61-п «О внесении изменений в муниципальную программу «Архитектура и градостроительство» на 2020-2024 годы»</w:t>
            </w:r>
          </w:p>
        </w:tc>
      </w:tr>
      <w:tr w:rsidR="00670E14" w:rsidRPr="00CD3C8A" w14:paraId="09F24F0D" w14:textId="77777777" w:rsidTr="00F542E6">
        <w:tc>
          <w:tcPr>
            <w:tcW w:w="421" w:type="dxa"/>
            <w:shd w:val="clear" w:color="auto" w:fill="auto"/>
            <w:vAlign w:val="center"/>
          </w:tcPr>
          <w:p w14:paraId="0C7A161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2AD35B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27.12.2022 № 807-п «О внесении изменений в муниципальную программу «Архитектура и градостроительство» на 2020-2024 годы»</w:t>
            </w:r>
          </w:p>
        </w:tc>
      </w:tr>
      <w:tr w:rsidR="00670E14" w:rsidRPr="00CD3C8A" w14:paraId="3558A7ED" w14:textId="77777777" w:rsidTr="00F542E6">
        <w:tc>
          <w:tcPr>
            <w:tcW w:w="421" w:type="dxa"/>
            <w:shd w:val="clear" w:color="auto" w:fill="auto"/>
            <w:vAlign w:val="center"/>
          </w:tcPr>
          <w:p w14:paraId="2FCF679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2C5B25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22.03.2022 № 135-п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462F2B42" w14:textId="77777777" w:rsidTr="00F542E6">
        <w:tc>
          <w:tcPr>
            <w:tcW w:w="421" w:type="dxa"/>
            <w:shd w:val="clear" w:color="auto" w:fill="auto"/>
            <w:vAlign w:val="center"/>
          </w:tcPr>
          <w:p w14:paraId="252EF88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6012D2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21.04.2022 № 242-п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681C3EAE" w14:textId="77777777" w:rsidTr="00F542E6">
        <w:tc>
          <w:tcPr>
            <w:tcW w:w="421" w:type="dxa"/>
            <w:shd w:val="clear" w:color="auto" w:fill="auto"/>
            <w:vAlign w:val="center"/>
          </w:tcPr>
          <w:p w14:paraId="1A9B4BE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2BAECD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26.07.2022 № 458-п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54214DA3" w14:textId="77777777" w:rsidTr="00F542E6">
        <w:tc>
          <w:tcPr>
            <w:tcW w:w="421" w:type="dxa"/>
            <w:shd w:val="clear" w:color="auto" w:fill="auto"/>
            <w:vAlign w:val="center"/>
          </w:tcPr>
          <w:p w14:paraId="1E9D85D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C250AF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16.08.2022 № 495-п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51B69D8E" w14:textId="77777777" w:rsidTr="00F542E6">
        <w:tc>
          <w:tcPr>
            <w:tcW w:w="421" w:type="dxa"/>
            <w:shd w:val="clear" w:color="auto" w:fill="auto"/>
            <w:vAlign w:val="center"/>
          </w:tcPr>
          <w:p w14:paraId="1CAC45C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7FCA0E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30.12.2022 № 834-п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7DBD66DA" w14:textId="77777777" w:rsidTr="00F542E6">
        <w:tc>
          <w:tcPr>
            <w:tcW w:w="421" w:type="dxa"/>
            <w:shd w:val="clear" w:color="auto" w:fill="auto"/>
            <w:vAlign w:val="center"/>
          </w:tcPr>
          <w:p w14:paraId="65C73B4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73A2C2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24.01.2022 № 31-п «О внесении изменений в муниципальную программу «Безопасность и обеспечение безопасности жизнедеятельности населения» на 2020-2024 годы»</w:t>
            </w:r>
          </w:p>
        </w:tc>
      </w:tr>
      <w:tr w:rsidR="00670E14" w:rsidRPr="00CD3C8A" w14:paraId="7EDFF5BB" w14:textId="77777777" w:rsidTr="00F542E6">
        <w:tc>
          <w:tcPr>
            <w:tcW w:w="421" w:type="dxa"/>
            <w:shd w:val="clear" w:color="auto" w:fill="auto"/>
            <w:vAlign w:val="center"/>
          </w:tcPr>
          <w:p w14:paraId="661FB55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97D16C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24.03.2022 № 141-п «О внесении изменений в муниципальную программу «Жилище» на 2020-2024 годы»</w:t>
            </w:r>
          </w:p>
        </w:tc>
      </w:tr>
      <w:tr w:rsidR="00670E14" w:rsidRPr="00CD3C8A" w14:paraId="5F471ACD" w14:textId="77777777" w:rsidTr="00F542E6">
        <w:tc>
          <w:tcPr>
            <w:tcW w:w="421" w:type="dxa"/>
            <w:shd w:val="clear" w:color="auto" w:fill="auto"/>
            <w:vAlign w:val="center"/>
          </w:tcPr>
          <w:p w14:paraId="70E3098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0F1975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26.07.2022 № 456-п «О внесении изменений в муниципальную программу «Жилище» на 2020-2024 годы»</w:t>
            </w:r>
          </w:p>
        </w:tc>
      </w:tr>
      <w:tr w:rsidR="00670E14" w:rsidRPr="00CD3C8A" w14:paraId="6C46C8FC" w14:textId="77777777" w:rsidTr="00F542E6">
        <w:tc>
          <w:tcPr>
            <w:tcW w:w="421" w:type="dxa"/>
            <w:shd w:val="clear" w:color="auto" w:fill="auto"/>
            <w:vAlign w:val="center"/>
          </w:tcPr>
          <w:p w14:paraId="45DC078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519DD2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816-п «О внесении изменений в муниципальную программу «Жилище» на 2020-2024 годы»</w:t>
            </w:r>
          </w:p>
        </w:tc>
      </w:tr>
      <w:tr w:rsidR="00670E14" w:rsidRPr="00CD3C8A" w14:paraId="04C6CFFE" w14:textId="77777777" w:rsidTr="00F542E6">
        <w:tc>
          <w:tcPr>
            <w:tcW w:w="421" w:type="dxa"/>
            <w:shd w:val="clear" w:color="auto" w:fill="auto"/>
            <w:vAlign w:val="center"/>
          </w:tcPr>
          <w:p w14:paraId="729949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DB430F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25.04.2022 № 252-п «О внесении изменений в муниципальную программу «Здравоохранение» на 2020-2024 годы»</w:t>
            </w:r>
          </w:p>
        </w:tc>
      </w:tr>
      <w:tr w:rsidR="00670E14" w:rsidRPr="00CD3C8A" w14:paraId="40AB2582" w14:textId="77777777" w:rsidTr="00F542E6">
        <w:tc>
          <w:tcPr>
            <w:tcW w:w="421" w:type="dxa"/>
            <w:shd w:val="clear" w:color="auto" w:fill="auto"/>
            <w:vAlign w:val="center"/>
          </w:tcPr>
          <w:p w14:paraId="5A26048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F88DD9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09.08.2022 № 478-п «О внесении изменений в муниципальную программу «Здравоохранение» на 2020-2024 годы»</w:t>
            </w:r>
          </w:p>
        </w:tc>
      </w:tr>
      <w:tr w:rsidR="00670E14" w:rsidRPr="00CD3C8A" w14:paraId="21FCE56F" w14:textId="77777777" w:rsidTr="00F542E6">
        <w:tc>
          <w:tcPr>
            <w:tcW w:w="421" w:type="dxa"/>
            <w:shd w:val="clear" w:color="auto" w:fill="auto"/>
            <w:vAlign w:val="center"/>
          </w:tcPr>
          <w:p w14:paraId="00CAB2B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B37AD3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19.01.2022 № 22-п «О внесении изменений в муниципальную программу «Культура» на 2020-2024 годы»</w:t>
            </w:r>
          </w:p>
        </w:tc>
      </w:tr>
      <w:tr w:rsidR="00670E14" w:rsidRPr="00CD3C8A" w14:paraId="40AA7DEF" w14:textId="77777777" w:rsidTr="00F542E6">
        <w:tc>
          <w:tcPr>
            <w:tcW w:w="421" w:type="dxa"/>
            <w:shd w:val="clear" w:color="auto" w:fill="auto"/>
            <w:vAlign w:val="center"/>
          </w:tcPr>
          <w:p w14:paraId="7DFA993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1D5585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14.03.2022 № 112-п «О внесении изменений в муниципальную программу «Культура» на 2020-2024 годы»</w:t>
            </w:r>
          </w:p>
        </w:tc>
      </w:tr>
      <w:tr w:rsidR="00670E14" w:rsidRPr="00CD3C8A" w14:paraId="37E397C6" w14:textId="77777777" w:rsidTr="00F542E6">
        <w:tc>
          <w:tcPr>
            <w:tcW w:w="421" w:type="dxa"/>
            <w:shd w:val="clear" w:color="auto" w:fill="auto"/>
            <w:vAlign w:val="center"/>
          </w:tcPr>
          <w:p w14:paraId="67AE177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CC7CBD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10.06.2022 № 365-п «О внесении изменений в муниципальную программу «Культура» на 2020-2024 годы»</w:t>
            </w:r>
          </w:p>
        </w:tc>
      </w:tr>
      <w:tr w:rsidR="00670E14" w:rsidRPr="00CD3C8A" w14:paraId="23E0559E" w14:textId="77777777" w:rsidTr="00F542E6">
        <w:tc>
          <w:tcPr>
            <w:tcW w:w="421" w:type="dxa"/>
            <w:shd w:val="clear" w:color="auto" w:fill="auto"/>
            <w:vAlign w:val="center"/>
          </w:tcPr>
          <w:p w14:paraId="3142684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BA6AA4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15.08.2022 № 492-п «О внесении изменений в муниципальную программу «Культура» на 2020-2024 годы»</w:t>
            </w:r>
          </w:p>
        </w:tc>
      </w:tr>
      <w:tr w:rsidR="00670E14" w:rsidRPr="00CD3C8A" w14:paraId="49B85A1A" w14:textId="77777777" w:rsidTr="00F542E6">
        <w:tc>
          <w:tcPr>
            <w:tcW w:w="421" w:type="dxa"/>
            <w:shd w:val="clear" w:color="auto" w:fill="auto"/>
            <w:vAlign w:val="center"/>
          </w:tcPr>
          <w:p w14:paraId="70415BB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668B36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30.11.2022 № 750-п «О внесении изменений в муниципальную программу «Культура» на 2020-2024 годы»</w:t>
            </w:r>
          </w:p>
        </w:tc>
      </w:tr>
      <w:tr w:rsidR="00670E14" w:rsidRPr="00CD3C8A" w14:paraId="7182EC4D" w14:textId="77777777" w:rsidTr="00F542E6">
        <w:tc>
          <w:tcPr>
            <w:tcW w:w="421" w:type="dxa"/>
            <w:shd w:val="clear" w:color="auto" w:fill="auto"/>
            <w:vAlign w:val="center"/>
          </w:tcPr>
          <w:p w14:paraId="40657AC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024DEC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818-п «О внесении изменений в муниципальную программу «Культура» на 2020-2024 годы»</w:t>
            </w:r>
          </w:p>
        </w:tc>
      </w:tr>
      <w:tr w:rsidR="00670E14" w:rsidRPr="00CD3C8A" w14:paraId="6DD38293" w14:textId="77777777" w:rsidTr="00F542E6">
        <w:tc>
          <w:tcPr>
            <w:tcW w:w="421" w:type="dxa"/>
            <w:shd w:val="clear" w:color="auto" w:fill="auto"/>
            <w:vAlign w:val="center"/>
          </w:tcPr>
          <w:p w14:paraId="46B043C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325023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10.01.2022 № 03-п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381426AE" w14:textId="77777777" w:rsidTr="00F542E6">
        <w:tc>
          <w:tcPr>
            <w:tcW w:w="421" w:type="dxa"/>
            <w:shd w:val="clear" w:color="auto" w:fill="auto"/>
            <w:vAlign w:val="center"/>
          </w:tcPr>
          <w:p w14:paraId="6645260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5D0D8A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03.02.2022 № 41-п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4DA22F4D" w14:textId="77777777" w:rsidTr="00F542E6">
        <w:tc>
          <w:tcPr>
            <w:tcW w:w="421" w:type="dxa"/>
            <w:shd w:val="clear" w:color="auto" w:fill="auto"/>
            <w:vAlign w:val="center"/>
          </w:tcPr>
          <w:p w14:paraId="781CBAE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13AF3A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11.04.2022 № 204-п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0A13F272" w14:textId="77777777" w:rsidTr="00F542E6">
        <w:tc>
          <w:tcPr>
            <w:tcW w:w="421" w:type="dxa"/>
            <w:shd w:val="clear" w:color="auto" w:fill="auto"/>
            <w:vAlign w:val="center"/>
          </w:tcPr>
          <w:p w14:paraId="61FD6A7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1E99C0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21.06.2022 № 376-п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15DB4B77" w14:textId="77777777" w:rsidTr="00F542E6">
        <w:tc>
          <w:tcPr>
            <w:tcW w:w="421" w:type="dxa"/>
            <w:shd w:val="clear" w:color="auto" w:fill="auto"/>
            <w:vAlign w:val="center"/>
          </w:tcPr>
          <w:p w14:paraId="3A48A57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0011DA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26.08.2022 № 507-п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118039D5" w14:textId="77777777" w:rsidTr="00F542E6">
        <w:tc>
          <w:tcPr>
            <w:tcW w:w="421" w:type="dxa"/>
            <w:shd w:val="clear" w:color="auto" w:fill="auto"/>
            <w:vAlign w:val="center"/>
          </w:tcPr>
          <w:p w14:paraId="18EAC5C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1B17FC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15.09.2022 № 563-п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3475704D" w14:textId="77777777" w:rsidTr="00F542E6">
        <w:tc>
          <w:tcPr>
            <w:tcW w:w="421" w:type="dxa"/>
            <w:shd w:val="clear" w:color="auto" w:fill="auto"/>
            <w:vAlign w:val="center"/>
          </w:tcPr>
          <w:p w14:paraId="7F3764D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B2563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15.12.2022 № 776-п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049304CC" w14:textId="77777777" w:rsidTr="00F542E6">
        <w:tc>
          <w:tcPr>
            <w:tcW w:w="421" w:type="dxa"/>
            <w:shd w:val="clear" w:color="auto" w:fill="auto"/>
            <w:vAlign w:val="center"/>
          </w:tcPr>
          <w:p w14:paraId="1862115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540088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30.12.2022 № 831-п «О внесении изменений в муниципальную программу «Образование» на 2020-2024 годы»</w:t>
            </w:r>
          </w:p>
        </w:tc>
      </w:tr>
      <w:tr w:rsidR="00670E14" w:rsidRPr="00CD3C8A" w14:paraId="68E66CA7" w14:textId="77777777" w:rsidTr="00F542E6">
        <w:tc>
          <w:tcPr>
            <w:tcW w:w="421" w:type="dxa"/>
            <w:shd w:val="clear" w:color="auto" w:fill="auto"/>
            <w:vAlign w:val="center"/>
          </w:tcPr>
          <w:p w14:paraId="172BC7F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5A3685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14.09.2022 № 551-п «О внесении изменений в муниципальную программу «Предпринимательство» на 2020-2024 годы»</w:t>
            </w:r>
          </w:p>
        </w:tc>
      </w:tr>
      <w:tr w:rsidR="00670E14" w:rsidRPr="00CD3C8A" w14:paraId="73C71AFB" w14:textId="77777777" w:rsidTr="00F542E6">
        <w:tc>
          <w:tcPr>
            <w:tcW w:w="421" w:type="dxa"/>
            <w:shd w:val="clear" w:color="auto" w:fill="auto"/>
            <w:vAlign w:val="center"/>
          </w:tcPr>
          <w:p w14:paraId="6AE3327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913B30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30.11.2022 № 748-п «О внесении изменений в муниципальную программу «Предпринимательство» на 2020-2024 годы»</w:t>
            </w:r>
          </w:p>
        </w:tc>
      </w:tr>
      <w:tr w:rsidR="00670E14" w:rsidRPr="00CD3C8A" w14:paraId="5D4574E3" w14:textId="77777777" w:rsidTr="00F542E6">
        <w:tc>
          <w:tcPr>
            <w:tcW w:w="421" w:type="dxa"/>
            <w:shd w:val="clear" w:color="auto" w:fill="auto"/>
            <w:vAlign w:val="center"/>
          </w:tcPr>
          <w:p w14:paraId="3863056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9D3CBF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30.12.2022 № 833-п «О внесении изменений в муниципальную программу «Предпринимательство» на 2023-2027 годы»</w:t>
            </w:r>
          </w:p>
        </w:tc>
      </w:tr>
      <w:tr w:rsidR="00670E14" w:rsidRPr="00CD3C8A" w14:paraId="58C8D3D6" w14:textId="77777777" w:rsidTr="00F542E6">
        <w:tc>
          <w:tcPr>
            <w:tcW w:w="421" w:type="dxa"/>
            <w:shd w:val="clear" w:color="auto" w:fill="auto"/>
            <w:vAlign w:val="center"/>
          </w:tcPr>
          <w:p w14:paraId="4CA2095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F4D6FD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21.02.2022 № 66-п 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670E14" w:rsidRPr="00CD3C8A" w14:paraId="2BE05A50" w14:textId="77777777" w:rsidTr="00F542E6">
        <w:tc>
          <w:tcPr>
            <w:tcW w:w="421" w:type="dxa"/>
            <w:shd w:val="clear" w:color="auto" w:fill="auto"/>
            <w:vAlign w:val="center"/>
          </w:tcPr>
          <w:p w14:paraId="2B73AA4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F5786F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11.07.2022 № 430-п 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670E14" w:rsidRPr="00CD3C8A" w14:paraId="4B80AB62" w14:textId="77777777" w:rsidTr="00F542E6">
        <w:tc>
          <w:tcPr>
            <w:tcW w:w="421" w:type="dxa"/>
            <w:shd w:val="clear" w:color="auto" w:fill="auto"/>
            <w:vAlign w:val="center"/>
          </w:tcPr>
          <w:p w14:paraId="58F5809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D52C5F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815-п «О внесении изменений в муниципальную программу «Развитие и функционирование дорожно-транспортного комплекса» на 2020-2026 годы»</w:t>
            </w:r>
          </w:p>
        </w:tc>
      </w:tr>
      <w:tr w:rsidR="00670E14" w:rsidRPr="00CD3C8A" w14:paraId="58E0543E" w14:textId="77777777" w:rsidTr="00F542E6">
        <w:tc>
          <w:tcPr>
            <w:tcW w:w="421" w:type="dxa"/>
            <w:shd w:val="clear" w:color="auto" w:fill="auto"/>
            <w:vAlign w:val="center"/>
          </w:tcPr>
          <w:p w14:paraId="223B999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380A25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02.09.2022 № 528-п «О внесении изменений в муниципальную программу «Развитие инженерной инфраструктуры и энергоэффективности» на 2020-2024 годы»</w:t>
            </w:r>
          </w:p>
        </w:tc>
      </w:tr>
      <w:tr w:rsidR="00670E14" w:rsidRPr="00CD3C8A" w14:paraId="0D002225" w14:textId="77777777" w:rsidTr="00F542E6">
        <w:tc>
          <w:tcPr>
            <w:tcW w:w="421" w:type="dxa"/>
            <w:shd w:val="clear" w:color="auto" w:fill="auto"/>
            <w:vAlign w:val="center"/>
          </w:tcPr>
          <w:p w14:paraId="310CC5A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207B6E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05.12.2022 № 760-п «О внесении изменений в муниципальную программу «Развитие инженерной инфраструктуры и энергоэффективности» на 2020-2024 годы»</w:t>
            </w:r>
          </w:p>
        </w:tc>
      </w:tr>
      <w:tr w:rsidR="00670E14" w:rsidRPr="00CD3C8A" w14:paraId="321E4F86" w14:textId="77777777" w:rsidTr="00F542E6">
        <w:tc>
          <w:tcPr>
            <w:tcW w:w="421" w:type="dxa"/>
            <w:shd w:val="clear" w:color="auto" w:fill="auto"/>
            <w:vAlign w:val="center"/>
          </w:tcPr>
          <w:p w14:paraId="592AACB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5301EE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812-п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годы»</w:t>
            </w:r>
          </w:p>
        </w:tc>
      </w:tr>
      <w:tr w:rsidR="00670E14" w:rsidRPr="00CD3C8A" w14:paraId="764719DC" w14:textId="77777777" w:rsidTr="00F542E6">
        <w:tc>
          <w:tcPr>
            <w:tcW w:w="421" w:type="dxa"/>
            <w:shd w:val="clear" w:color="auto" w:fill="auto"/>
            <w:vAlign w:val="center"/>
          </w:tcPr>
          <w:p w14:paraId="4FDD85B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05FCCF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02.09.2022 № 525-п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670E14" w:rsidRPr="00CD3C8A" w14:paraId="3385F9E3" w14:textId="77777777" w:rsidTr="00F542E6">
        <w:tc>
          <w:tcPr>
            <w:tcW w:w="421" w:type="dxa"/>
            <w:shd w:val="clear" w:color="auto" w:fill="auto"/>
            <w:vAlign w:val="center"/>
          </w:tcPr>
          <w:p w14:paraId="20B80FF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0499FD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19.10.2022 № 644-п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годы»</w:t>
            </w:r>
          </w:p>
        </w:tc>
      </w:tr>
      <w:tr w:rsidR="00670E14" w:rsidRPr="00CD3C8A" w14:paraId="1B93E84B" w14:textId="77777777" w:rsidTr="00F542E6">
        <w:tc>
          <w:tcPr>
            <w:tcW w:w="421" w:type="dxa"/>
            <w:shd w:val="clear" w:color="auto" w:fill="auto"/>
            <w:vAlign w:val="center"/>
          </w:tcPr>
          <w:p w14:paraId="35D039D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04754F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814-п «О внесении изменений в муниципальную программу «Развитие сельского хозяйства» на 2020-2024 годы»</w:t>
            </w:r>
          </w:p>
        </w:tc>
      </w:tr>
      <w:tr w:rsidR="00670E14" w:rsidRPr="00CD3C8A" w14:paraId="71998006" w14:textId="77777777" w:rsidTr="00F542E6">
        <w:tc>
          <w:tcPr>
            <w:tcW w:w="421" w:type="dxa"/>
            <w:shd w:val="clear" w:color="auto" w:fill="auto"/>
            <w:vAlign w:val="center"/>
          </w:tcPr>
          <w:p w14:paraId="1443473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40EA9E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10.01.2022 № 02-п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75A578DE" w14:textId="77777777" w:rsidTr="00F542E6">
        <w:tc>
          <w:tcPr>
            <w:tcW w:w="421" w:type="dxa"/>
            <w:shd w:val="clear" w:color="auto" w:fill="auto"/>
            <w:vAlign w:val="center"/>
          </w:tcPr>
          <w:p w14:paraId="28D1568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1F02AC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21.06.2022 № 374-п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7C679D3A" w14:textId="77777777" w:rsidTr="00F542E6">
        <w:tc>
          <w:tcPr>
            <w:tcW w:w="421" w:type="dxa"/>
            <w:shd w:val="clear" w:color="auto" w:fill="auto"/>
            <w:vAlign w:val="center"/>
          </w:tcPr>
          <w:p w14:paraId="681ACA6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6D45FA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08.02.2022 № 44-п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4F375DFE" w14:textId="77777777" w:rsidTr="00F542E6">
        <w:tc>
          <w:tcPr>
            <w:tcW w:w="421" w:type="dxa"/>
            <w:shd w:val="clear" w:color="auto" w:fill="auto"/>
            <w:vAlign w:val="center"/>
          </w:tcPr>
          <w:p w14:paraId="2E07C66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B538C3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26.04.2022 № 253-п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6039FE05" w14:textId="77777777" w:rsidTr="00F542E6">
        <w:tc>
          <w:tcPr>
            <w:tcW w:w="421" w:type="dxa"/>
            <w:shd w:val="clear" w:color="auto" w:fill="auto"/>
            <w:vAlign w:val="center"/>
          </w:tcPr>
          <w:p w14:paraId="1A1DB9B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16A25D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25.04.2022 № 247-п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59F8DED5" w14:textId="77777777" w:rsidTr="00F542E6">
        <w:tc>
          <w:tcPr>
            <w:tcW w:w="421" w:type="dxa"/>
            <w:shd w:val="clear" w:color="auto" w:fill="auto"/>
            <w:vAlign w:val="center"/>
          </w:tcPr>
          <w:p w14:paraId="2BD2F50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70E484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09.08.2022 № 479-п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07FD9755" w14:textId="77777777" w:rsidTr="00F542E6">
        <w:tc>
          <w:tcPr>
            <w:tcW w:w="421" w:type="dxa"/>
            <w:shd w:val="clear" w:color="auto" w:fill="auto"/>
            <w:vAlign w:val="center"/>
          </w:tcPr>
          <w:p w14:paraId="3B896CF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225320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29.09.2022 № 591-п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7F915AB1" w14:textId="77777777" w:rsidTr="00F542E6">
        <w:tc>
          <w:tcPr>
            <w:tcW w:w="421" w:type="dxa"/>
            <w:shd w:val="clear" w:color="auto" w:fill="auto"/>
            <w:vAlign w:val="center"/>
          </w:tcPr>
          <w:p w14:paraId="26A3485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11BB8E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18.10.2022 № 637-п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10BF17FF" w14:textId="77777777" w:rsidTr="00F542E6">
        <w:tc>
          <w:tcPr>
            <w:tcW w:w="421" w:type="dxa"/>
            <w:shd w:val="clear" w:color="auto" w:fill="auto"/>
            <w:vAlign w:val="center"/>
          </w:tcPr>
          <w:p w14:paraId="0651444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6B4CA3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30.11.2022 № 749-п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47FDDC86" w14:textId="77777777" w:rsidTr="00F542E6">
        <w:tc>
          <w:tcPr>
            <w:tcW w:w="421" w:type="dxa"/>
            <w:shd w:val="clear" w:color="auto" w:fill="auto"/>
            <w:vAlign w:val="center"/>
          </w:tcPr>
          <w:p w14:paraId="0E084E1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FA92BA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819-п «О внесении изменений в муниципальную программу «Социальная защита населения» на 2020-2024 годы»</w:t>
            </w:r>
          </w:p>
        </w:tc>
      </w:tr>
      <w:tr w:rsidR="00670E14" w:rsidRPr="00CD3C8A" w14:paraId="22B10385" w14:textId="77777777" w:rsidTr="00F542E6">
        <w:tc>
          <w:tcPr>
            <w:tcW w:w="421" w:type="dxa"/>
            <w:shd w:val="clear" w:color="auto" w:fill="auto"/>
            <w:vAlign w:val="center"/>
          </w:tcPr>
          <w:p w14:paraId="7101D59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E6B3A8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19.01.2022 № 23-п «О внесении изменений в муниципальную программу «Спорт» на 2020-2024 годы»</w:t>
            </w:r>
          </w:p>
        </w:tc>
      </w:tr>
      <w:tr w:rsidR="00670E14" w:rsidRPr="00CD3C8A" w14:paraId="67DC1859" w14:textId="77777777" w:rsidTr="00F542E6">
        <w:tc>
          <w:tcPr>
            <w:tcW w:w="421" w:type="dxa"/>
            <w:shd w:val="clear" w:color="auto" w:fill="auto"/>
            <w:vAlign w:val="center"/>
          </w:tcPr>
          <w:p w14:paraId="7BE0BAE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76E91C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16.02.2022 № 59-п «О внесении изменений в муниципальную программу «Спорт» на 2020-2024 годы»</w:t>
            </w:r>
          </w:p>
        </w:tc>
      </w:tr>
      <w:tr w:rsidR="00670E14" w:rsidRPr="00CD3C8A" w14:paraId="1924789E" w14:textId="77777777" w:rsidTr="00F542E6">
        <w:tc>
          <w:tcPr>
            <w:tcW w:w="421" w:type="dxa"/>
            <w:shd w:val="clear" w:color="auto" w:fill="auto"/>
            <w:vAlign w:val="center"/>
          </w:tcPr>
          <w:p w14:paraId="019EF51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A2C1B6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11.04.2022 № 211-п «О внесении изменений в муниципальную программу «Спорт» на 2020-2024 годы»</w:t>
            </w:r>
          </w:p>
        </w:tc>
      </w:tr>
      <w:tr w:rsidR="00670E14" w:rsidRPr="00CD3C8A" w14:paraId="16AB72EC" w14:textId="77777777" w:rsidTr="00F542E6">
        <w:tc>
          <w:tcPr>
            <w:tcW w:w="421" w:type="dxa"/>
            <w:shd w:val="clear" w:color="auto" w:fill="auto"/>
            <w:vAlign w:val="center"/>
          </w:tcPr>
          <w:p w14:paraId="273412C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3C20E4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21.06.2022 № 375-п «О внесении изменений в муниципальную программу «Спорт» на 2020-2024 годы»</w:t>
            </w:r>
          </w:p>
        </w:tc>
      </w:tr>
      <w:tr w:rsidR="00670E14" w:rsidRPr="00CD3C8A" w14:paraId="35B44A02" w14:textId="77777777" w:rsidTr="00F542E6">
        <w:tc>
          <w:tcPr>
            <w:tcW w:w="421" w:type="dxa"/>
            <w:shd w:val="clear" w:color="auto" w:fill="auto"/>
            <w:vAlign w:val="center"/>
          </w:tcPr>
          <w:p w14:paraId="4A647E2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C47B34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15.08.2022 № 491-п «О внесении изменений в муниципальную программу «Спорт» на 2020-2024 годы»</w:t>
            </w:r>
          </w:p>
        </w:tc>
      </w:tr>
      <w:tr w:rsidR="00670E14" w:rsidRPr="00CD3C8A" w14:paraId="0325DF5A" w14:textId="77777777" w:rsidTr="00F542E6">
        <w:tc>
          <w:tcPr>
            <w:tcW w:w="421" w:type="dxa"/>
            <w:shd w:val="clear" w:color="auto" w:fill="auto"/>
            <w:vAlign w:val="center"/>
          </w:tcPr>
          <w:p w14:paraId="60880B9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E306F2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31.10.2022 № 664-п «О внесении изменений в муниципальную программу «Спорт» на 2020-2024 годы»</w:t>
            </w:r>
          </w:p>
        </w:tc>
      </w:tr>
      <w:tr w:rsidR="00670E14" w:rsidRPr="00CD3C8A" w14:paraId="151EEA82" w14:textId="77777777" w:rsidTr="00F542E6">
        <w:tc>
          <w:tcPr>
            <w:tcW w:w="421" w:type="dxa"/>
            <w:shd w:val="clear" w:color="auto" w:fill="auto"/>
            <w:vAlign w:val="center"/>
          </w:tcPr>
          <w:p w14:paraId="5EF6368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6974AD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30.11.2022 № 751-п «О внесении изменений в муниципальную программу «Спорт» на 2020-2024 годы»</w:t>
            </w:r>
          </w:p>
        </w:tc>
      </w:tr>
      <w:tr w:rsidR="00670E14" w:rsidRPr="00CD3C8A" w14:paraId="374395C7" w14:textId="77777777" w:rsidTr="00F542E6">
        <w:tc>
          <w:tcPr>
            <w:tcW w:w="421" w:type="dxa"/>
            <w:shd w:val="clear" w:color="auto" w:fill="auto"/>
            <w:vAlign w:val="center"/>
          </w:tcPr>
          <w:p w14:paraId="5E172C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A21A1A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817-п «О внесении изменений в муниципальную программу «Спорт» на 2020-2024 годы»</w:t>
            </w:r>
          </w:p>
        </w:tc>
      </w:tr>
      <w:tr w:rsidR="00670E14" w:rsidRPr="00CD3C8A" w14:paraId="6290E76A" w14:textId="77777777" w:rsidTr="00F542E6">
        <w:tc>
          <w:tcPr>
            <w:tcW w:w="421" w:type="dxa"/>
            <w:shd w:val="clear" w:color="auto" w:fill="auto"/>
            <w:vAlign w:val="center"/>
          </w:tcPr>
          <w:p w14:paraId="36D5D4C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45095D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26.07.2022 № 457-п «О внесении изменений в муниципальную программу «Строительство объектов социальной инфраструктуры» на 2020-2024 годы»</w:t>
            </w:r>
          </w:p>
        </w:tc>
      </w:tr>
      <w:tr w:rsidR="00670E14" w:rsidRPr="00CD3C8A" w14:paraId="0BCA7E04" w14:textId="77777777" w:rsidTr="00F542E6">
        <w:tc>
          <w:tcPr>
            <w:tcW w:w="421" w:type="dxa"/>
            <w:shd w:val="clear" w:color="auto" w:fill="auto"/>
            <w:vAlign w:val="center"/>
          </w:tcPr>
          <w:p w14:paraId="6C0AC1F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3BF451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г. о. Лыткарино от 16.03.2022 № 118-п «О внесении изменений в муниципальную программу «Строительство объектов социальной инфраструктуры» на </w:t>
            </w:r>
            <w:r w:rsidRPr="003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годы»</w:t>
            </w:r>
          </w:p>
        </w:tc>
      </w:tr>
      <w:tr w:rsidR="00670E14" w:rsidRPr="00CD3C8A" w14:paraId="64FDC047" w14:textId="77777777" w:rsidTr="00F542E6">
        <w:tc>
          <w:tcPr>
            <w:tcW w:w="421" w:type="dxa"/>
            <w:shd w:val="clear" w:color="auto" w:fill="auto"/>
            <w:vAlign w:val="center"/>
          </w:tcPr>
          <w:p w14:paraId="7251204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D4FAF1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22.08.2022 № 497-п «О внесении изменений в муниципальную программу «Строительство объектов социальной инфраструктуры» на 2020-2024 годы»</w:t>
            </w:r>
          </w:p>
        </w:tc>
      </w:tr>
      <w:tr w:rsidR="00670E14" w:rsidRPr="00CD3C8A" w14:paraId="5F2FC8C3" w14:textId="77777777" w:rsidTr="00F542E6">
        <w:tc>
          <w:tcPr>
            <w:tcW w:w="421" w:type="dxa"/>
            <w:shd w:val="clear" w:color="auto" w:fill="auto"/>
            <w:vAlign w:val="center"/>
          </w:tcPr>
          <w:p w14:paraId="75C64E5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3B844A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10.01.2022 № 04-п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15A29453" w14:textId="77777777" w:rsidTr="00F542E6">
        <w:tc>
          <w:tcPr>
            <w:tcW w:w="421" w:type="dxa"/>
            <w:shd w:val="clear" w:color="auto" w:fill="auto"/>
            <w:vAlign w:val="center"/>
          </w:tcPr>
          <w:p w14:paraId="4735BCD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39AD32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28.06.2022 № 396-п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5F97F828" w14:textId="77777777" w:rsidTr="00F542E6">
        <w:tc>
          <w:tcPr>
            <w:tcW w:w="421" w:type="dxa"/>
            <w:shd w:val="clear" w:color="auto" w:fill="auto"/>
            <w:vAlign w:val="center"/>
          </w:tcPr>
          <w:p w14:paraId="1920E70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E4BDE3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16.12.2022 № 60-п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582889CE" w14:textId="77777777" w:rsidTr="00F542E6">
        <w:tc>
          <w:tcPr>
            <w:tcW w:w="421" w:type="dxa"/>
            <w:shd w:val="clear" w:color="auto" w:fill="auto"/>
            <w:vAlign w:val="center"/>
          </w:tcPr>
          <w:p w14:paraId="6418081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8FC753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26.04.2022 № 254-п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423E1A4C" w14:textId="77777777" w:rsidTr="00F542E6">
        <w:tc>
          <w:tcPr>
            <w:tcW w:w="421" w:type="dxa"/>
            <w:shd w:val="clear" w:color="auto" w:fill="auto"/>
            <w:vAlign w:val="center"/>
          </w:tcPr>
          <w:p w14:paraId="263B75B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220753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19.08.2022 № 496-п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50F8A615" w14:textId="77777777" w:rsidTr="00F542E6">
        <w:tc>
          <w:tcPr>
            <w:tcW w:w="421" w:type="dxa"/>
            <w:shd w:val="clear" w:color="auto" w:fill="auto"/>
            <w:vAlign w:val="center"/>
          </w:tcPr>
          <w:p w14:paraId="6383A27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BFD56D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28.10.2022 № 661-п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392C9FCE" w14:textId="77777777" w:rsidTr="00F542E6">
        <w:tc>
          <w:tcPr>
            <w:tcW w:w="421" w:type="dxa"/>
            <w:shd w:val="clear" w:color="auto" w:fill="auto"/>
            <w:vAlign w:val="center"/>
          </w:tcPr>
          <w:p w14:paraId="6E084DC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F9C45B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05.12.2022 № 767-п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1BB17935" w14:textId="77777777" w:rsidTr="00F542E6">
        <w:tc>
          <w:tcPr>
            <w:tcW w:w="421" w:type="dxa"/>
            <w:shd w:val="clear" w:color="auto" w:fill="auto"/>
            <w:vAlign w:val="center"/>
          </w:tcPr>
          <w:p w14:paraId="7FFB7F7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E5706E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811-п «О внесении изменений в муниципальную программу «Управление имуществом и муниципальными финансами» на 2020-2024 годы»</w:t>
            </w:r>
          </w:p>
        </w:tc>
      </w:tr>
      <w:tr w:rsidR="00670E14" w:rsidRPr="00CD3C8A" w14:paraId="62888E7D" w14:textId="77777777" w:rsidTr="00F542E6">
        <w:tc>
          <w:tcPr>
            <w:tcW w:w="421" w:type="dxa"/>
            <w:shd w:val="clear" w:color="auto" w:fill="auto"/>
            <w:vAlign w:val="center"/>
          </w:tcPr>
          <w:p w14:paraId="0283A84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FDB138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11.04.2022 № 208-п «О внесении изменений в муниципальную программу «Формирование современной комфортной городской среды» на 2020-2029 годы»</w:t>
            </w:r>
          </w:p>
        </w:tc>
      </w:tr>
      <w:tr w:rsidR="00670E14" w:rsidRPr="00CD3C8A" w14:paraId="6A204B68" w14:textId="77777777" w:rsidTr="00F542E6">
        <w:tc>
          <w:tcPr>
            <w:tcW w:w="421" w:type="dxa"/>
            <w:shd w:val="clear" w:color="auto" w:fill="auto"/>
            <w:vAlign w:val="center"/>
          </w:tcPr>
          <w:p w14:paraId="2BCF329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6D4BB3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28.06.2022 № 395-п «О внесении изменений в муниципальную программу «Формирование современной комфортной городской среды» на 2020-2029 годы»</w:t>
            </w:r>
          </w:p>
        </w:tc>
      </w:tr>
      <w:tr w:rsidR="00670E14" w:rsidRPr="00CD3C8A" w14:paraId="6C8F9C29" w14:textId="77777777" w:rsidTr="00F542E6">
        <w:tc>
          <w:tcPr>
            <w:tcW w:w="421" w:type="dxa"/>
            <w:shd w:val="clear" w:color="auto" w:fill="auto"/>
            <w:vAlign w:val="center"/>
          </w:tcPr>
          <w:p w14:paraId="73F9C7B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06FD01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03.11.2022 № 671-п «О внесении изменений в муниципальную программу «Формирование современной комфортной городской среды» на 2020-2030 годы»</w:t>
            </w:r>
          </w:p>
        </w:tc>
      </w:tr>
      <w:tr w:rsidR="00670E14" w:rsidRPr="00CD3C8A" w14:paraId="67EF4010" w14:textId="77777777" w:rsidTr="00F542E6">
        <w:tc>
          <w:tcPr>
            <w:tcW w:w="421" w:type="dxa"/>
            <w:shd w:val="clear" w:color="auto" w:fill="auto"/>
            <w:vAlign w:val="center"/>
          </w:tcPr>
          <w:p w14:paraId="5C66B08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A8E160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30.12.2022 № 830-п «О внесении изменений в муниципальную программу «Формирование современной комфортной городской среды» на 2020-2030 годы»</w:t>
            </w:r>
          </w:p>
        </w:tc>
      </w:tr>
      <w:tr w:rsidR="00670E14" w:rsidRPr="00CD3C8A" w14:paraId="5C5434D9" w14:textId="77777777" w:rsidTr="00F542E6">
        <w:tc>
          <w:tcPr>
            <w:tcW w:w="421" w:type="dxa"/>
            <w:shd w:val="clear" w:color="auto" w:fill="auto"/>
            <w:vAlign w:val="center"/>
          </w:tcPr>
          <w:p w14:paraId="607990E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2B81D9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04.02.2022 № 42-п 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670E14" w:rsidRPr="00CD3C8A" w14:paraId="1DF7E318" w14:textId="77777777" w:rsidTr="00F542E6">
        <w:tc>
          <w:tcPr>
            <w:tcW w:w="421" w:type="dxa"/>
            <w:shd w:val="clear" w:color="auto" w:fill="auto"/>
            <w:vAlign w:val="center"/>
          </w:tcPr>
          <w:p w14:paraId="257C408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AC335E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02.09.2022 № 524-п 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670E14" w:rsidRPr="00CD3C8A" w14:paraId="1BAE69F4" w14:textId="77777777" w:rsidTr="00F542E6">
        <w:tc>
          <w:tcPr>
            <w:tcW w:w="421" w:type="dxa"/>
            <w:shd w:val="clear" w:color="auto" w:fill="auto"/>
            <w:vAlign w:val="center"/>
          </w:tcPr>
          <w:p w14:paraId="49CFD31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4E18B6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19.10.2022 № 645-п 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670E14" w:rsidRPr="00CD3C8A" w14:paraId="18B7CA76" w14:textId="77777777" w:rsidTr="00F542E6">
        <w:tc>
          <w:tcPr>
            <w:tcW w:w="421" w:type="dxa"/>
            <w:shd w:val="clear" w:color="auto" w:fill="auto"/>
            <w:vAlign w:val="center"/>
          </w:tcPr>
          <w:p w14:paraId="0D23869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6EE22B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15.12.2022 № 778-п 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670E14" w:rsidRPr="00CD3C8A" w14:paraId="3DB70402" w14:textId="77777777" w:rsidTr="00F542E6">
        <w:tc>
          <w:tcPr>
            <w:tcW w:w="421" w:type="dxa"/>
            <w:shd w:val="clear" w:color="auto" w:fill="auto"/>
            <w:vAlign w:val="center"/>
          </w:tcPr>
          <w:p w14:paraId="5DDED8D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932D23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28.12.2022 № 799-п «О внесении изменений в муниципальную программу «Цифровое муниципальное образование» на 2020-2024 годы»</w:t>
            </w:r>
          </w:p>
        </w:tc>
      </w:tr>
      <w:tr w:rsidR="00670E14" w:rsidRPr="00CD3C8A" w14:paraId="260BF6D7" w14:textId="77777777" w:rsidTr="00F542E6">
        <w:tc>
          <w:tcPr>
            <w:tcW w:w="421" w:type="dxa"/>
            <w:shd w:val="clear" w:color="auto" w:fill="auto"/>
            <w:vAlign w:val="center"/>
          </w:tcPr>
          <w:p w14:paraId="3121A8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35885A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г. о. Лыткарино от 28.12.2022 № 813-п «О внесении изменений в </w:t>
            </w:r>
            <w:r w:rsidRPr="003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«Экология и окружающая среда» на 2021-2024 годы»</w:t>
            </w:r>
          </w:p>
        </w:tc>
      </w:tr>
      <w:tr w:rsidR="00670E14" w:rsidRPr="00CD3C8A" w14:paraId="6AD4745F" w14:textId="77777777" w:rsidTr="00F542E6">
        <w:tc>
          <w:tcPr>
            <w:tcW w:w="421" w:type="dxa"/>
            <w:shd w:val="clear" w:color="auto" w:fill="auto"/>
            <w:vAlign w:val="center"/>
          </w:tcPr>
          <w:p w14:paraId="34095F2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694858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14.03.2022 № 111-п «О внесении изменений в Положение об оплате труда работников муниципальных образовательных учреждений города Лыткарино Московской области»</w:t>
            </w:r>
          </w:p>
        </w:tc>
      </w:tr>
      <w:tr w:rsidR="00670E14" w:rsidRPr="00CD3C8A" w14:paraId="274FC514" w14:textId="77777777" w:rsidTr="00F542E6">
        <w:tc>
          <w:tcPr>
            <w:tcW w:w="421" w:type="dxa"/>
            <w:shd w:val="clear" w:color="auto" w:fill="auto"/>
            <w:vAlign w:val="center"/>
          </w:tcPr>
          <w:p w14:paraId="73814DE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2969E9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23.06.2022 №392-п «О внесении изменений в Положение об организации временного трудоустройства несовершеннолетних в возрасте от 14 до 18 лет в свободное от учебы время в летний период 2022 года в городском округе Лыткарино»</w:t>
            </w:r>
          </w:p>
        </w:tc>
      </w:tr>
      <w:tr w:rsidR="00670E14" w:rsidRPr="00CD3C8A" w14:paraId="0993991D" w14:textId="77777777" w:rsidTr="00F542E6">
        <w:tc>
          <w:tcPr>
            <w:tcW w:w="421" w:type="dxa"/>
            <w:shd w:val="clear" w:color="auto" w:fill="auto"/>
            <w:vAlign w:val="center"/>
          </w:tcPr>
          <w:p w14:paraId="3A48542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3D1256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12.05.2022 №289-п «О внесении изменений в Порядок частичной компенсации стоимости путевок в организации отдыха детей и их оздоровления в 2022 году»</w:t>
            </w:r>
          </w:p>
        </w:tc>
      </w:tr>
      <w:tr w:rsidR="00670E14" w:rsidRPr="00CD3C8A" w14:paraId="1CA17091" w14:textId="77777777" w:rsidTr="00F542E6">
        <w:tc>
          <w:tcPr>
            <w:tcW w:w="421" w:type="dxa"/>
            <w:shd w:val="clear" w:color="auto" w:fill="auto"/>
            <w:vAlign w:val="center"/>
          </w:tcPr>
          <w:p w14:paraId="7E659AB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AED4CA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21.03.2022 №132-п «О внесении изменений в постановление Главы городского округа Лыткарино от 18.02.2021 №83-п «Об утверждении Административного регламента предоставления Муниципальной услуги «Выдача разрешения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 Московской области, осуществляющих образовательную деятельность»</w:t>
            </w:r>
          </w:p>
        </w:tc>
      </w:tr>
      <w:tr w:rsidR="00670E14" w:rsidRPr="00CD3C8A" w14:paraId="7BC4E51E" w14:textId="77777777" w:rsidTr="00F542E6">
        <w:tc>
          <w:tcPr>
            <w:tcW w:w="421" w:type="dxa"/>
            <w:shd w:val="clear" w:color="auto" w:fill="auto"/>
            <w:vAlign w:val="center"/>
          </w:tcPr>
          <w:p w14:paraId="7868275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EBB1FE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705-п «Об утверждении муниципальной программы «Архитектура и градостроительство» на 2023-2027 годы»</w:t>
            </w:r>
          </w:p>
        </w:tc>
      </w:tr>
      <w:tr w:rsidR="00670E14" w:rsidRPr="00CD3C8A" w14:paraId="7DD4F8CD" w14:textId="77777777" w:rsidTr="00F542E6">
        <w:tc>
          <w:tcPr>
            <w:tcW w:w="421" w:type="dxa"/>
            <w:shd w:val="clear" w:color="auto" w:fill="auto"/>
            <w:vAlign w:val="center"/>
          </w:tcPr>
          <w:p w14:paraId="4B96B32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F6481D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719-п «Об утверждении муниципальной программы «Безопасность и обеспечение безопасности жизнедеятельности населения» на 2023-2027 годы»</w:t>
            </w:r>
          </w:p>
        </w:tc>
      </w:tr>
      <w:tr w:rsidR="00670E14" w:rsidRPr="00CD3C8A" w14:paraId="41CC7FF7" w14:textId="77777777" w:rsidTr="00F542E6">
        <w:tc>
          <w:tcPr>
            <w:tcW w:w="421" w:type="dxa"/>
            <w:shd w:val="clear" w:color="auto" w:fill="auto"/>
            <w:vAlign w:val="center"/>
          </w:tcPr>
          <w:p w14:paraId="6E59D49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73CC7E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№715-п «Об утверждении муниципальной программы «Жилище» на 2023-2033 годы»</w:t>
            </w:r>
          </w:p>
        </w:tc>
      </w:tr>
      <w:tr w:rsidR="00670E14" w:rsidRPr="00CD3C8A" w14:paraId="7D09EFDE" w14:textId="77777777" w:rsidTr="00F542E6">
        <w:tc>
          <w:tcPr>
            <w:tcW w:w="421" w:type="dxa"/>
            <w:shd w:val="clear" w:color="auto" w:fill="auto"/>
            <w:vAlign w:val="center"/>
          </w:tcPr>
          <w:p w14:paraId="5D560B4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8FBC03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№702-п «Об утверждении муниципальной программы «Здравоохранение» на 2023-2027 годы»</w:t>
            </w:r>
          </w:p>
        </w:tc>
      </w:tr>
      <w:tr w:rsidR="00670E14" w:rsidRPr="00CD3C8A" w14:paraId="54C3F3A9" w14:textId="77777777" w:rsidTr="00F542E6">
        <w:tc>
          <w:tcPr>
            <w:tcW w:w="421" w:type="dxa"/>
            <w:shd w:val="clear" w:color="auto" w:fill="auto"/>
            <w:vAlign w:val="center"/>
          </w:tcPr>
          <w:p w14:paraId="01441B7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CDDD1B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№710-п «Об утверждении муниципальной программы «Культура и туризм» на 2023-2027 годы»</w:t>
            </w:r>
          </w:p>
        </w:tc>
      </w:tr>
      <w:tr w:rsidR="00670E14" w:rsidRPr="00CD3C8A" w14:paraId="541D72DB" w14:textId="77777777" w:rsidTr="00F542E6">
        <w:tc>
          <w:tcPr>
            <w:tcW w:w="421" w:type="dxa"/>
            <w:shd w:val="clear" w:color="auto" w:fill="auto"/>
            <w:vAlign w:val="center"/>
          </w:tcPr>
          <w:p w14:paraId="7C6781F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9F26BC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№714-п «Об утверждении муниципальной программы «Образование» на 2023-2027 годы»</w:t>
            </w:r>
          </w:p>
        </w:tc>
      </w:tr>
      <w:tr w:rsidR="00670E14" w:rsidRPr="00CD3C8A" w14:paraId="27E40192" w14:textId="77777777" w:rsidTr="00F542E6">
        <w:tc>
          <w:tcPr>
            <w:tcW w:w="421" w:type="dxa"/>
            <w:shd w:val="clear" w:color="auto" w:fill="auto"/>
            <w:vAlign w:val="center"/>
          </w:tcPr>
          <w:p w14:paraId="08CC12E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7FEDFF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716-п «Об утверждении муниципальной программы «Переселение граждан из аварийного жилищного фонда» на 2023-2027 годы»</w:t>
            </w:r>
          </w:p>
        </w:tc>
      </w:tr>
      <w:tr w:rsidR="00670E14" w:rsidRPr="00CD3C8A" w14:paraId="7E280CAB" w14:textId="77777777" w:rsidTr="00F542E6">
        <w:tc>
          <w:tcPr>
            <w:tcW w:w="421" w:type="dxa"/>
            <w:shd w:val="clear" w:color="auto" w:fill="auto"/>
            <w:vAlign w:val="center"/>
          </w:tcPr>
          <w:p w14:paraId="711CFFE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0920DC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№713-п «Об утверждении муниципальной программы «Предпринимательство» на 2023-2027 годы»</w:t>
            </w:r>
          </w:p>
        </w:tc>
      </w:tr>
      <w:tr w:rsidR="00670E14" w:rsidRPr="00CD3C8A" w14:paraId="5741F6BC" w14:textId="77777777" w:rsidTr="00F542E6">
        <w:tc>
          <w:tcPr>
            <w:tcW w:w="421" w:type="dxa"/>
            <w:shd w:val="clear" w:color="auto" w:fill="auto"/>
            <w:vAlign w:val="center"/>
          </w:tcPr>
          <w:p w14:paraId="617AF9D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5CFFDA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704-п «Об утверждении муниципальной программы «Развитие и функционирование дорожно-транспортного комплекса» на 2023-2027 годы»</w:t>
            </w:r>
          </w:p>
        </w:tc>
      </w:tr>
      <w:tr w:rsidR="00670E14" w:rsidRPr="00CD3C8A" w14:paraId="288170C2" w14:textId="77777777" w:rsidTr="00F542E6">
        <w:tc>
          <w:tcPr>
            <w:tcW w:w="421" w:type="dxa"/>
            <w:shd w:val="clear" w:color="auto" w:fill="auto"/>
            <w:vAlign w:val="center"/>
          </w:tcPr>
          <w:p w14:paraId="18A35DB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E4E2F8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№718-п «Об утверждении муниципальной программы «Развитие инженерной инфраструктуры, энергоэффективности и отрасли обращения с отходами» на 2023-2028 годы»</w:t>
            </w:r>
          </w:p>
        </w:tc>
      </w:tr>
      <w:tr w:rsidR="00670E14" w:rsidRPr="00CD3C8A" w14:paraId="4A98E374" w14:textId="77777777" w:rsidTr="00F542E6">
        <w:tc>
          <w:tcPr>
            <w:tcW w:w="421" w:type="dxa"/>
            <w:shd w:val="clear" w:color="auto" w:fill="auto"/>
            <w:vAlign w:val="center"/>
          </w:tcPr>
          <w:p w14:paraId="08CF96D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EDACA8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№712-п «Об утверждении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2023-2027 годы»</w:t>
            </w:r>
          </w:p>
        </w:tc>
      </w:tr>
      <w:tr w:rsidR="00670E14" w:rsidRPr="00CD3C8A" w14:paraId="274013D3" w14:textId="77777777" w:rsidTr="00F542E6">
        <w:tc>
          <w:tcPr>
            <w:tcW w:w="421" w:type="dxa"/>
            <w:shd w:val="clear" w:color="auto" w:fill="auto"/>
            <w:vAlign w:val="center"/>
          </w:tcPr>
          <w:p w14:paraId="665AB26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07A19E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707-п «Об утверждении муниципальной программы «Развитие сельского хозяйства» на 2023-2027 годы»</w:t>
            </w:r>
          </w:p>
        </w:tc>
      </w:tr>
      <w:tr w:rsidR="00670E14" w:rsidRPr="00CD3C8A" w14:paraId="592BE41F" w14:textId="77777777" w:rsidTr="00F542E6">
        <w:tc>
          <w:tcPr>
            <w:tcW w:w="421" w:type="dxa"/>
            <w:shd w:val="clear" w:color="auto" w:fill="auto"/>
            <w:vAlign w:val="center"/>
          </w:tcPr>
          <w:p w14:paraId="604550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E3CAFA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720-п «Об утверждении муниципальной программы «Социальная защита населения» на 2023-2027 годы»</w:t>
            </w:r>
          </w:p>
        </w:tc>
      </w:tr>
      <w:tr w:rsidR="00670E14" w:rsidRPr="00CD3C8A" w14:paraId="2F74EDE6" w14:textId="77777777" w:rsidTr="00F542E6">
        <w:tc>
          <w:tcPr>
            <w:tcW w:w="421" w:type="dxa"/>
            <w:shd w:val="clear" w:color="auto" w:fill="auto"/>
            <w:vAlign w:val="center"/>
          </w:tcPr>
          <w:p w14:paraId="03DB718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49EE99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706-п «Об утверждении муниципальной программы «Спорт» на 2023-2027 годы»</w:t>
            </w:r>
          </w:p>
        </w:tc>
      </w:tr>
      <w:tr w:rsidR="00670E14" w:rsidRPr="00CD3C8A" w14:paraId="68491816" w14:textId="77777777" w:rsidTr="00F542E6">
        <w:tc>
          <w:tcPr>
            <w:tcW w:w="421" w:type="dxa"/>
            <w:shd w:val="clear" w:color="auto" w:fill="auto"/>
            <w:vAlign w:val="center"/>
          </w:tcPr>
          <w:p w14:paraId="33D75D6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8282CB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709-п «Об утверждении муниципальной программы «Строительство объектов социальной инфраструктуры» на 2023-2027 годы»</w:t>
            </w:r>
          </w:p>
        </w:tc>
      </w:tr>
      <w:tr w:rsidR="00670E14" w:rsidRPr="00CD3C8A" w14:paraId="167669B2" w14:textId="77777777" w:rsidTr="00F542E6">
        <w:tc>
          <w:tcPr>
            <w:tcW w:w="421" w:type="dxa"/>
            <w:shd w:val="clear" w:color="auto" w:fill="auto"/>
            <w:vAlign w:val="center"/>
          </w:tcPr>
          <w:p w14:paraId="572E047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B6F435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708-п «Об утверждении муниципальной программы «Управление имуществом и муниципальными финансами» на 2023-2027 годы»</w:t>
            </w:r>
          </w:p>
        </w:tc>
      </w:tr>
      <w:tr w:rsidR="00670E14" w:rsidRPr="00CD3C8A" w14:paraId="0B9F9AEC" w14:textId="77777777" w:rsidTr="00F542E6">
        <w:tc>
          <w:tcPr>
            <w:tcW w:w="421" w:type="dxa"/>
            <w:shd w:val="clear" w:color="auto" w:fill="auto"/>
            <w:vAlign w:val="center"/>
          </w:tcPr>
          <w:p w14:paraId="57C1A16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A5936F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717-п «Об утверждении муниципальной программы «Формирование современной комфортной городской среды» на 2023-2030 годы»</w:t>
            </w:r>
          </w:p>
        </w:tc>
      </w:tr>
      <w:tr w:rsidR="00670E14" w:rsidRPr="00CD3C8A" w14:paraId="7A5B2F0F" w14:textId="77777777" w:rsidTr="00F542E6">
        <w:tc>
          <w:tcPr>
            <w:tcW w:w="421" w:type="dxa"/>
            <w:shd w:val="clear" w:color="auto" w:fill="auto"/>
            <w:vAlign w:val="center"/>
          </w:tcPr>
          <w:p w14:paraId="050711C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B40A73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711-п «Об утверждении муниципальной программы «Цифровое муниципальное образование» на 2023-2027 годы»</w:t>
            </w:r>
          </w:p>
        </w:tc>
      </w:tr>
      <w:tr w:rsidR="00670E14" w:rsidRPr="00CD3C8A" w14:paraId="5BB1939B" w14:textId="77777777" w:rsidTr="00F542E6">
        <w:tc>
          <w:tcPr>
            <w:tcW w:w="421" w:type="dxa"/>
            <w:shd w:val="clear" w:color="auto" w:fill="auto"/>
            <w:vAlign w:val="center"/>
          </w:tcPr>
          <w:p w14:paraId="1729431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4FEBD5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15.11.2022 № 703-п «Об утверждении муниципальной программы «Экология и окружающая среда» на 2023-2027 годы»</w:t>
            </w:r>
          </w:p>
        </w:tc>
      </w:tr>
      <w:tr w:rsidR="00670E14" w:rsidRPr="00CD3C8A" w14:paraId="6F5C9870" w14:textId="77777777" w:rsidTr="00F542E6">
        <w:tc>
          <w:tcPr>
            <w:tcW w:w="421" w:type="dxa"/>
            <w:shd w:val="clear" w:color="auto" w:fill="auto"/>
            <w:vAlign w:val="center"/>
          </w:tcPr>
          <w:p w14:paraId="4678909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A4F4D7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17.10.2022 № 636-п «Об 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</w:t>
            </w:r>
          </w:p>
        </w:tc>
      </w:tr>
      <w:tr w:rsidR="00670E14" w:rsidRPr="00CD3C8A" w14:paraId="516E5E2B" w14:textId="77777777" w:rsidTr="00F542E6">
        <w:tc>
          <w:tcPr>
            <w:tcW w:w="421" w:type="dxa"/>
            <w:shd w:val="clear" w:color="auto" w:fill="auto"/>
            <w:vAlign w:val="center"/>
          </w:tcPr>
          <w:p w14:paraId="4E50ED5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11ADBE6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31.05.2022 № 345-п «Об утверждении Положения об организации летнего отдыха учащихся общеобразовательных учреждений городского округа Лыткарино в 2022 году»</w:t>
            </w:r>
          </w:p>
        </w:tc>
      </w:tr>
      <w:tr w:rsidR="00670E14" w:rsidRPr="00CD3C8A" w14:paraId="16F8B03E" w14:textId="77777777" w:rsidTr="00F542E6">
        <w:tc>
          <w:tcPr>
            <w:tcW w:w="421" w:type="dxa"/>
            <w:shd w:val="clear" w:color="auto" w:fill="auto"/>
            <w:vAlign w:val="center"/>
          </w:tcPr>
          <w:p w14:paraId="121F6EE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AEED1E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г. о. Лыткарино от 01.11.2022 № 668-п «Об утверждении порядка разработки прогноза социально-экономического развития городского округа Лыткарино»</w:t>
            </w:r>
          </w:p>
        </w:tc>
      </w:tr>
      <w:tr w:rsidR="00670E14" w:rsidRPr="00CD3C8A" w14:paraId="3269C46E" w14:textId="77777777" w:rsidTr="00F542E6">
        <w:tc>
          <w:tcPr>
            <w:tcW w:w="421" w:type="dxa"/>
            <w:shd w:val="clear" w:color="auto" w:fill="auto"/>
            <w:vAlign w:val="center"/>
          </w:tcPr>
          <w:p w14:paraId="5D8DFC0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B09CF7D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Распоряжение начальника Финансового управления города Лыткарино от 27.05.2022 № 21 «О внесении изменений в Порядок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</w:t>
            </w:r>
          </w:p>
        </w:tc>
      </w:tr>
      <w:tr w:rsidR="00670E14" w:rsidRPr="00CD3C8A" w14:paraId="5B3C2A82" w14:textId="77777777" w:rsidTr="00F542E6">
        <w:tc>
          <w:tcPr>
            <w:tcW w:w="421" w:type="dxa"/>
            <w:shd w:val="clear" w:color="auto" w:fill="auto"/>
            <w:vAlign w:val="center"/>
          </w:tcPr>
          <w:p w14:paraId="1EA1778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372EEB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Распоряжение начальника Финансового управления города Лыткарино от 25.01.2022 № 2 «Об утверждении типовой формы соглашения о предоставлении из бюджета городского округа Лыткарино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услуг»</w:t>
            </w:r>
          </w:p>
        </w:tc>
      </w:tr>
      <w:tr w:rsidR="00670E14" w:rsidRPr="00CD3C8A" w14:paraId="0EF94E9F" w14:textId="77777777" w:rsidTr="00F542E6">
        <w:tc>
          <w:tcPr>
            <w:tcW w:w="421" w:type="dxa"/>
            <w:shd w:val="clear" w:color="auto" w:fill="auto"/>
            <w:vAlign w:val="center"/>
          </w:tcPr>
          <w:p w14:paraId="2E37A32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77A040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Распоряжение начальника Финансового управления города Лыткарино от 25.01.2022 № 2 «Об утверждении типовой формы соглашения о предоставлении из бюджета городского округа Лыткарино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</w:t>
            </w:r>
          </w:p>
        </w:tc>
      </w:tr>
      <w:tr w:rsidR="00670E14" w:rsidRPr="00CD3C8A" w14:paraId="00A15FAF" w14:textId="77777777" w:rsidTr="00F542E6">
        <w:tc>
          <w:tcPr>
            <w:tcW w:w="421" w:type="dxa"/>
            <w:shd w:val="clear" w:color="auto" w:fill="auto"/>
            <w:vAlign w:val="center"/>
          </w:tcPr>
          <w:p w14:paraId="0D49E79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6745ECF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26.05.2022 №222/28 «О 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от 01.11.2012 №309/35»</w:t>
            </w:r>
          </w:p>
        </w:tc>
      </w:tr>
      <w:tr w:rsidR="00670E14" w:rsidRPr="00CD3C8A" w14:paraId="4CCCAF08" w14:textId="77777777" w:rsidTr="00F542E6">
        <w:tc>
          <w:tcPr>
            <w:tcW w:w="421" w:type="dxa"/>
            <w:shd w:val="clear" w:color="auto" w:fill="auto"/>
            <w:vAlign w:val="center"/>
          </w:tcPr>
          <w:p w14:paraId="49E071C6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279916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26.05.2022 № 221/28 «О внесении изменений в Положение о земельном налоге на территории муниципального образования «Городской округ Лыткарино»</w:t>
            </w:r>
          </w:p>
        </w:tc>
      </w:tr>
      <w:tr w:rsidR="00670E14" w:rsidRPr="00CD3C8A" w14:paraId="040F2EEA" w14:textId="77777777" w:rsidTr="00F542E6">
        <w:tc>
          <w:tcPr>
            <w:tcW w:w="421" w:type="dxa"/>
            <w:shd w:val="clear" w:color="auto" w:fill="auto"/>
            <w:vAlign w:val="center"/>
          </w:tcPr>
          <w:p w14:paraId="636394B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E4DA71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г. о. Лыткарино от 24.03.2022 № 197/26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</w:t>
            </w:r>
            <w:r w:rsidRPr="003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</w:tr>
      <w:tr w:rsidR="00670E14" w:rsidRPr="00CD3C8A" w14:paraId="668D855D" w14:textId="77777777" w:rsidTr="00F542E6">
        <w:tc>
          <w:tcPr>
            <w:tcW w:w="421" w:type="dxa"/>
            <w:shd w:val="clear" w:color="auto" w:fill="auto"/>
            <w:vAlign w:val="center"/>
          </w:tcPr>
          <w:p w14:paraId="558784A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AF9A72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26.05.2022 № 219/28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3C56F514" w14:textId="77777777" w:rsidTr="00F542E6">
        <w:tc>
          <w:tcPr>
            <w:tcW w:w="421" w:type="dxa"/>
            <w:shd w:val="clear" w:color="auto" w:fill="auto"/>
            <w:vAlign w:val="center"/>
          </w:tcPr>
          <w:p w14:paraId="5E421B9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9299C1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28.07.2022 № 237/30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120D80EB" w14:textId="77777777" w:rsidTr="00F542E6">
        <w:tc>
          <w:tcPr>
            <w:tcW w:w="421" w:type="dxa"/>
            <w:shd w:val="clear" w:color="auto" w:fill="auto"/>
            <w:vAlign w:val="center"/>
          </w:tcPr>
          <w:p w14:paraId="6F04D35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72D5B1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29.09.2022 № 254/32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5A6C2E6B" w14:textId="77777777" w:rsidTr="00F542E6">
        <w:tc>
          <w:tcPr>
            <w:tcW w:w="421" w:type="dxa"/>
            <w:shd w:val="clear" w:color="auto" w:fill="auto"/>
            <w:vAlign w:val="center"/>
          </w:tcPr>
          <w:p w14:paraId="2B1763E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B5F8488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30.08.2022 № 246/31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5FD8ED9A" w14:textId="77777777" w:rsidTr="00F542E6">
        <w:tc>
          <w:tcPr>
            <w:tcW w:w="421" w:type="dxa"/>
            <w:shd w:val="clear" w:color="auto" w:fill="auto"/>
            <w:vAlign w:val="center"/>
          </w:tcPr>
          <w:p w14:paraId="033DB6F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71A19B8A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17.11.2022 № 275/34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1B0E9023" w14:textId="77777777" w:rsidTr="00F542E6">
        <w:tc>
          <w:tcPr>
            <w:tcW w:w="421" w:type="dxa"/>
            <w:shd w:val="clear" w:color="auto" w:fill="auto"/>
            <w:vAlign w:val="center"/>
          </w:tcPr>
          <w:p w14:paraId="2020101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9158EA9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22.12.2022 № 298/36 «О 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</w:t>
            </w:r>
          </w:p>
        </w:tc>
      </w:tr>
      <w:tr w:rsidR="00670E14" w:rsidRPr="00CD3C8A" w14:paraId="5724417C" w14:textId="77777777" w:rsidTr="00F542E6">
        <w:tc>
          <w:tcPr>
            <w:tcW w:w="421" w:type="dxa"/>
            <w:shd w:val="clear" w:color="auto" w:fill="auto"/>
            <w:vAlign w:val="center"/>
          </w:tcPr>
          <w:p w14:paraId="18BC3EA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08BD098E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10.02.2022 № 188/25 «О дополнительных мерах социальной поддержки отдельных категорий граждан в городском округе Лыткарино в 2022 году»</w:t>
            </w:r>
          </w:p>
        </w:tc>
      </w:tr>
      <w:tr w:rsidR="00670E14" w:rsidRPr="00CD3C8A" w14:paraId="27C8EFC4" w14:textId="77777777" w:rsidTr="00F542E6">
        <w:tc>
          <w:tcPr>
            <w:tcW w:w="421" w:type="dxa"/>
            <w:shd w:val="clear" w:color="auto" w:fill="auto"/>
            <w:vAlign w:val="center"/>
          </w:tcPr>
          <w:p w14:paraId="24F11507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4FC0855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26.05.2022 № 229/28 «О нормативе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году»</w:t>
            </w:r>
          </w:p>
        </w:tc>
      </w:tr>
      <w:tr w:rsidR="00670E14" w:rsidRPr="00CD3C8A" w14:paraId="4D448CBE" w14:textId="77777777" w:rsidTr="00F542E6">
        <w:tc>
          <w:tcPr>
            <w:tcW w:w="421" w:type="dxa"/>
            <w:shd w:val="clear" w:color="auto" w:fill="auto"/>
            <w:vAlign w:val="center"/>
          </w:tcPr>
          <w:p w14:paraId="62A307C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236DFB0B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17.11.2022 № 229/28 «О нормативе 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в 2023 году»</w:t>
            </w:r>
          </w:p>
        </w:tc>
      </w:tr>
      <w:tr w:rsidR="00670E14" w:rsidRPr="00CD3C8A" w14:paraId="46DB4985" w14:textId="77777777" w:rsidTr="00F542E6">
        <w:tc>
          <w:tcPr>
            <w:tcW w:w="421" w:type="dxa"/>
            <w:shd w:val="clear" w:color="auto" w:fill="auto"/>
            <w:vAlign w:val="center"/>
          </w:tcPr>
          <w:p w14:paraId="59D83442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6599CA5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22.12.2022 № 300/36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Лыткарино»</w:t>
            </w:r>
          </w:p>
        </w:tc>
      </w:tr>
      <w:tr w:rsidR="00670E14" w:rsidRPr="00CD3C8A" w14:paraId="20E274DE" w14:textId="77777777" w:rsidTr="00F542E6">
        <w:tc>
          <w:tcPr>
            <w:tcW w:w="421" w:type="dxa"/>
            <w:shd w:val="clear" w:color="auto" w:fill="auto"/>
            <w:vAlign w:val="center"/>
          </w:tcPr>
          <w:p w14:paraId="65A05C84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40A0EB1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23.06.2022 № 233/29 «Об 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2022 год»</w:t>
            </w:r>
          </w:p>
        </w:tc>
      </w:tr>
      <w:tr w:rsidR="00670E14" w:rsidRPr="00CD3C8A" w14:paraId="3E8056DB" w14:textId="77777777" w:rsidTr="00F542E6">
        <w:tc>
          <w:tcPr>
            <w:tcW w:w="421" w:type="dxa"/>
            <w:shd w:val="clear" w:color="auto" w:fill="auto"/>
            <w:vAlign w:val="center"/>
          </w:tcPr>
          <w:p w14:paraId="2AAA36F3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5F0ADAFF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15.11.2022 № 286/35 «Об утверждении бюджета городского округа Лыткарино на 2023 год и на плановый период 2024 и 2025 годов»</w:t>
            </w:r>
          </w:p>
        </w:tc>
      </w:tr>
      <w:tr w:rsidR="00670E14" w:rsidRPr="00CD3C8A" w14:paraId="46410F23" w14:textId="77777777" w:rsidTr="00F542E6">
        <w:tc>
          <w:tcPr>
            <w:tcW w:w="421" w:type="dxa"/>
            <w:shd w:val="clear" w:color="auto" w:fill="auto"/>
            <w:vAlign w:val="center"/>
          </w:tcPr>
          <w:p w14:paraId="5C90F0D0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3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716" w:type="dxa"/>
            <w:shd w:val="clear" w:color="auto" w:fill="auto"/>
            <w:vAlign w:val="bottom"/>
          </w:tcPr>
          <w:p w14:paraId="3F7352EC" w14:textId="77777777" w:rsidR="00670E14" w:rsidRPr="00312838" w:rsidRDefault="00670E14" w:rsidP="00F542E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г. о. Лыткарино от 30.08.2022 № 250/31 «Об утверждении значений коэффициента в целях применения для расчета платы за часть земельного участка, превышающего установленный органами местного самоуправления размер родственного, почетного, воинского захоронения, созданного на кладбищах городского округа Лыткарино с 01.08.2004 по 30.06.2020 включительно»</w:t>
            </w:r>
          </w:p>
        </w:tc>
      </w:tr>
    </w:tbl>
    <w:p w14:paraId="42F7D964" w14:textId="77777777" w:rsidR="00670E14" w:rsidRDefault="00670E14" w:rsidP="00670E14">
      <w:pPr>
        <w:jc w:val="right"/>
        <w:rPr>
          <w:rFonts w:eastAsiaTheme="minorHAnsi"/>
          <w:szCs w:val="28"/>
          <w:lang w:eastAsia="en-US"/>
        </w:rPr>
      </w:pPr>
    </w:p>
    <w:p w14:paraId="736BBE59" w14:textId="0E23AAC9" w:rsidR="00670E14" w:rsidRPr="004A2DE3" w:rsidRDefault="00670E14" w:rsidP="004A2DE3">
      <w:pPr>
        <w:pStyle w:val="a5"/>
        <w:jc w:val="right"/>
        <w:rPr>
          <w:rFonts w:eastAsiaTheme="minorHAnsi"/>
          <w:b w:val="0"/>
          <w:bCs w:val="0"/>
          <w:lang w:eastAsia="en-US"/>
        </w:rPr>
      </w:pPr>
      <w:bookmarkStart w:id="128" w:name="_Hlk126853184"/>
      <w:bookmarkStart w:id="129" w:name="_GoBack"/>
      <w:bookmarkEnd w:id="129"/>
      <w:r w:rsidRPr="004A2DE3">
        <w:rPr>
          <w:rFonts w:eastAsiaTheme="minorHAnsi"/>
          <w:b w:val="0"/>
          <w:bCs w:val="0"/>
          <w:lang w:eastAsia="en-US"/>
        </w:rPr>
        <w:lastRenderedPageBreak/>
        <w:t xml:space="preserve">Приложение 4 </w:t>
      </w:r>
    </w:p>
    <w:p w14:paraId="07725F76" w14:textId="77777777" w:rsidR="00670E14" w:rsidRPr="004A2DE3" w:rsidRDefault="00670E14" w:rsidP="004A2DE3">
      <w:pPr>
        <w:pStyle w:val="a5"/>
        <w:jc w:val="right"/>
        <w:rPr>
          <w:rFonts w:eastAsiaTheme="minorHAnsi"/>
          <w:b w:val="0"/>
          <w:bCs w:val="0"/>
          <w:lang w:eastAsia="en-US"/>
        </w:rPr>
      </w:pPr>
      <w:r w:rsidRPr="004A2DE3">
        <w:rPr>
          <w:rFonts w:eastAsiaTheme="minorHAnsi"/>
          <w:b w:val="0"/>
          <w:bCs w:val="0"/>
          <w:lang w:eastAsia="en-US"/>
        </w:rPr>
        <w:t xml:space="preserve">к Отчету о деятельности </w:t>
      </w:r>
    </w:p>
    <w:p w14:paraId="49C4E08C" w14:textId="77777777" w:rsidR="00670E14" w:rsidRPr="004A2DE3" w:rsidRDefault="00670E14" w:rsidP="004A2DE3">
      <w:pPr>
        <w:pStyle w:val="a5"/>
        <w:jc w:val="right"/>
        <w:rPr>
          <w:rFonts w:eastAsiaTheme="minorHAnsi"/>
          <w:b w:val="0"/>
          <w:bCs w:val="0"/>
          <w:lang w:eastAsia="en-US"/>
        </w:rPr>
      </w:pPr>
      <w:r w:rsidRPr="004A2DE3">
        <w:rPr>
          <w:rFonts w:eastAsiaTheme="minorHAnsi"/>
          <w:b w:val="0"/>
          <w:bCs w:val="0"/>
          <w:lang w:eastAsia="en-US"/>
        </w:rPr>
        <w:t xml:space="preserve">Контрольно-счетной палаты </w:t>
      </w:r>
    </w:p>
    <w:p w14:paraId="20E73AEB" w14:textId="77777777" w:rsidR="00670E14" w:rsidRPr="004A2DE3" w:rsidRDefault="00670E14" w:rsidP="004A2DE3">
      <w:pPr>
        <w:pStyle w:val="a5"/>
        <w:jc w:val="right"/>
        <w:rPr>
          <w:rFonts w:eastAsiaTheme="minorHAnsi"/>
          <w:b w:val="0"/>
          <w:bCs w:val="0"/>
          <w:lang w:eastAsia="en-US"/>
        </w:rPr>
      </w:pPr>
      <w:r w:rsidRPr="004A2DE3">
        <w:rPr>
          <w:rFonts w:eastAsiaTheme="minorHAnsi"/>
          <w:b w:val="0"/>
          <w:bCs w:val="0"/>
          <w:lang w:eastAsia="en-US"/>
        </w:rPr>
        <w:t xml:space="preserve">г.о. Лыткарино за 2022 год </w:t>
      </w:r>
    </w:p>
    <w:bookmarkEnd w:id="128"/>
    <w:p w14:paraId="61CC1DF7" w14:textId="77777777" w:rsidR="00670E14" w:rsidRPr="00123229" w:rsidRDefault="00670E14" w:rsidP="00670E14">
      <w:pPr>
        <w:jc w:val="both"/>
        <w:rPr>
          <w:rFonts w:eastAsiaTheme="minorHAnsi"/>
          <w:sz w:val="28"/>
          <w:szCs w:val="28"/>
          <w:lang w:eastAsia="en-US"/>
        </w:rPr>
      </w:pPr>
    </w:p>
    <w:p w14:paraId="6EA66957" w14:textId="77777777" w:rsidR="00670E14" w:rsidRPr="00123229" w:rsidRDefault="00670E14" w:rsidP="00670E14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130" w:name="_Hlk126853827"/>
      <w:r w:rsidRPr="00123229">
        <w:rPr>
          <w:rFonts w:eastAsiaTheme="minorHAnsi"/>
          <w:b/>
          <w:sz w:val="28"/>
          <w:szCs w:val="28"/>
          <w:lang w:eastAsia="en-US"/>
        </w:rPr>
        <w:t>Сведения о применении мер административной ответственности</w:t>
      </w:r>
    </w:p>
    <w:bookmarkEnd w:id="130"/>
    <w:p w14:paraId="01241BEE" w14:textId="77777777" w:rsidR="00670E14" w:rsidRPr="00123229" w:rsidRDefault="00670E14" w:rsidP="00670E1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1502D89" w14:textId="77777777" w:rsidR="00670E14" w:rsidRPr="00123229" w:rsidRDefault="00670E14" w:rsidP="00670E1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709"/>
        <w:gridCol w:w="1701"/>
        <w:gridCol w:w="1417"/>
        <w:gridCol w:w="1560"/>
        <w:gridCol w:w="992"/>
        <w:gridCol w:w="962"/>
      </w:tblGrid>
      <w:tr w:rsidR="00670E14" w:rsidRPr="00DC4C52" w14:paraId="45C3EA1F" w14:textId="77777777" w:rsidTr="00F542E6">
        <w:tc>
          <w:tcPr>
            <w:tcW w:w="3290" w:type="dxa"/>
            <w:vMerge w:val="restart"/>
            <w:shd w:val="clear" w:color="auto" w:fill="auto"/>
            <w:vAlign w:val="center"/>
          </w:tcPr>
          <w:p w14:paraId="5BEFC3D3" w14:textId="77777777" w:rsidR="00670E14" w:rsidRPr="003F1708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статей </w:t>
            </w:r>
            <w:r w:rsidRPr="003F170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</w:t>
            </w: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 xml:space="preserve"> указанием номера статьи КоАП РФ</w:t>
            </w:r>
          </w:p>
        </w:tc>
        <w:tc>
          <w:tcPr>
            <w:tcW w:w="7341" w:type="dxa"/>
            <w:gridSpan w:val="6"/>
            <w:shd w:val="clear" w:color="auto" w:fill="auto"/>
          </w:tcPr>
          <w:p w14:paraId="18385FE7" w14:textId="77777777" w:rsidR="00670E14" w:rsidRPr="003F1708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708">
              <w:rPr>
                <w:rFonts w:ascii="Times New Roman" w:hAnsi="Times New Roman"/>
                <w:b/>
                <w:sz w:val="24"/>
                <w:szCs w:val="24"/>
              </w:rPr>
              <w:t>Количество протоколов</w:t>
            </w:r>
          </w:p>
        </w:tc>
      </w:tr>
      <w:tr w:rsidR="00670E14" w:rsidRPr="00DC4C52" w14:paraId="18FD512B" w14:textId="77777777" w:rsidTr="00F542E6">
        <w:tc>
          <w:tcPr>
            <w:tcW w:w="3290" w:type="dxa"/>
            <w:vMerge/>
            <w:shd w:val="clear" w:color="auto" w:fill="auto"/>
          </w:tcPr>
          <w:p w14:paraId="07F992DD" w14:textId="77777777" w:rsidR="00670E14" w:rsidRPr="003F1708" w:rsidRDefault="00670E14" w:rsidP="00F542E6">
            <w:pPr>
              <w:pStyle w:val="af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83D578" w14:textId="77777777" w:rsidR="00670E14" w:rsidRPr="003F1708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>Всего (шт.)</w:t>
            </w:r>
          </w:p>
        </w:tc>
        <w:tc>
          <w:tcPr>
            <w:tcW w:w="6632" w:type="dxa"/>
            <w:gridSpan w:val="5"/>
            <w:shd w:val="clear" w:color="auto" w:fill="auto"/>
          </w:tcPr>
          <w:p w14:paraId="38A12460" w14:textId="77777777" w:rsidR="00670E14" w:rsidRPr="003F1708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</w:p>
        </w:tc>
      </w:tr>
      <w:tr w:rsidR="00670E14" w:rsidRPr="00DC4C52" w14:paraId="60FF30F5" w14:textId="77777777" w:rsidTr="00F542E6">
        <w:trPr>
          <w:trHeight w:val="2277"/>
        </w:trPr>
        <w:tc>
          <w:tcPr>
            <w:tcW w:w="3290" w:type="dxa"/>
            <w:vMerge/>
            <w:shd w:val="clear" w:color="auto" w:fill="auto"/>
          </w:tcPr>
          <w:p w14:paraId="491F8D60" w14:textId="77777777" w:rsidR="00670E14" w:rsidRPr="003F1708" w:rsidRDefault="00670E14" w:rsidP="00F542E6">
            <w:pPr>
              <w:pStyle w:val="af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7F82E6" w14:textId="77777777" w:rsidR="00670E14" w:rsidRPr="003F1708" w:rsidRDefault="00670E14" w:rsidP="00F542E6">
            <w:pPr>
              <w:pStyle w:val="af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8CDA864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Рассмотрено и производство по делу прекращено </w:t>
            </w:r>
            <w:r w:rsidRPr="003F1708">
              <w:rPr>
                <w:rFonts w:ascii="Times New Roman" w:hAnsi="Times New Roman"/>
                <w:sz w:val="18"/>
                <w:szCs w:val="18"/>
              </w:rPr>
              <w:t>(по причине отсутствия состава административного правонарушения, истечения сроков привлечения к административной ответственности)</w:t>
            </w:r>
          </w:p>
        </w:tc>
        <w:tc>
          <w:tcPr>
            <w:tcW w:w="1417" w:type="dxa"/>
            <w:shd w:val="clear" w:color="auto" w:fill="auto"/>
          </w:tcPr>
          <w:p w14:paraId="34C1E151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Рассмотрено и производство по делу прекращено </w:t>
            </w:r>
          </w:p>
          <w:p w14:paraId="0CEDA3DD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3F1708">
              <w:rPr>
                <w:rFonts w:ascii="Times New Roman" w:hAnsi="Times New Roman"/>
                <w:sz w:val="18"/>
                <w:szCs w:val="18"/>
              </w:rPr>
              <w:t>(по малозначительности)</w:t>
            </w:r>
          </w:p>
        </w:tc>
        <w:tc>
          <w:tcPr>
            <w:tcW w:w="1560" w:type="dxa"/>
            <w:shd w:val="clear" w:color="auto" w:fill="auto"/>
          </w:tcPr>
          <w:p w14:paraId="13B41B0C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>Принято решение о привлечении к административной ответственности</w:t>
            </w:r>
          </w:p>
        </w:tc>
        <w:tc>
          <w:tcPr>
            <w:tcW w:w="992" w:type="dxa"/>
            <w:shd w:val="clear" w:color="auto" w:fill="auto"/>
          </w:tcPr>
          <w:p w14:paraId="7F7E52F4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 xml:space="preserve">Сумма штрафа </w:t>
            </w:r>
            <w:r w:rsidRPr="003F1708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  <w:tc>
          <w:tcPr>
            <w:tcW w:w="962" w:type="dxa"/>
            <w:shd w:val="clear" w:color="auto" w:fill="auto"/>
          </w:tcPr>
          <w:p w14:paraId="2C41524D" w14:textId="77777777" w:rsidR="00670E14" w:rsidRPr="003F1708" w:rsidRDefault="00670E14" w:rsidP="00F542E6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3F1708">
              <w:rPr>
                <w:rFonts w:ascii="Times New Roman" w:hAnsi="Times New Roman"/>
                <w:b/>
                <w:sz w:val="18"/>
                <w:szCs w:val="18"/>
              </w:rPr>
              <w:t>Находится на рассмотрении</w:t>
            </w:r>
          </w:p>
        </w:tc>
      </w:tr>
      <w:tr w:rsidR="00670E14" w:rsidRPr="00DC4C52" w14:paraId="59BBC7BF" w14:textId="77777777" w:rsidTr="00F542E6">
        <w:tc>
          <w:tcPr>
            <w:tcW w:w="3290" w:type="dxa"/>
            <w:shd w:val="clear" w:color="auto" w:fill="auto"/>
          </w:tcPr>
          <w:p w14:paraId="390610CE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12.2 ч.2 Нарушение порядка распоряжения имуществом, находящимся в муниципальной собственности, и нарушение порядка использования указанного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F7498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8C92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ABB02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518A3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F080C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6947E3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33F23A85" w14:textId="77777777" w:rsidTr="00F542E6">
        <w:trPr>
          <w:trHeight w:val="369"/>
        </w:trPr>
        <w:tc>
          <w:tcPr>
            <w:tcW w:w="3290" w:type="dxa"/>
            <w:shd w:val="clear" w:color="auto" w:fill="auto"/>
          </w:tcPr>
          <w:p w14:paraId="13EABF35" w14:textId="77777777" w:rsidR="00670E14" w:rsidRPr="00200800" w:rsidRDefault="00670E14" w:rsidP="00F542E6">
            <w:pPr>
              <w:pStyle w:val="afb"/>
              <w:rPr>
                <w:bCs/>
                <w:sz w:val="18"/>
                <w:szCs w:val="18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 xml:space="preserve">15.15.5 ч.2. </w:t>
            </w:r>
            <w:r w:rsidRPr="00200800">
              <w:rPr>
                <w:rFonts w:ascii="Times New Roman" w:hAnsi="Times New Roman" w:cs="Times New Roman"/>
                <w:bCs/>
                <w:sz w:val="18"/>
                <w:szCs w:val="18"/>
              </w:rPr>
              <w:t>Нарушение условий предоставления субсидий</w:t>
            </w:r>
            <w:r w:rsidRPr="0020080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61F69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FB9BC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56326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197A67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993D6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F297174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6D38334C" w14:textId="77777777" w:rsidTr="00F542E6">
        <w:tc>
          <w:tcPr>
            <w:tcW w:w="3290" w:type="dxa"/>
            <w:shd w:val="clear" w:color="auto" w:fill="auto"/>
          </w:tcPr>
          <w:p w14:paraId="6EBBCFD0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 xml:space="preserve">15.15.6 ч.4. </w:t>
            </w:r>
            <w:r w:rsidRPr="00200800">
              <w:rPr>
                <w:rFonts w:ascii="Times New Roman" w:hAnsi="Times New Roman"/>
                <w:bCs/>
                <w:sz w:val="18"/>
                <w:szCs w:val="18"/>
              </w:rPr>
              <w:t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0540D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5495F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C8267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3686F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A3AF3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B0440D5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16D1C497" w14:textId="77777777" w:rsidTr="00F542E6">
        <w:tc>
          <w:tcPr>
            <w:tcW w:w="3290" w:type="dxa"/>
            <w:shd w:val="clear" w:color="auto" w:fill="auto"/>
          </w:tcPr>
          <w:p w14:paraId="2014D7A2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 xml:space="preserve">15.15.7 ч.2. </w:t>
            </w:r>
            <w:r w:rsidRPr="00200800">
              <w:rPr>
                <w:rFonts w:ascii="Times New Roman" w:hAnsi="Times New Roman"/>
                <w:bCs/>
                <w:sz w:val="18"/>
                <w:szCs w:val="18"/>
              </w:rPr>
              <w:t>Нарушение казенным учреждением порядка составления, утверждения и ведения бюджетных смет.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1206A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5760B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E87A5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6A453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E6C1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CA37BD1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77550588" w14:textId="77777777" w:rsidTr="00F542E6">
        <w:tc>
          <w:tcPr>
            <w:tcW w:w="3290" w:type="dxa"/>
            <w:shd w:val="clear" w:color="auto" w:fill="auto"/>
          </w:tcPr>
          <w:p w14:paraId="086F8929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 xml:space="preserve">15.15.7 ч.3. </w:t>
            </w:r>
            <w:r w:rsidRPr="00200800">
              <w:rPr>
                <w:rFonts w:ascii="Times New Roman" w:hAnsi="Times New Roman"/>
                <w:bCs/>
                <w:sz w:val="18"/>
                <w:szCs w:val="18"/>
              </w:rPr>
              <w:t>Нарушение более чем на десять рабочих дней получателем бюджетных средств установленных сроков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D9521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EE568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3BF7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461026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677AA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789AA3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533CF5E3" w14:textId="77777777" w:rsidTr="00F542E6">
        <w:tc>
          <w:tcPr>
            <w:tcW w:w="3290" w:type="dxa"/>
            <w:shd w:val="clear" w:color="auto" w:fill="auto"/>
          </w:tcPr>
          <w:p w14:paraId="13C219BC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15.15.10.</w:t>
            </w:r>
            <w:r w:rsidRPr="00200800">
              <w:rPr>
                <w:bCs/>
              </w:rPr>
              <w:t xml:space="preserve"> </w:t>
            </w:r>
            <w:r w:rsidRPr="00200800">
              <w:rPr>
                <w:rFonts w:ascii="Times New Roman" w:hAnsi="Times New Roman"/>
                <w:bCs/>
                <w:sz w:val="18"/>
                <w:szCs w:val="18"/>
              </w:rPr>
              <w:t>Нарушение порядка принятия бюджетных обязательств.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2075C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10188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47F39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7165C2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971DB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771C91C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217B0C80" w14:textId="77777777" w:rsidTr="00F542E6">
        <w:tc>
          <w:tcPr>
            <w:tcW w:w="3290" w:type="dxa"/>
            <w:shd w:val="clear" w:color="auto" w:fill="auto"/>
          </w:tcPr>
          <w:p w14:paraId="64B1E093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15.14 Нецелевое использование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162D0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87F42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6DB92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24CA7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369A1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E87F97D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7B8174CF" w14:textId="77777777" w:rsidTr="00F542E6">
        <w:tc>
          <w:tcPr>
            <w:tcW w:w="3290" w:type="dxa"/>
            <w:shd w:val="clear" w:color="auto" w:fill="auto"/>
          </w:tcPr>
          <w:p w14:paraId="089B470C" w14:textId="77777777" w:rsidR="00670E14" w:rsidRPr="00200800" w:rsidRDefault="00670E14" w:rsidP="00F542E6">
            <w:pPr>
              <w:pStyle w:val="afb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15.15.15.</w:t>
            </w:r>
            <w:r w:rsidRPr="00200800">
              <w:rPr>
                <w:bCs/>
              </w:rPr>
              <w:t xml:space="preserve"> </w:t>
            </w:r>
            <w:r w:rsidRPr="00200800">
              <w:rPr>
                <w:rFonts w:ascii="Times New Roman" w:hAnsi="Times New Roman"/>
                <w:bCs/>
                <w:sz w:val="18"/>
                <w:szCs w:val="18"/>
              </w:rPr>
              <w:t>Нарушение порядка формирования государственного (муниципального) задания.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141D8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7D4E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0AA05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74985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C6D00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B4E723E" w14:textId="77777777" w:rsidR="00670E14" w:rsidRPr="00200800" w:rsidRDefault="00670E14" w:rsidP="00F542E6">
            <w:pPr>
              <w:pStyle w:val="af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80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0E14" w:rsidRPr="00DC4C52" w14:paraId="334F6C02" w14:textId="77777777" w:rsidTr="00F542E6">
        <w:tc>
          <w:tcPr>
            <w:tcW w:w="3290" w:type="dxa"/>
            <w:shd w:val="clear" w:color="auto" w:fill="auto"/>
          </w:tcPr>
          <w:p w14:paraId="306B238F" w14:textId="77777777" w:rsidR="00670E14" w:rsidRPr="00DC4C52" w:rsidRDefault="00670E14" w:rsidP="00F542E6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4C5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FF041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0B625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87CAF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43E35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36207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847A29" w14:textId="77777777" w:rsidR="00670E14" w:rsidRPr="00DC4C52" w:rsidRDefault="00670E14" w:rsidP="00F542E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14:paraId="68D31304" w14:textId="77777777" w:rsidR="00E41A9C" w:rsidRDefault="00E41A9C" w:rsidP="00AC734A">
      <w:pPr>
        <w:spacing w:line="276" w:lineRule="auto"/>
        <w:jc w:val="both"/>
        <w:rPr>
          <w:bCs/>
          <w:sz w:val="28"/>
          <w:szCs w:val="28"/>
        </w:rPr>
      </w:pPr>
    </w:p>
    <w:sectPr w:rsidR="00E41A9C" w:rsidSect="004C2DCB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077" w:right="567" w:bottom="107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6770" w14:textId="77777777" w:rsidR="00CC5F16" w:rsidRDefault="00CC5F16">
      <w:r>
        <w:separator/>
      </w:r>
    </w:p>
  </w:endnote>
  <w:endnote w:type="continuationSeparator" w:id="0">
    <w:p w14:paraId="014BF879" w14:textId="77777777" w:rsidR="00CC5F16" w:rsidRDefault="00CC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24A1" w14:textId="77777777" w:rsidR="00252C12" w:rsidRDefault="00252C12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27536F0" w14:textId="77777777" w:rsidR="00252C12" w:rsidRDefault="00252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E170" w14:textId="77777777" w:rsidR="00252C12" w:rsidRDefault="00252C12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CB85" w14:textId="77777777" w:rsidR="00CC5F16" w:rsidRDefault="00CC5F16">
      <w:r>
        <w:separator/>
      </w:r>
    </w:p>
  </w:footnote>
  <w:footnote w:type="continuationSeparator" w:id="0">
    <w:p w14:paraId="135A94AF" w14:textId="77777777" w:rsidR="00CC5F16" w:rsidRDefault="00CC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0582" w14:textId="77777777" w:rsidR="00252C12" w:rsidRDefault="00252C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16BFAE8" w14:textId="77777777" w:rsidR="00252C12" w:rsidRDefault="00252C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3029"/>
      <w:docPartObj>
        <w:docPartGallery w:val="Page Numbers (Top of Page)"/>
        <w:docPartUnique/>
      </w:docPartObj>
    </w:sdtPr>
    <w:sdtEndPr/>
    <w:sdtContent>
      <w:p w14:paraId="3919BC33" w14:textId="77777777" w:rsidR="00252C12" w:rsidRDefault="00252C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E3">
          <w:rPr>
            <w:noProof/>
          </w:rPr>
          <w:t>53</w:t>
        </w:r>
        <w:r>
          <w:fldChar w:fldCharType="end"/>
        </w:r>
      </w:p>
    </w:sdtContent>
  </w:sdt>
  <w:p w14:paraId="2B55CD24" w14:textId="77777777" w:rsidR="00252C12" w:rsidRDefault="00252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F78"/>
    <w:multiLevelType w:val="hybridMultilevel"/>
    <w:tmpl w:val="C04A46E8"/>
    <w:lvl w:ilvl="0" w:tplc="C0A03152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1044BE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EBAE686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42F6249A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94F29A82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F6CA6D4A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4DECE68E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7B248F40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1064C30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1">
    <w:nsid w:val="13F01CE5"/>
    <w:multiLevelType w:val="hybridMultilevel"/>
    <w:tmpl w:val="620E34F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4ACE"/>
    <w:multiLevelType w:val="hybridMultilevel"/>
    <w:tmpl w:val="EA8211D8"/>
    <w:lvl w:ilvl="0" w:tplc="2DE6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476B"/>
    <w:multiLevelType w:val="hybridMultilevel"/>
    <w:tmpl w:val="46102FC6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3313"/>
    <w:multiLevelType w:val="hybridMultilevel"/>
    <w:tmpl w:val="53BCBFF8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CA5"/>
    <w:multiLevelType w:val="hybridMultilevel"/>
    <w:tmpl w:val="B172FBE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84BCB"/>
    <w:multiLevelType w:val="hybridMultilevel"/>
    <w:tmpl w:val="C66804B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1492"/>
    <w:multiLevelType w:val="hybridMultilevel"/>
    <w:tmpl w:val="6066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5C4C"/>
    <w:multiLevelType w:val="hybridMultilevel"/>
    <w:tmpl w:val="1AE40E68"/>
    <w:lvl w:ilvl="0" w:tplc="C0BA4A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CD876E9"/>
    <w:multiLevelType w:val="hybridMultilevel"/>
    <w:tmpl w:val="501A55F2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7D83"/>
    <w:multiLevelType w:val="hybridMultilevel"/>
    <w:tmpl w:val="D0E2F18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304A9"/>
    <w:multiLevelType w:val="hybridMultilevel"/>
    <w:tmpl w:val="07CA208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1986"/>
    <w:multiLevelType w:val="hybridMultilevel"/>
    <w:tmpl w:val="DD4C2FA6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370C5"/>
    <w:multiLevelType w:val="hybridMultilevel"/>
    <w:tmpl w:val="041298F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8E594C"/>
    <w:multiLevelType w:val="hybridMultilevel"/>
    <w:tmpl w:val="4DA0592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82761A"/>
    <w:multiLevelType w:val="hybridMultilevel"/>
    <w:tmpl w:val="29CC0278"/>
    <w:lvl w:ilvl="0" w:tplc="C0BA4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2C423A"/>
    <w:multiLevelType w:val="hybridMultilevel"/>
    <w:tmpl w:val="C6C0608C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8E1D12"/>
    <w:multiLevelType w:val="hybridMultilevel"/>
    <w:tmpl w:val="C076FA7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7E5648"/>
    <w:multiLevelType w:val="hybridMultilevel"/>
    <w:tmpl w:val="958A6AD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11166"/>
    <w:multiLevelType w:val="hybridMultilevel"/>
    <w:tmpl w:val="58ECAC0A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B644F"/>
    <w:multiLevelType w:val="hybridMultilevel"/>
    <w:tmpl w:val="880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430A3"/>
    <w:multiLevelType w:val="hybridMultilevel"/>
    <w:tmpl w:val="1E54CAD8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E1020"/>
    <w:multiLevelType w:val="hybridMultilevel"/>
    <w:tmpl w:val="C5DAB33A"/>
    <w:lvl w:ilvl="0" w:tplc="B5C282A8">
      <w:start w:val="1"/>
      <w:numFmt w:val="decimal"/>
      <w:lvlText w:val="%1)"/>
      <w:lvlJc w:val="left"/>
      <w:pPr>
        <w:ind w:left="121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abstractNum w:abstractNumId="26">
    <w:nsid w:val="6F207124"/>
    <w:multiLevelType w:val="hybridMultilevel"/>
    <w:tmpl w:val="88FE01F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3506A"/>
    <w:multiLevelType w:val="hybridMultilevel"/>
    <w:tmpl w:val="66D8F434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64378"/>
    <w:multiLevelType w:val="hybridMultilevel"/>
    <w:tmpl w:val="2B9AFF1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2"/>
  </w:num>
  <w:num w:numId="5">
    <w:abstractNumId w:val="7"/>
  </w:num>
  <w:num w:numId="6">
    <w:abstractNumId w:val="2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28"/>
  </w:num>
  <w:num w:numId="12">
    <w:abstractNumId w:val="11"/>
  </w:num>
  <w:num w:numId="13">
    <w:abstractNumId w:val="12"/>
  </w:num>
  <w:num w:numId="14">
    <w:abstractNumId w:val="27"/>
  </w:num>
  <w:num w:numId="15">
    <w:abstractNumId w:val="8"/>
  </w:num>
  <w:num w:numId="16">
    <w:abstractNumId w:val="26"/>
  </w:num>
  <w:num w:numId="17">
    <w:abstractNumId w:val="13"/>
  </w:num>
  <w:num w:numId="18">
    <w:abstractNumId w:val="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18"/>
  </w:num>
  <w:num w:numId="27">
    <w:abstractNumId w:val="16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02B34"/>
    <w:rsid w:val="00002D0E"/>
    <w:rsid w:val="00004F08"/>
    <w:rsid w:val="00005815"/>
    <w:rsid w:val="00005872"/>
    <w:rsid w:val="00005B66"/>
    <w:rsid w:val="00010914"/>
    <w:rsid w:val="000115F1"/>
    <w:rsid w:val="00014F21"/>
    <w:rsid w:val="00016E24"/>
    <w:rsid w:val="00021C41"/>
    <w:rsid w:val="00021D09"/>
    <w:rsid w:val="00021D2D"/>
    <w:rsid w:val="000221E9"/>
    <w:rsid w:val="00024633"/>
    <w:rsid w:val="00025FE1"/>
    <w:rsid w:val="000354EB"/>
    <w:rsid w:val="0003586B"/>
    <w:rsid w:val="0004139A"/>
    <w:rsid w:val="00041C8A"/>
    <w:rsid w:val="00043A48"/>
    <w:rsid w:val="00044A8D"/>
    <w:rsid w:val="00045E53"/>
    <w:rsid w:val="000466D3"/>
    <w:rsid w:val="00047268"/>
    <w:rsid w:val="00047B5D"/>
    <w:rsid w:val="000500D1"/>
    <w:rsid w:val="00051022"/>
    <w:rsid w:val="0005377E"/>
    <w:rsid w:val="00053F69"/>
    <w:rsid w:val="000576D8"/>
    <w:rsid w:val="00060123"/>
    <w:rsid w:val="00060C8B"/>
    <w:rsid w:val="00061CB1"/>
    <w:rsid w:val="00064367"/>
    <w:rsid w:val="00064B3A"/>
    <w:rsid w:val="000650E2"/>
    <w:rsid w:val="00066BEA"/>
    <w:rsid w:val="000706D7"/>
    <w:rsid w:val="00073803"/>
    <w:rsid w:val="000747FE"/>
    <w:rsid w:val="00074B97"/>
    <w:rsid w:val="0007720B"/>
    <w:rsid w:val="0007753C"/>
    <w:rsid w:val="00081EDC"/>
    <w:rsid w:val="00082ECA"/>
    <w:rsid w:val="00082FFD"/>
    <w:rsid w:val="000832CE"/>
    <w:rsid w:val="00083729"/>
    <w:rsid w:val="00083BB8"/>
    <w:rsid w:val="00084627"/>
    <w:rsid w:val="000864AB"/>
    <w:rsid w:val="00086D2F"/>
    <w:rsid w:val="00092686"/>
    <w:rsid w:val="0009305B"/>
    <w:rsid w:val="000938BE"/>
    <w:rsid w:val="000947F2"/>
    <w:rsid w:val="00096ADE"/>
    <w:rsid w:val="000A11FA"/>
    <w:rsid w:val="000A1271"/>
    <w:rsid w:val="000A5FCA"/>
    <w:rsid w:val="000A72B1"/>
    <w:rsid w:val="000A7807"/>
    <w:rsid w:val="000B53C7"/>
    <w:rsid w:val="000C2B36"/>
    <w:rsid w:val="000C3B70"/>
    <w:rsid w:val="000C4409"/>
    <w:rsid w:val="000C5565"/>
    <w:rsid w:val="000C5A9F"/>
    <w:rsid w:val="000C64FA"/>
    <w:rsid w:val="000D1140"/>
    <w:rsid w:val="000D3D9F"/>
    <w:rsid w:val="000D5BD3"/>
    <w:rsid w:val="000D6210"/>
    <w:rsid w:val="000D7AE8"/>
    <w:rsid w:val="000E0A8A"/>
    <w:rsid w:val="000E22C3"/>
    <w:rsid w:val="000E28A8"/>
    <w:rsid w:val="000E2D61"/>
    <w:rsid w:val="000E4EFF"/>
    <w:rsid w:val="000E5DAB"/>
    <w:rsid w:val="000F325C"/>
    <w:rsid w:val="000F32A0"/>
    <w:rsid w:val="000F3A63"/>
    <w:rsid w:val="00101998"/>
    <w:rsid w:val="00102520"/>
    <w:rsid w:val="00102FF9"/>
    <w:rsid w:val="00104B2C"/>
    <w:rsid w:val="00106500"/>
    <w:rsid w:val="00106568"/>
    <w:rsid w:val="00106C56"/>
    <w:rsid w:val="00107D87"/>
    <w:rsid w:val="00110182"/>
    <w:rsid w:val="00110201"/>
    <w:rsid w:val="00112640"/>
    <w:rsid w:val="0011315A"/>
    <w:rsid w:val="001209BA"/>
    <w:rsid w:val="00122C03"/>
    <w:rsid w:val="00123229"/>
    <w:rsid w:val="0012337E"/>
    <w:rsid w:val="0012366C"/>
    <w:rsid w:val="0012551C"/>
    <w:rsid w:val="001265D5"/>
    <w:rsid w:val="001327D4"/>
    <w:rsid w:val="00134311"/>
    <w:rsid w:val="00134918"/>
    <w:rsid w:val="00135833"/>
    <w:rsid w:val="001402BD"/>
    <w:rsid w:val="0014042E"/>
    <w:rsid w:val="00143EF3"/>
    <w:rsid w:val="0014701E"/>
    <w:rsid w:val="0014779F"/>
    <w:rsid w:val="0015072C"/>
    <w:rsid w:val="00151A1B"/>
    <w:rsid w:val="00154A3A"/>
    <w:rsid w:val="0015558D"/>
    <w:rsid w:val="0015611B"/>
    <w:rsid w:val="0015658C"/>
    <w:rsid w:val="00157530"/>
    <w:rsid w:val="00157912"/>
    <w:rsid w:val="00161168"/>
    <w:rsid w:val="00162019"/>
    <w:rsid w:val="00163236"/>
    <w:rsid w:val="0016439A"/>
    <w:rsid w:val="0016700F"/>
    <w:rsid w:val="0017138B"/>
    <w:rsid w:val="00171A5A"/>
    <w:rsid w:val="001753F3"/>
    <w:rsid w:val="001755AB"/>
    <w:rsid w:val="00176885"/>
    <w:rsid w:val="00176BF4"/>
    <w:rsid w:val="00180B57"/>
    <w:rsid w:val="00181E5C"/>
    <w:rsid w:val="00182B5D"/>
    <w:rsid w:val="001875D5"/>
    <w:rsid w:val="00190DEC"/>
    <w:rsid w:val="00191B5D"/>
    <w:rsid w:val="00192FB1"/>
    <w:rsid w:val="00193B71"/>
    <w:rsid w:val="00194E15"/>
    <w:rsid w:val="00194EF1"/>
    <w:rsid w:val="001957FF"/>
    <w:rsid w:val="00196332"/>
    <w:rsid w:val="001969F9"/>
    <w:rsid w:val="00196ECC"/>
    <w:rsid w:val="001A103B"/>
    <w:rsid w:val="001A13AF"/>
    <w:rsid w:val="001A17C3"/>
    <w:rsid w:val="001A236D"/>
    <w:rsid w:val="001B7A32"/>
    <w:rsid w:val="001B7B8A"/>
    <w:rsid w:val="001B7C2F"/>
    <w:rsid w:val="001C2BB4"/>
    <w:rsid w:val="001C3CF2"/>
    <w:rsid w:val="001C59B2"/>
    <w:rsid w:val="001D0817"/>
    <w:rsid w:val="001D1B7E"/>
    <w:rsid w:val="001D1D60"/>
    <w:rsid w:val="001D39C8"/>
    <w:rsid w:val="001D3F33"/>
    <w:rsid w:val="001E18B6"/>
    <w:rsid w:val="001E28E0"/>
    <w:rsid w:val="001E2F6E"/>
    <w:rsid w:val="001E4A11"/>
    <w:rsid w:val="001F0CDA"/>
    <w:rsid w:val="001F10EF"/>
    <w:rsid w:val="001F2C82"/>
    <w:rsid w:val="001F3256"/>
    <w:rsid w:val="001F42F7"/>
    <w:rsid w:val="001F4A93"/>
    <w:rsid w:val="001F50D8"/>
    <w:rsid w:val="002002AD"/>
    <w:rsid w:val="00200361"/>
    <w:rsid w:val="00200758"/>
    <w:rsid w:val="002018E7"/>
    <w:rsid w:val="00202DF4"/>
    <w:rsid w:val="002049A9"/>
    <w:rsid w:val="0020652B"/>
    <w:rsid w:val="00206C1C"/>
    <w:rsid w:val="0021432B"/>
    <w:rsid w:val="00215806"/>
    <w:rsid w:val="002159E3"/>
    <w:rsid w:val="00215B8D"/>
    <w:rsid w:val="002174EE"/>
    <w:rsid w:val="002206C9"/>
    <w:rsid w:val="00221714"/>
    <w:rsid w:val="00223A9A"/>
    <w:rsid w:val="002262C3"/>
    <w:rsid w:val="00226560"/>
    <w:rsid w:val="002272C4"/>
    <w:rsid w:val="0023153C"/>
    <w:rsid w:val="002328BC"/>
    <w:rsid w:val="00232A71"/>
    <w:rsid w:val="00232C96"/>
    <w:rsid w:val="00234261"/>
    <w:rsid w:val="0023771E"/>
    <w:rsid w:val="00243936"/>
    <w:rsid w:val="00244FB0"/>
    <w:rsid w:val="00245769"/>
    <w:rsid w:val="00245B5D"/>
    <w:rsid w:val="0024695B"/>
    <w:rsid w:val="00250959"/>
    <w:rsid w:val="00252C12"/>
    <w:rsid w:val="00252E15"/>
    <w:rsid w:val="002563D9"/>
    <w:rsid w:val="00256FBA"/>
    <w:rsid w:val="00263795"/>
    <w:rsid w:val="00266B95"/>
    <w:rsid w:val="0027145D"/>
    <w:rsid w:val="0027242E"/>
    <w:rsid w:val="0027357B"/>
    <w:rsid w:val="00275CCC"/>
    <w:rsid w:val="00276982"/>
    <w:rsid w:val="00277F89"/>
    <w:rsid w:val="00281456"/>
    <w:rsid w:val="00281516"/>
    <w:rsid w:val="0028256E"/>
    <w:rsid w:val="00282632"/>
    <w:rsid w:val="00282E71"/>
    <w:rsid w:val="00283C14"/>
    <w:rsid w:val="00285627"/>
    <w:rsid w:val="00291F8C"/>
    <w:rsid w:val="00295FE0"/>
    <w:rsid w:val="002967B4"/>
    <w:rsid w:val="002967DB"/>
    <w:rsid w:val="00296CA2"/>
    <w:rsid w:val="0029763F"/>
    <w:rsid w:val="002A0FCE"/>
    <w:rsid w:val="002A10E9"/>
    <w:rsid w:val="002A1A35"/>
    <w:rsid w:val="002A277B"/>
    <w:rsid w:val="002A2AEE"/>
    <w:rsid w:val="002A2B24"/>
    <w:rsid w:val="002A405B"/>
    <w:rsid w:val="002A5BCA"/>
    <w:rsid w:val="002B0080"/>
    <w:rsid w:val="002B0A94"/>
    <w:rsid w:val="002C08BD"/>
    <w:rsid w:val="002C4C01"/>
    <w:rsid w:val="002C4EE0"/>
    <w:rsid w:val="002C6CEE"/>
    <w:rsid w:val="002C6F76"/>
    <w:rsid w:val="002D29A5"/>
    <w:rsid w:val="002D2AE5"/>
    <w:rsid w:val="002D2B0C"/>
    <w:rsid w:val="002D2F15"/>
    <w:rsid w:val="002D403B"/>
    <w:rsid w:val="002D4BDF"/>
    <w:rsid w:val="002D518D"/>
    <w:rsid w:val="002D51E7"/>
    <w:rsid w:val="002D5210"/>
    <w:rsid w:val="002D686D"/>
    <w:rsid w:val="002E04E7"/>
    <w:rsid w:val="002E0BDB"/>
    <w:rsid w:val="002E301C"/>
    <w:rsid w:val="002E579C"/>
    <w:rsid w:val="002F1597"/>
    <w:rsid w:val="002F44F9"/>
    <w:rsid w:val="002F4FA8"/>
    <w:rsid w:val="002F76AE"/>
    <w:rsid w:val="002F7BE9"/>
    <w:rsid w:val="003009E4"/>
    <w:rsid w:val="00301A52"/>
    <w:rsid w:val="00301C15"/>
    <w:rsid w:val="00304337"/>
    <w:rsid w:val="003069F9"/>
    <w:rsid w:val="003071BF"/>
    <w:rsid w:val="0031589F"/>
    <w:rsid w:val="003159A5"/>
    <w:rsid w:val="003159A7"/>
    <w:rsid w:val="00317A9F"/>
    <w:rsid w:val="003201AC"/>
    <w:rsid w:val="0032114A"/>
    <w:rsid w:val="00321245"/>
    <w:rsid w:val="003213D7"/>
    <w:rsid w:val="00322DE0"/>
    <w:rsid w:val="00326829"/>
    <w:rsid w:val="00326843"/>
    <w:rsid w:val="00330A5E"/>
    <w:rsid w:val="00332D1B"/>
    <w:rsid w:val="003408D7"/>
    <w:rsid w:val="00342AFC"/>
    <w:rsid w:val="003441CB"/>
    <w:rsid w:val="00344F91"/>
    <w:rsid w:val="0034713C"/>
    <w:rsid w:val="00350C34"/>
    <w:rsid w:val="00350E5A"/>
    <w:rsid w:val="0035178E"/>
    <w:rsid w:val="00353E0A"/>
    <w:rsid w:val="003578B7"/>
    <w:rsid w:val="00360DC4"/>
    <w:rsid w:val="00361F7C"/>
    <w:rsid w:val="00362087"/>
    <w:rsid w:val="00362229"/>
    <w:rsid w:val="00366629"/>
    <w:rsid w:val="0037322B"/>
    <w:rsid w:val="00375F33"/>
    <w:rsid w:val="00376059"/>
    <w:rsid w:val="003760F9"/>
    <w:rsid w:val="00376718"/>
    <w:rsid w:val="003779A9"/>
    <w:rsid w:val="00381344"/>
    <w:rsid w:val="0038260D"/>
    <w:rsid w:val="00385903"/>
    <w:rsid w:val="00392C52"/>
    <w:rsid w:val="00393B79"/>
    <w:rsid w:val="00393FD8"/>
    <w:rsid w:val="00394F9C"/>
    <w:rsid w:val="00396E02"/>
    <w:rsid w:val="003A25AF"/>
    <w:rsid w:val="003A6803"/>
    <w:rsid w:val="003A6A93"/>
    <w:rsid w:val="003A79C9"/>
    <w:rsid w:val="003B0B49"/>
    <w:rsid w:val="003B37A6"/>
    <w:rsid w:val="003B3EB5"/>
    <w:rsid w:val="003B5041"/>
    <w:rsid w:val="003B5B3B"/>
    <w:rsid w:val="003B650A"/>
    <w:rsid w:val="003B6C2F"/>
    <w:rsid w:val="003B7983"/>
    <w:rsid w:val="003B7EC5"/>
    <w:rsid w:val="003C11CA"/>
    <w:rsid w:val="003C205F"/>
    <w:rsid w:val="003C2A17"/>
    <w:rsid w:val="003C577B"/>
    <w:rsid w:val="003C5BF7"/>
    <w:rsid w:val="003D3ED5"/>
    <w:rsid w:val="003D465F"/>
    <w:rsid w:val="003D4B3F"/>
    <w:rsid w:val="003D5FA4"/>
    <w:rsid w:val="003D678A"/>
    <w:rsid w:val="003E2BA0"/>
    <w:rsid w:val="003E409D"/>
    <w:rsid w:val="003E4D5F"/>
    <w:rsid w:val="003E5F93"/>
    <w:rsid w:val="003E7DA9"/>
    <w:rsid w:val="003F108E"/>
    <w:rsid w:val="003F12D1"/>
    <w:rsid w:val="003F35CF"/>
    <w:rsid w:val="003F40B0"/>
    <w:rsid w:val="003F480B"/>
    <w:rsid w:val="003F6609"/>
    <w:rsid w:val="0040057F"/>
    <w:rsid w:val="004011A0"/>
    <w:rsid w:val="00401F4A"/>
    <w:rsid w:val="00402EC9"/>
    <w:rsid w:val="00405B4A"/>
    <w:rsid w:val="004077C5"/>
    <w:rsid w:val="0041115D"/>
    <w:rsid w:val="00412935"/>
    <w:rsid w:val="00413205"/>
    <w:rsid w:val="00413D30"/>
    <w:rsid w:val="00415CE0"/>
    <w:rsid w:val="00421C4F"/>
    <w:rsid w:val="004235A4"/>
    <w:rsid w:val="00424DFE"/>
    <w:rsid w:val="00424E3D"/>
    <w:rsid w:val="00426054"/>
    <w:rsid w:val="00426245"/>
    <w:rsid w:val="00430F07"/>
    <w:rsid w:val="00431854"/>
    <w:rsid w:val="004328CE"/>
    <w:rsid w:val="00433661"/>
    <w:rsid w:val="004343FB"/>
    <w:rsid w:val="00434E29"/>
    <w:rsid w:val="004404D5"/>
    <w:rsid w:val="00440D78"/>
    <w:rsid w:val="00441266"/>
    <w:rsid w:val="00441E7F"/>
    <w:rsid w:val="004466AD"/>
    <w:rsid w:val="004477AC"/>
    <w:rsid w:val="0045092C"/>
    <w:rsid w:val="00451677"/>
    <w:rsid w:val="004533D3"/>
    <w:rsid w:val="004543AF"/>
    <w:rsid w:val="00454769"/>
    <w:rsid w:val="00456870"/>
    <w:rsid w:val="004570D8"/>
    <w:rsid w:val="004575C9"/>
    <w:rsid w:val="00457906"/>
    <w:rsid w:val="00460A7E"/>
    <w:rsid w:val="00460C51"/>
    <w:rsid w:val="00460D15"/>
    <w:rsid w:val="00461170"/>
    <w:rsid w:val="00461B9A"/>
    <w:rsid w:val="0046209B"/>
    <w:rsid w:val="00464C36"/>
    <w:rsid w:val="0046597A"/>
    <w:rsid w:val="00466BD9"/>
    <w:rsid w:val="00472A9E"/>
    <w:rsid w:val="00472D8B"/>
    <w:rsid w:val="00473116"/>
    <w:rsid w:val="00474C4F"/>
    <w:rsid w:val="00474F29"/>
    <w:rsid w:val="00475AEC"/>
    <w:rsid w:val="00476EA0"/>
    <w:rsid w:val="00476F55"/>
    <w:rsid w:val="00477F7D"/>
    <w:rsid w:val="0048051D"/>
    <w:rsid w:val="00481030"/>
    <w:rsid w:val="00482D0B"/>
    <w:rsid w:val="004834B0"/>
    <w:rsid w:val="00483B0E"/>
    <w:rsid w:val="00484D33"/>
    <w:rsid w:val="0048517E"/>
    <w:rsid w:val="00490A94"/>
    <w:rsid w:val="00492368"/>
    <w:rsid w:val="00493132"/>
    <w:rsid w:val="004959C9"/>
    <w:rsid w:val="004A1ABD"/>
    <w:rsid w:val="004A1BCE"/>
    <w:rsid w:val="004A21FB"/>
    <w:rsid w:val="004A2DE3"/>
    <w:rsid w:val="004A4E60"/>
    <w:rsid w:val="004A5685"/>
    <w:rsid w:val="004A570D"/>
    <w:rsid w:val="004A5941"/>
    <w:rsid w:val="004A7821"/>
    <w:rsid w:val="004B01F9"/>
    <w:rsid w:val="004B0CE6"/>
    <w:rsid w:val="004B0DD6"/>
    <w:rsid w:val="004B1086"/>
    <w:rsid w:val="004B147F"/>
    <w:rsid w:val="004B1C00"/>
    <w:rsid w:val="004B23DC"/>
    <w:rsid w:val="004B2DA8"/>
    <w:rsid w:val="004B5E42"/>
    <w:rsid w:val="004B6AED"/>
    <w:rsid w:val="004B6B6D"/>
    <w:rsid w:val="004C07DE"/>
    <w:rsid w:val="004C22BC"/>
    <w:rsid w:val="004C2DCB"/>
    <w:rsid w:val="004C44D9"/>
    <w:rsid w:val="004C50F0"/>
    <w:rsid w:val="004C6332"/>
    <w:rsid w:val="004D318D"/>
    <w:rsid w:val="004D37C7"/>
    <w:rsid w:val="004D40F3"/>
    <w:rsid w:val="004D6904"/>
    <w:rsid w:val="004D6E45"/>
    <w:rsid w:val="004E1D13"/>
    <w:rsid w:val="004F36F5"/>
    <w:rsid w:val="004F381B"/>
    <w:rsid w:val="004F4A55"/>
    <w:rsid w:val="004F61C4"/>
    <w:rsid w:val="005003F4"/>
    <w:rsid w:val="005011FD"/>
    <w:rsid w:val="0050133C"/>
    <w:rsid w:val="0050328A"/>
    <w:rsid w:val="00503CCE"/>
    <w:rsid w:val="00504A59"/>
    <w:rsid w:val="00505EEB"/>
    <w:rsid w:val="00506B34"/>
    <w:rsid w:val="00507CE9"/>
    <w:rsid w:val="00510640"/>
    <w:rsid w:val="00511344"/>
    <w:rsid w:val="00511B32"/>
    <w:rsid w:val="00513662"/>
    <w:rsid w:val="00514BE7"/>
    <w:rsid w:val="00514FC7"/>
    <w:rsid w:val="005176A2"/>
    <w:rsid w:val="00517CFE"/>
    <w:rsid w:val="00520248"/>
    <w:rsid w:val="00522149"/>
    <w:rsid w:val="005324A0"/>
    <w:rsid w:val="00533CBC"/>
    <w:rsid w:val="005352A1"/>
    <w:rsid w:val="0053613D"/>
    <w:rsid w:val="00536A39"/>
    <w:rsid w:val="0053782F"/>
    <w:rsid w:val="005405F1"/>
    <w:rsid w:val="00542DFD"/>
    <w:rsid w:val="00551146"/>
    <w:rsid w:val="00554B11"/>
    <w:rsid w:val="00564515"/>
    <w:rsid w:val="005646B5"/>
    <w:rsid w:val="0056493C"/>
    <w:rsid w:val="00570DD1"/>
    <w:rsid w:val="00571665"/>
    <w:rsid w:val="00571ACE"/>
    <w:rsid w:val="005723E4"/>
    <w:rsid w:val="00574C65"/>
    <w:rsid w:val="00576483"/>
    <w:rsid w:val="00576B8C"/>
    <w:rsid w:val="005777B0"/>
    <w:rsid w:val="00582CD6"/>
    <w:rsid w:val="005835AA"/>
    <w:rsid w:val="0058390D"/>
    <w:rsid w:val="00584318"/>
    <w:rsid w:val="005928BB"/>
    <w:rsid w:val="00592BCF"/>
    <w:rsid w:val="00592C39"/>
    <w:rsid w:val="00593A6A"/>
    <w:rsid w:val="00594E4A"/>
    <w:rsid w:val="00595EAA"/>
    <w:rsid w:val="00596330"/>
    <w:rsid w:val="005975FC"/>
    <w:rsid w:val="005A3534"/>
    <w:rsid w:val="005B0AB9"/>
    <w:rsid w:val="005B20E6"/>
    <w:rsid w:val="005B2122"/>
    <w:rsid w:val="005B3A8B"/>
    <w:rsid w:val="005B4A3A"/>
    <w:rsid w:val="005B6D0D"/>
    <w:rsid w:val="005B75F3"/>
    <w:rsid w:val="005C089B"/>
    <w:rsid w:val="005C43AE"/>
    <w:rsid w:val="005C5CEB"/>
    <w:rsid w:val="005C678D"/>
    <w:rsid w:val="005D133E"/>
    <w:rsid w:val="005D34A1"/>
    <w:rsid w:val="005D47F6"/>
    <w:rsid w:val="005D5821"/>
    <w:rsid w:val="005D6F40"/>
    <w:rsid w:val="005D74A9"/>
    <w:rsid w:val="005E5A34"/>
    <w:rsid w:val="005E6A24"/>
    <w:rsid w:val="005E721F"/>
    <w:rsid w:val="005E76CC"/>
    <w:rsid w:val="005E7DC3"/>
    <w:rsid w:val="005F0175"/>
    <w:rsid w:val="005F1D1D"/>
    <w:rsid w:val="005F2E35"/>
    <w:rsid w:val="005F3330"/>
    <w:rsid w:val="005F38EC"/>
    <w:rsid w:val="005F63B7"/>
    <w:rsid w:val="005F6598"/>
    <w:rsid w:val="005F66CE"/>
    <w:rsid w:val="00601CD9"/>
    <w:rsid w:val="006034DA"/>
    <w:rsid w:val="00603CBC"/>
    <w:rsid w:val="00604CF2"/>
    <w:rsid w:val="00606B1B"/>
    <w:rsid w:val="00606D42"/>
    <w:rsid w:val="00607123"/>
    <w:rsid w:val="006106E2"/>
    <w:rsid w:val="00615212"/>
    <w:rsid w:val="00615A2F"/>
    <w:rsid w:val="00617BE7"/>
    <w:rsid w:val="00622536"/>
    <w:rsid w:val="00622D32"/>
    <w:rsid w:val="00622F55"/>
    <w:rsid w:val="006240AE"/>
    <w:rsid w:val="00625536"/>
    <w:rsid w:val="0063117B"/>
    <w:rsid w:val="006320A9"/>
    <w:rsid w:val="006332B2"/>
    <w:rsid w:val="006335B0"/>
    <w:rsid w:val="006358D6"/>
    <w:rsid w:val="00635C7E"/>
    <w:rsid w:val="00637D50"/>
    <w:rsid w:val="0064293F"/>
    <w:rsid w:val="00643CAD"/>
    <w:rsid w:val="00643DED"/>
    <w:rsid w:val="0065243D"/>
    <w:rsid w:val="006532E7"/>
    <w:rsid w:val="00654E14"/>
    <w:rsid w:val="006550E9"/>
    <w:rsid w:val="006551E3"/>
    <w:rsid w:val="0065624B"/>
    <w:rsid w:val="00657891"/>
    <w:rsid w:val="00657CC7"/>
    <w:rsid w:val="0066123A"/>
    <w:rsid w:val="0066308A"/>
    <w:rsid w:val="006639DA"/>
    <w:rsid w:val="00665FCE"/>
    <w:rsid w:val="00666F84"/>
    <w:rsid w:val="00670E14"/>
    <w:rsid w:val="00671F57"/>
    <w:rsid w:val="006721C6"/>
    <w:rsid w:val="00672CCB"/>
    <w:rsid w:val="006741E6"/>
    <w:rsid w:val="0067465A"/>
    <w:rsid w:val="00676B01"/>
    <w:rsid w:val="00676BA3"/>
    <w:rsid w:val="00676CAC"/>
    <w:rsid w:val="006809B0"/>
    <w:rsid w:val="0068148A"/>
    <w:rsid w:val="0068253F"/>
    <w:rsid w:val="00685911"/>
    <w:rsid w:val="00685E20"/>
    <w:rsid w:val="00690CA4"/>
    <w:rsid w:val="00691A25"/>
    <w:rsid w:val="0069205E"/>
    <w:rsid w:val="00694555"/>
    <w:rsid w:val="0069543D"/>
    <w:rsid w:val="00696B06"/>
    <w:rsid w:val="00697DD4"/>
    <w:rsid w:val="00697EB0"/>
    <w:rsid w:val="006A158D"/>
    <w:rsid w:val="006A1969"/>
    <w:rsid w:val="006A2B1A"/>
    <w:rsid w:val="006A534B"/>
    <w:rsid w:val="006A5625"/>
    <w:rsid w:val="006A68F9"/>
    <w:rsid w:val="006A6926"/>
    <w:rsid w:val="006A6A0E"/>
    <w:rsid w:val="006A7B02"/>
    <w:rsid w:val="006B033B"/>
    <w:rsid w:val="006B087A"/>
    <w:rsid w:val="006B1431"/>
    <w:rsid w:val="006B3AFA"/>
    <w:rsid w:val="006B44B3"/>
    <w:rsid w:val="006B52D3"/>
    <w:rsid w:val="006C1E18"/>
    <w:rsid w:val="006C3EA9"/>
    <w:rsid w:val="006C477F"/>
    <w:rsid w:val="006C6644"/>
    <w:rsid w:val="006D2430"/>
    <w:rsid w:val="006D2F23"/>
    <w:rsid w:val="006D47E0"/>
    <w:rsid w:val="006D535F"/>
    <w:rsid w:val="006E1DBD"/>
    <w:rsid w:val="006E5292"/>
    <w:rsid w:val="006E5C34"/>
    <w:rsid w:val="006E5D2B"/>
    <w:rsid w:val="006E6664"/>
    <w:rsid w:val="006E7F83"/>
    <w:rsid w:val="006F28BA"/>
    <w:rsid w:val="006F2D36"/>
    <w:rsid w:val="00701B5E"/>
    <w:rsid w:val="0070221B"/>
    <w:rsid w:val="00702813"/>
    <w:rsid w:val="00704F57"/>
    <w:rsid w:val="00707644"/>
    <w:rsid w:val="007101FB"/>
    <w:rsid w:val="00711D3A"/>
    <w:rsid w:val="0071374F"/>
    <w:rsid w:val="007169FB"/>
    <w:rsid w:val="00721731"/>
    <w:rsid w:val="00722A06"/>
    <w:rsid w:val="007239AC"/>
    <w:rsid w:val="007267B9"/>
    <w:rsid w:val="00726871"/>
    <w:rsid w:val="00726A45"/>
    <w:rsid w:val="00727B2F"/>
    <w:rsid w:val="00727BC5"/>
    <w:rsid w:val="00730B20"/>
    <w:rsid w:val="00740510"/>
    <w:rsid w:val="0074129B"/>
    <w:rsid w:val="00745569"/>
    <w:rsid w:val="00746845"/>
    <w:rsid w:val="007501B1"/>
    <w:rsid w:val="0075093D"/>
    <w:rsid w:val="00751C57"/>
    <w:rsid w:val="00751D13"/>
    <w:rsid w:val="0075244C"/>
    <w:rsid w:val="007558B4"/>
    <w:rsid w:val="007578E4"/>
    <w:rsid w:val="00762176"/>
    <w:rsid w:val="00763CAB"/>
    <w:rsid w:val="007642D9"/>
    <w:rsid w:val="00764FDC"/>
    <w:rsid w:val="00765664"/>
    <w:rsid w:val="00767AD0"/>
    <w:rsid w:val="007710B4"/>
    <w:rsid w:val="007747B5"/>
    <w:rsid w:val="00776BAB"/>
    <w:rsid w:val="00777250"/>
    <w:rsid w:val="00777363"/>
    <w:rsid w:val="007803CD"/>
    <w:rsid w:val="00783E16"/>
    <w:rsid w:val="00787E62"/>
    <w:rsid w:val="00790B8A"/>
    <w:rsid w:val="00792C60"/>
    <w:rsid w:val="0079465A"/>
    <w:rsid w:val="00795AD7"/>
    <w:rsid w:val="00797C0B"/>
    <w:rsid w:val="007A0AD9"/>
    <w:rsid w:val="007A126E"/>
    <w:rsid w:val="007A1B72"/>
    <w:rsid w:val="007A2FB0"/>
    <w:rsid w:val="007A4C4C"/>
    <w:rsid w:val="007A5DC8"/>
    <w:rsid w:val="007A684B"/>
    <w:rsid w:val="007B1796"/>
    <w:rsid w:val="007B23D0"/>
    <w:rsid w:val="007B2782"/>
    <w:rsid w:val="007B2E19"/>
    <w:rsid w:val="007B4C45"/>
    <w:rsid w:val="007B5038"/>
    <w:rsid w:val="007B7752"/>
    <w:rsid w:val="007C0A17"/>
    <w:rsid w:val="007C24D0"/>
    <w:rsid w:val="007C437C"/>
    <w:rsid w:val="007C5681"/>
    <w:rsid w:val="007C6B95"/>
    <w:rsid w:val="007C70A8"/>
    <w:rsid w:val="007D0A6E"/>
    <w:rsid w:val="007D27E1"/>
    <w:rsid w:val="007D5936"/>
    <w:rsid w:val="007D6108"/>
    <w:rsid w:val="007D7F59"/>
    <w:rsid w:val="007E16DD"/>
    <w:rsid w:val="007E2429"/>
    <w:rsid w:val="007E37B6"/>
    <w:rsid w:val="007E40E3"/>
    <w:rsid w:val="007E68B2"/>
    <w:rsid w:val="007E71B5"/>
    <w:rsid w:val="007E7FDF"/>
    <w:rsid w:val="007F21BC"/>
    <w:rsid w:val="007F2F11"/>
    <w:rsid w:val="007F6D46"/>
    <w:rsid w:val="007F7D10"/>
    <w:rsid w:val="008005AF"/>
    <w:rsid w:val="0080120D"/>
    <w:rsid w:val="00802BF3"/>
    <w:rsid w:val="00804BDA"/>
    <w:rsid w:val="00805776"/>
    <w:rsid w:val="00807ACD"/>
    <w:rsid w:val="0081000F"/>
    <w:rsid w:val="00812416"/>
    <w:rsid w:val="00813FEA"/>
    <w:rsid w:val="008157BA"/>
    <w:rsid w:val="00821DED"/>
    <w:rsid w:val="00822E9A"/>
    <w:rsid w:val="00824781"/>
    <w:rsid w:val="00825FEF"/>
    <w:rsid w:val="00826826"/>
    <w:rsid w:val="00827C7D"/>
    <w:rsid w:val="008323E4"/>
    <w:rsid w:val="00834101"/>
    <w:rsid w:val="008342B4"/>
    <w:rsid w:val="00835827"/>
    <w:rsid w:val="00835B26"/>
    <w:rsid w:val="00836051"/>
    <w:rsid w:val="00841382"/>
    <w:rsid w:val="00851601"/>
    <w:rsid w:val="0085192D"/>
    <w:rsid w:val="00852234"/>
    <w:rsid w:val="00854BF0"/>
    <w:rsid w:val="0085587B"/>
    <w:rsid w:val="00860033"/>
    <w:rsid w:val="00863069"/>
    <w:rsid w:val="008638D2"/>
    <w:rsid w:val="008667BC"/>
    <w:rsid w:val="00866DC2"/>
    <w:rsid w:val="008700FA"/>
    <w:rsid w:val="00870E36"/>
    <w:rsid w:val="00871AE6"/>
    <w:rsid w:val="00872EFE"/>
    <w:rsid w:val="00874EDF"/>
    <w:rsid w:val="008766D6"/>
    <w:rsid w:val="00884DE2"/>
    <w:rsid w:val="00885FD5"/>
    <w:rsid w:val="00890333"/>
    <w:rsid w:val="008914BE"/>
    <w:rsid w:val="00891627"/>
    <w:rsid w:val="0089204D"/>
    <w:rsid w:val="00893184"/>
    <w:rsid w:val="00893484"/>
    <w:rsid w:val="00894F0D"/>
    <w:rsid w:val="008976A8"/>
    <w:rsid w:val="008A519C"/>
    <w:rsid w:val="008A69C7"/>
    <w:rsid w:val="008B2F6A"/>
    <w:rsid w:val="008B38F6"/>
    <w:rsid w:val="008B4FA4"/>
    <w:rsid w:val="008B7BB5"/>
    <w:rsid w:val="008C1B90"/>
    <w:rsid w:val="008C4039"/>
    <w:rsid w:val="008C7B42"/>
    <w:rsid w:val="008D2B1F"/>
    <w:rsid w:val="008D39CD"/>
    <w:rsid w:val="008D3CB5"/>
    <w:rsid w:val="008D40CD"/>
    <w:rsid w:val="008D487B"/>
    <w:rsid w:val="008D78A6"/>
    <w:rsid w:val="008E2E04"/>
    <w:rsid w:val="008E7DDF"/>
    <w:rsid w:val="008E7F9F"/>
    <w:rsid w:val="008F08B9"/>
    <w:rsid w:val="008F1CED"/>
    <w:rsid w:val="008F4C8B"/>
    <w:rsid w:val="008F5A95"/>
    <w:rsid w:val="008F6F41"/>
    <w:rsid w:val="009027A2"/>
    <w:rsid w:val="00906414"/>
    <w:rsid w:val="00906A85"/>
    <w:rsid w:val="00907574"/>
    <w:rsid w:val="00911A13"/>
    <w:rsid w:val="009126AD"/>
    <w:rsid w:val="00913476"/>
    <w:rsid w:val="00924440"/>
    <w:rsid w:val="00930189"/>
    <w:rsid w:val="00930568"/>
    <w:rsid w:val="009330E0"/>
    <w:rsid w:val="0093363B"/>
    <w:rsid w:val="00933B53"/>
    <w:rsid w:val="009346C4"/>
    <w:rsid w:val="0093476D"/>
    <w:rsid w:val="00941362"/>
    <w:rsid w:val="00941CA1"/>
    <w:rsid w:val="00941D09"/>
    <w:rsid w:val="00943C6C"/>
    <w:rsid w:val="00943EA8"/>
    <w:rsid w:val="0094645F"/>
    <w:rsid w:val="00946BF7"/>
    <w:rsid w:val="009500CD"/>
    <w:rsid w:val="00952976"/>
    <w:rsid w:val="00952ADA"/>
    <w:rsid w:val="00952D32"/>
    <w:rsid w:val="009537E3"/>
    <w:rsid w:val="009541B4"/>
    <w:rsid w:val="009548D0"/>
    <w:rsid w:val="009572AC"/>
    <w:rsid w:val="009575A7"/>
    <w:rsid w:val="00961DC8"/>
    <w:rsid w:val="009625EF"/>
    <w:rsid w:val="0096350D"/>
    <w:rsid w:val="00964150"/>
    <w:rsid w:val="00965758"/>
    <w:rsid w:val="009660F3"/>
    <w:rsid w:val="00967393"/>
    <w:rsid w:val="00970E18"/>
    <w:rsid w:val="0097507B"/>
    <w:rsid w:val="00975708"/>
    <w:rsid w:val="00977D9A"/>
    <w:rsid w:val="00980E89"/>
    <w:rsid w:val="009841A4"/>
    <w:rsid w:val="009851E6"/>
    <w:rsid w:val="0098684F"/>
    <w:rsid w:val="00990A82"/>
    <w:rsid w:val="009919CD"/>
    <w:rsid w:val="009955B4"/>
    <w:rsid w:val="009A00C0"/>
    <w:rsid w:val="009A04E7"/>
    <w:rsid w:val="009A2611"/>
    <w:rsid w:val="009A3E9B"/>
    <w:rsid w:val="009A55F2"/>
    <w:rsid w:val="009B2A70"/>
    <w:rsid w:val="009B332F"/>
    <w:rsid w:val="009B4B72"/>
    <w:rsid w:val="009C0A82"/>
    <w:rsid w:val="009C797E"/>
    <w:rsid w:val="009C7B1B"/>
    <w:rsid w:val="009D17EA"/>
    <w:rsid w:val="009D2D6B"/>
    <w:rsid w:val="009D3B86"/>
    <w:rsid w:val="009D3C59"/>
    <w:rsid w:val="009D3C8B"/>
    <w:rsid w:val="009D566D"/>
    <w:rsid w:val="009D57BC"/>
    <w:rsid w:val="009D703F"/>
    <w:rsid w:val="009E1E55"/>
    <w:rsid w:val="009E407D"/>
    <w:rsid w:val="009E6687"/>
    <w:rsid w:val="009E723F"/>
    <w:rsid w:val="009E7B2B"/>
    <w:rsid w:val="009F5C00"/>
    <w:rsid w:val="009F7511"/>
    <w:rsid w:val="009F7AFC"/>
    <w:rsid w:val="00A027E3"/>
    <w:rsid w:val="00A02865"/>
    <w:rsid w:val="00A03726"/>
    <w:rsid w:val="00A06A36"/>
    <w:rsid w:val="00A0737C"/>
    <w:rsid w:val="00A1156B"/>
    <w:rsid w:val="00A121D3"/>
    <w:rsid w:val="00A12500"/>
    <w:rsid w:val="00A210E1"/>
    <w:rsid w:val="00A23275"/>
    <w:rsid w:val="00A24A81"/>
    <w:rsid w:val="00A27FBB"/>
    <w:rsid w:val="00A31F6C"/>
    <w:rsid w:val="00A32248"/>
    <w:rsid w:val="00A32FB8"/>
    <w:rsid w:val="00A33929"/>
    <w:rsid w:val="00A34055"/>
    <w:rsid w:val="00A34342"/>
    <w:rsid w:val="00A353D3"/>
    <w:rsid w:val="00A377C4"/>
    <w:rsid w:val="00A37D02"/>
    <w:rsid w:val="00A40169"/>
    <w:rsid w:val="00A40EED"/>
    <w:rsid w:val="00A418D3"/>
    <w:rsid w:val="00A42621"/>
    <w:rsid w:val="00A45429"/>
    <w:rsid w:val="00A4606D"/>
    <w:rsid w:val="00A463A2"/>
    <w:rsid w:val="00A509E8"/>
    <w:rsid w:val="00A52C9E"/>
    <w:rsid w:val="00A54A27"/>
    <w:rsid w:val="00A555E1"/>
    <w:rsid w:val="00A55EF5"/>
    <w:rsid w:val="00A57002"/>
    <w:rsid w:val="00A57284"/>
    <w:rsid w:val="00A62230"/>
    <w:rsid w:val="00A63CAD"/>
    <w:rsid w:val="00A65482"/>
    <w:rsid w:val="00A664D4"/>
    <w:rsid w:val="00A70AEB"/>
    <w:rsid w:val="00A7398C"/>
    <w:rsid w:val="00A74892"/>
    <w:rsid w:val="00A756C9"/>
    <w:rsid w:val="00A76B81"/>
    <w:rsid w:val="00A76CFA"/>
    <w:rsid w:val="00A828CD"/>
    <w:rsid w:val="00A842A9"/>
    <w:rsid w:val="00A855E9"/>
    <w:rsid w:val="00A86C57"/>
    <w:rsid w:val="00A87475"/>
    <w:rsid w:val="00A913DF"/>
    <w:rsid w:val="00A91FED"/>
    <w:rsid w:val="00A943D7"/>
    <w:rsid w:val="00A949C6"/>
    <w:rsid w:val="00A94D6E"/>
    <w:rsid w:val="00A94ED2"/>
    <w:rsid w:val="00A95CB3"/>
    <w:rsid w:val="00AA03FB"/>
    <w:rsid w:val="00AA0A24"/>
    <w:rsid w:val="00AA1565"/>
    <w:rsid w:val="00AA4B4E"/>
    <w:rsid w:val="00AA7DC5"/>
    <w:rsid w:val="00AB1560"/>
    <w:rsid w:val="00AB24C5"/>
    <w:rsid w:val="00AB2D7C"/>
    <w:rsid w:val="00AB4B25"/>
    <w:rsid w:val="00AB67C3"/>
    <w:rsid w:val="00AC118D"/>
    <w:rsid w:val="00AC1CB8"/>
    <w:rsid w:val="00AC56F3"/>
    <w:rsid w:val="00AC5AC1"/>
    <w:rsid w:val="00AC6E90"/>
    <w:rsid w:val="00AC734A"/>
    <w:rsid w:val="00AC7371"/>
    <w:rsid w:val="00AD1FCF"/>
    <w:rsid w:val="00AD3826"/>
    <w:rsid w:val="00AD415B"/>
    <w:rsid w:val="00AD45E5"/>
    <w:rsid w:val="00AE0467"/>
    <w:rsid w:val="00AE32C6"/>
    <w:rsid w:val="00AE5762"/>
    <w:rsid w:val="00AE63B0"/>
    <w:rsid w:val="00AF3E00"/>
    <w:rsid w:val="00AF63B5"/>
    <w:rsid w:val="00AF724B"/>
    <w:rsid w:val="00AF776A"/>
    <w:rsid w:val="00AF78C9"/>
    <w:rsid w:val="00B0309F"/>
    <w:rsid w:val="00B04756"/>
    <w:rsid w:val="00B060B1"/>
    <w:rsid w:val="00B07CF5"/>
    <w:rsid w:val="00B11708"/>
    <w:rsid w:val="00B13D92"/>
    <w:rsid w:val="00B14753"/>
    <w:rsid w:val="00B14CE2"/>
    <w:rsid w:val="00B16795"/>
    <w:rsid w:val="00B21869"/>
    <w:rsid w:val="00B21D30"/>
    <w:rsid w:val="00B22997"/>
    <w:rsid w:val="00B22B2F"/>
    <w:rsid w:val="00B248CC"/>
    <w:rsid w:val="00B25473"/>
    <w:rsid w:val="00B300D0"/>
    <w:rsid w:val="00B32821"/>
    <w:rsid w:val="00B3501F"/>
    <w:rsid w:val="00B355A2"/>
    <w:rsid w:val="00B35692"/>
    <w:rsid w:val="00B428B6"/>
    <w:rsid w:val="00B4485E"/>
    <w:rsid w:val="00B46F2D"/>
    <w:rsid w:val="00B471F7"/>
    <w:rsid w:val="00B474AB"/>
    <w:rsid w:val="00B53893"/>
    <w:rsid w:val="00B57503"/>
    <w:rsid w:val="00B60816"/>
    <w:rsid w:val="00B61A0B"/>
    <w:rsid w:val="00B61E0D"/>
    <w:rsid w:val="00B65130"/>
    <w:rsid w:val="00B708E7"/>
    <w:rsid w:val="00B73509"/>
    <w:rsid w:val="00B73C94"/>
    <w:rsid w:val="00B7496E"/>
    <w:rsid w:val="00B75195"/>
    <w:rsid w:val="00B77676"/>
    <w:rsid w:val="00B80E60"/>
    <w:rsid w:val="00B83EF9"/>
    <w:rsid w:val="00B86896"/>
    <w:rsid w:val="00B90B99"/>
    <w:rsid w:val="00B90BB7"/>
    <w:rsid w:val="00B92914"/>
    <w:rsid w:val="00B9323B"/>
    <w:rsid w:val="00B93FC4"/>
    <w:rsid w:val="00B944E4"/>
    <w:rsid w:val="00B9703F"/>
    <w:rsid w:val="00BA1E35"/>
    <w:rsid w:val="00BA2340"/>
    <w:rsid w:val="00BA2500"/>
    <w:rsid w:val="00BA2AD5"/>
    <w:rsid w:val="00BB004C"/>
    <w:rsid w:val="00BB04F5"/>
    <w:rsid w:val="00BB1444"/>
    <w:rsid w:val="00BB1D51"/>
    <w:rsid w:val="00BB277C"/>
    <w:rsid w:val="00BB3770"/>
    <w:rsid w:val="00BB3B5C"/>
    <w:rsid w:val="00BB41D3"/>
    <w:rsid w:val="00BB4B1E"/>
    <w:rsid w:val="00BB585D"/>
    <w:rsid w:val="00BB623F"/>
    <w:rsid w:val="00BC32D4"/>
    <w:rsid w:val="00BC4339"/>
    <w:rsid w:val="00BC5B3A"/>
    <w:rsid w:val="00BD0953"/>
    <w:rsid w:val="00BD0FEC"/>
    <w:rsid w:val="00BD1F40"/>
    <w:rsid w:val="00BD2EEF"/>
    <w:rsid w:val="00BD34E7"/>
    <w:rsid w:val="00BD4EA7"/>
    <w:rsid w:val="00BD5035"/>
    <w:rsid w:val="00BD5256"/>
    <w:rsid w:val="00BD6384"/>
    <w:rsid w:val="00BE0714"/>
    <w:rsid w:val="00BE0D87"/>
    <w:rsid w:val="00BE122A"/>
    <w:rsid w:val="00BE19D4"/>
    <w:rsid w:val="00BE32CD"/>
    <w:rsid w:val="00BE532E"/>
    <w:rsid w:val="00BE5FD5"/>
    <w:rsid w:val="00BE7B88"/>
    <w:rsid w:val="00BF043B"/>
    <w:rsid w:val="00BF1C4A"/>
    <w:rsid w:val="00BF2E94"/>
    <w:rsid w:val="00BF6F50"/>
    <w:rsid w:val="00BF767E"/>
    <w:rsid w:val="00C00F71"/>
    <w:rsid w:val="00C034D6"/>
    <w:rsid w:val="00C03CA3"/>
    <w:rsid w:val="00C0514D"/>
    <w:rsid w:val="00C0515F"/>
    <w:rsid w:val="00C05610"/>
    <w:rsid w:val="00C0640E"/>
    <w:rsid w:val="00C1028F"/>
    <w:rsid w:val="00C107AA"/>
    <w:rsid w:val="00C10813"/>
    <w:rsid w:val="00C1154A"/>
    <w:rsid w:val="00C133A4"/>
    <w:rsid w:val="00C13A36"/>
    <w:rsid w:val="00C14B1A"/>
    <w:rsid w:val="00C15813"/>
    <w:rsid w:val="00C167F7"/>
    <w:rsid w:val="00C2128D"/>
    <w:rsid w:val="00C2458C"/>
    <w:rsid w:val="00C24D12"/>
    <w:rsid w:val="00C255A1"/>
    <w:rsid w:val="00C27385"/>
    <w:rsid w:val="00C27B03"/>
    <w:rsid w:val="00C31985"/>
    <w:rsid w:val="00C3289F"/>
    <w:rsid w:val="00C4293B"/>
    <w:rsid w:val="00C431A9"/>
    <w:rsid w:val="00C4339F"/>
    <w:rsid w:val="00C44570"/>
    <w:rsid w:val="00C4658F"/>
    <w:rsid w:val="00C46CB1"/>
    <w:rsid w:val="00C4779D"/>
    <w:rsid w:val="00C50938"/>
    <w:rsid w:val="00C5103F"/>
    <w:rsid w:val="00C510B5"/>
    <w:rsid w:val="00C5130B"/>
    <w:rsid w:val="00C51FB5"/>
    <w:rsid w:val="00C5284F"/>
    <w:rsid w:val="00C52FB6"/>
    <w:rsid w:val="00C53825"/>
    <w:rsid w:val="00C551FE"/>
    <w:rsid w:val="00C56AD8"/>
    <w:rsid w:val="00C57F12"/>
    <w:rsid w:val="00C60615"/>
    <w:rsid w:val="00C60A58"/>
    <w:rsid w:val="00C62136"/>
    <w:rsid w:val="00C62B38"/>
    <w:rsid w:val="00C639A9"/>
    <w:rsid w:val="00C639F3"/>
    <w:rsid w:val="00C6544A"/>
    <w:rsid w:val="00C65DF3"/>
    <w:rsid w:val="00C70FB6"/>
    <w:rsid w:val="00C75479"/>
    <w:rsid w:val="00C7594D"/>
    <w:rsid w:val="00C77D68"/>
    <w:rsid w:val="00C855DB"/>
    <w:rsid w:val="00C85A42"/>
    <w:rsid w:val="00C85B6B"/>
    <w:rsid w:val="00C86CD5"/>
    <w:rsid w:val="00C8766D"/>
    <w:rsid w:val="00C91969"/>
    <w:rsid w:val="00C91EBC"/>
    <w:rsid w:val="00C93EF9"/>
    <w:rsid w:val="00C944E0"/>
    <w:rsid w:val="00CA14DE"/>
    <w:rsid w:val="00CA16B3"/>
    <w:rsid w:val="00CA18AD"/>
    <w:rsid w:val="00CA2C4F"/>
    <w:rsid w:val="00CA37C7"/>
    <w:rsid w:val="00CA385B"/>
    <w:rsid w:val="00CA42A3"/>
    <w:rsid w:val="00CA6945"/>
    <w:rsid w:val="00CB04B7"/>
    <w:rsid w:val="00CB077A"/>
    <w:rsid w:val="00CB0B86"/>
    <w:rsid w:val="00CB1382"/>
    <w:rsid w:val="00CB7E17"/>
    <w:rsid w:val="00CC3007"/>
    <w:rsid w:val="00CC5F16"/>
    <w:rsid w:val="00CD08E8"/>
    <w:rsid w:val="00CD16E5"/>
    <w:rsid w:val="00CD3A22"/>
    <w:rsid w:val="00CD4910"/>
    <w:rsid w:val="00CD4C54"/>
    <w:rsid w:val="00CD5555"/>
    <w:rsid w:val="00CD742F"/>
    <w:rsid w:val="00CD75C2"/>
    <w:rsid w:val="00CD7B0A"/>
    <w:rsid w:val="00CE2150"/>
    <w:rsid w:val="00CE2712"/>
    <w:rsid w:val="00CE3148"/>
    <w:rsid w:val="00CE3A03"/>
    <w:rsid w:val="00CE56F0"/>
    <w:rsid w:val="00CE645A"/>
    <w:rsid w:val="00CF035D"/>
    <w:rsid w:val="00CF0580"/>
    <w:rsid w:val="00CF1ACC"/>
    <w:rsid w:val="00CF1F4C"/>
    <w:rsid w:val="00CF2ADB"/>
    <w:rsid w:val="00CF78B9"/>
    <w:rsid w:val="00D00C8B"/>
    <w:rsid w:val="00D0146B"/>
    <w:rsid w:val="00D04C86"/>
    <w:rsid w:val="00D0531D"/>
    <w:rsid w:val="00D05954"/>
    <w:rsid w:val="00D06213"/>
    <w:rsid w:val="00D07A17"/>
    <w:rsid w:val="00D1240A"/>
    <w:rsid w:val="00D13249"/>
    <w:rsid w:val="00D1426C"/>
    <w:rsid w:val="00D16A35"/>
    <w:rsid w:val="00D206AB"/>
    <w:rsid w:val="00D253AB"/>
    <w:rsid w:val="00D25A40"/>
    <w:rsid w:val="00D26F92"/>
    <w:rsid w:val="00D31770"/>
    <w:rsid w:val="00D326AC"/>
    <w:rsid w:val="00D36334"/>
    <w:rsid w:val="00D37AC2"/>
    <w:rsid w:val="00D37D48"/>
    <w:rsid w:val="00D40716"/>
    <w:rsid w:val="00D41F8A"/>
    <w:rsid w:val="00D44746"/>
    <w:rsid w:val="00D44A2C"/>
    <w:rsid w:val="00D44C91"/>
    <w:rsid w:val="00D45076"/>
    <w:rsid w:val="00D4691D"/>
    <w:rsid w:val="00D46ADE"/>
    <w:rsid w:val="00D470D8"/>
    <w:rsid w:val="00D47B33"/>
    <w:rsid w:val="00D51228"/>
    <w:rsid w:val="00D52AD1"/>
    <w:rsid w:val="00D536B7"/>
    <w:rsid w:val="00D5601B"/>
    <w:rsid w:val="00D60C77"/>
    <w:rsid w:val="00D6218F"/>
    <w:rsid w:val="00D631F9"/>
    <w:rsid w:val="00D6590E"/>
    <w:rsid w:val="00D73407"/>
    <w:rsid w:val="00D73FF2"/>
    <w:rsid w:val="00D74AB6"/>
    <w:rsid w:val="00D74E20"/>
    <w:rsid w:val="00D80605"/>
    <w:rsid w:val="00D82D7F"/>
    <w:rsid w:val="00D86FAC"/>
    <w:rsid w:val="00D9245A"/>
    <w:rsid w:val="00D92FA4"/>
    <w:rsid w:val="00D93280"/>
    <w:rsid w:val="00D93907"/>
    <w:rsid w:val="00D948C1"/>
    <w:rsid w:val="00D94B34"/>
    <w:rsid w:val="00D96E8B"/>
    <w:rsid w:val="00DA16FC"/>
    <w:rsid w:val="00DA43A3"/>
    <w:rsid w:val="00DA4FDF"/>
    <w:rsid w:val="00DA7179"/>
    <w:rsid w:val="00DA7BD7"/>
    <w:rsid w:val="00DB0608"/>
    <w:rsid w:val="00DB0720"/>
    <w:rsid w:val="00DB0949"/>
    <w:rsid w:val="00DB4242"/>
    <w:rsid w:val="00DC2B7F"/>
    <w:rsid w:val="00DC4284"/>
    <w:rsid w:val="00DC6BC8"/>
    <w:rsid w:val="00DC7E5F"/>
    <w:rsid w:val="00DD4C4C"/>
    <w:rsid w:val="00DD4D0B"/>
    <w:rsid w:val="00DD6869"/>
    <w:rsid w:val="00DD79DB"/>
    <w:rsid w:val="00DE2225"/>
    <w:rsid w:val="00DE327E"/>
    <w:rsid w:val="00DE39F2"/>
    <w:rsid w:val="00DE6929"/>
    <w:rsid w:val="00DE6BF9"/>
    <w:rsid w:val="00DF2CA0"/>
    <w:rsid w:val="00DF39AD"/>
    <w:rsid w:val="00E00438"/>
    <w:rsid w:val="00E02490"/>
    <w:rsid w:val="00E024F7"/>
    <w:rsid w:val="00E05230"/>
    <w:rsid w:val="00E11538"/>
    <w:rsid w:val="00E136EE"/>
    <w:rsid w:val="00E2022C"/>
    <w:rsid w:val="00E20F07"/>
    <w:rsid w:val="00E2589D"/>
    <w:rsid w:val="00E3002F"/>
    <w:rsid w:val="00E30AE7"/>
    <w:rsid w:val="00E30FA2"/>
    <w:rsid w:val="00E31557"/>
    <w:rsid w:val="00E3274A"/>
    <w:rsid w:val="00E32AB3"/>
    <w:rsid w:val="00E330B3"/>
    <w:rsid w:val="00E357EA"/>
    <w:rsid w:val="00E36553"/>
    <w:rsid w:val="00E40B36"/>
    <w:rsid w:val="00E41A9C"/>
    <w:rsid w:val="00E42936"/>
    <w:rsid w:val="00E42FE4"/>
    <w:rsid w:val="00E44276"/>
    <w:rsid w:val="00E44CB4"/>
    <w:rsid w:val="00E46517"/>
    <w:rsid w:val="00E465A8"/>
    <w:rsid w:val="00E52636"/>
    <w:rsid w:val="00E532D6"/>
    <w:rsid w:val="00E53ECE"/>
    <w:rsid w:val="00E60798"/>
    <w:rsid w:val="00E6144B"/>
    <w:rsid w:val="00E63EA8"/>
    <w:rsid w:val="00E64F8C"/>
    <w:rsid w:val="00E65039"/>
    <w:rsid w:val="00E65659"/>
    <w:rsid w:val="00E65F5E"/>
    <w:rsid w:val="00E7076F"/>
    <w:rsid w:val="00E7078F"/>
    <w:rsid w:val="00E717C2"/>
    <w:rsid w:val="00E7375E"/>
    <w:rsid w:val="00E751BA"/>
    <w:rsid w:val="00E76130"/>
    <w:rsid w:val="00E80C24"/>
    <w:rsid w:val="00E8270B"/>
    <w:rsid w:val="00E82FF6"/>
    <w:rsid w:val="00E870C8"/>
    <w:rsid w:val="00E87C4E"/>
    <w:rsid w:val="00E87C74"/>
    <w:rsid w:val="00E90877"/>
    <w:rsid w:val="00E933CC"/>
    <w:rsid w:val="00E96FF5"/>
    <w:rsid w:val="00E9774D"/>
    <w:rsid w:val="00E97AC6"/>
    <w:rsid w:val="00EA1952"/>
    <w:rsid w:val="00EA38C0"/>
    <w:rsid w:val="00EA72A4"/>
    <w:rsid w:val="00EA7584"/>
    <w:rsid w:val="00EA7CF5"/>
    <w:rsid w:val="00EB0663"/>
    <w:rsid w:val="00EB0D05"/>
    <w:rsid w:val="00EB3AD3"/>
    <w:rsid w:val="00EB457C"/>
    <w:rsid w:val="00EB5D04"/>
    <w:rsid w:val="00EC28FC"/>
    <w:rsid w:val="00EC75F3"/>
    <w:rsid w:val="00ED1142"/>
    <w:rsid w:val="00ED35FE"/>
    <w:rsid w:val="00ED7253"/>
    <w:rsid w:val="00ED7CDC"/>
    <w:rsid w:val="00EE0F4E"/>
    <w:rsid w:val="00EE2599"/>
    <w:rsid w:val="00EE3C69"/>
    <w:rsid w:val="00EE3FA7"/>
    <w:rsid w:val="00EE509B"/>
    <w:rsid w:val="00EE669E"/>
    <w:rsid w:val="00EE6727"/>
    <w:rsid w:val="00EE6B91"/>
    <w:rsid w:val="00EF0948"/>
    <w:rsid w:val="00EF2655"/>
    <w:rsid w:val="00EF2AFF"/>
    <w:rsid w:val="00EF5B04"/>
    <w:rsid w:val="00EF5F9A"/>
    <w:rsid w:val="00EF7DDB"/>
    <w:rsid w:val="00F0282F"/>
    <w:rsid w:val="00F048A9"/>
    <w:rsid w:val="00F04FC9"/>
    <w:rsid w:val="00F056CC"/>
    <w:rsid w:val="00F05822"/>
    <w:rsid w:val="00F05857"/>
    <w:rsid w:val="00F05C82"/>
    <w:rsid w:val="00F07A91"/>
    <w:rsid w:val="00F10039"/>
    <w:rsid w:val="00F10C0E"/>
    <w:rsid w:val="00F1103E"/>
    <w:rsid w:val="00F11D20"/>
    <w:rsid w:val="00F12226"/>
    <w:rsid w:val="00F13B76"/>
    <w:rsid w:val="00F144A4"/>
    <w:rsid w:val="00F167F4"/>
    <w:rsid w:val="00F177F6"/>
    <w:rsid w:val="00F17C00"/>
    <w:rsid w:val="00F20F62"/>
    <w:rsid w:val="00F21B8E"/>
    <w:rsid w:val="00F24182"/>
    <w:rsid w:val="00F24DE4"/>
    <w:rsid w:val="00F24E6C"/>
    <w:rsid w:val="00F2525D"/>
    <w:rsid w:val="00F30058"/>
    <w:rsid w:val="00F33AEC"/>
    <w:rsid w:val="00F35B35"/>
    <w:rsid w:val="00F37D52"/>
    <w:rsid w:val="00F42054"/>
    <w:rsid w:val="00F4233C"/>
    <w:rsid w:val="00F423C2"/>
    <w:rsid w:val="00F43945"/>
    <w:rsid w:val="00F44E0D"/>
    <w:rsid w:val="00F45B26"/>
    <w:rsid w:val="00F51F14"/>
    <w:rsid w:val="00F524DE"/>
    <w:rsid w:val="00F558C8"/>
    <w:rsid w:val="00F60D32"/>
    <w:rsid w:val="00F60FB7"/>
    <w:rsid w:val="00F6144C"/>
    <w:rsid w:val="00F673C4"/>
    <w:rsid w:val="00F7236E"/>
    <w:rsid w:val="00F737AE"/>
    <w:rsid w:val="00F81FA3"/>
    <w:rsid w:val="00F835C2"/>
    <w:rsid w:val="00F83604"/>
    <w:rsid w:val="00F8584E"/>
    <w:rsid w:val="00F90062"/>
    <w:rsid w:val="00F9054A"/>
    <w:rsid w:val="00F91850"/>
    <w:rsid w:val="00F9230E"/>
    <w:rsid w:val="00F933DB"/>
    <w:rsid w:val="00F94859"/>
    <w:rsid w:val="00F94924"/>
    <w:rsid w:val="00F96693"/>
    <w:rsid w:val="00F96FE8"/>
    <w:rsid w:val="00FA0339"/>
    <w:rsid w:val="00FA2299"/>
    <w:rsid w:val="00FA6953"/>
    <w:rsid w:val="00FA7A5D"/>
    <w:rsid w:val="00FB09E7"/>
    <w:rsid w:val="00FB12F7"/>
    <w:rsid w:val="00FB18E1"/>
    <w:rsid w:val="00FB26DA"/>
    <w:rsid w:val="00FB5596"/>
    <w:rsid w:val="00FC0131"/>
    <w:rsid w:val="00FC020B"/>
    <w:rsid w:val="00FC38AB"/>
    <w:rsid w:val="00FC3D24"/>
    <w:rsid w:val="00FC5C1B"/>
    <w:rsid w:val="00FC6B37"/>
    <w:rsid w:val="00FC762E"/>
    <w:rsid w:val="00FD64F2"/>
    <w:rsid w:val="00FD7B1F"/>
    <w:rsid w:val="00FD7D5C"/>
    <w:rsid w:val="00FE32FC"/>
    <w:rsid w:val="00FE5473"/>
    <w:rsid w:val="00FE6A78"/>
    <w:rsid w:val="00FE73A4"/>
    <w:rsid w:val="00FF371E"/>
    <w:rsid w:val="00FF3923"/>
    <w:rsid w:val="00FF4A50"/>
    <w:rsid w:val="00FF624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4C2DCB"/>
    <w:pPr>
      <w:tabs>
        <w:tab w:val="left" w:pos="284"/>
        <w:tab w:val="right" w:leader="dot" w:pos="10206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123229"/>
  </w:style>
  <w:style w:type="table" w:customStyle="1" w:styleId="14">
    <w:name w:val="Сетка таблицы1"/>
    <w:basedOn w:val="a1"/>
    <w:next w:val="af9"/>
    <w:uiPriority w:val="59"/>
    <w:rsid w:val="00123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E7DA9"/>
    <w:pPr>
      <w:spacing w:before="100" w:beforeAutospacing="1" w:after="100" w:afterAutospacing="1"/>
    </w:pPr>
  </w:style>
  <w:style w:type="character" w:styleId="afd">
    <w:name w:val="annotation reference"/>
    <w:basedOn w:val="a0"/>
    <w:uiPriority w:val="99"/>
    <w:semiHidden/>
    <w:unhideWhenUsed/>
    <w:rsid w:val="008638D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638D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638D2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638D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638D2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F6F41"/>
    <w:rPr>
      <w:color w:val="605E5C"/>
      <w:shd w:val="clear" w:color="auto" w:fill="E1DFDD"/>
    </w:rPr>
  </w:style>
  <w:style w:type="table" w:customStyle="1" w:styleId="GridTableLight">
    <w:name w:val="Grid Table Light"/>
    <w:basedOn w:val="a1"/>
    <w:uiPriority w:val="40"/>
    <w:rsid w:val="00424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2">
    <w:name w:val="FollowedHyperlink"/>
    <w:basedOn w:val="a0"/>
    <w:uiPriority w:val="99"/>
    <w:semiHidden/>
    <w:unhideWhenUsed/>
    <w:rsid w:val="00670E14"/>
    <w:rPr>
      <w:color w:val="954F72"/>
      <w:u w:val="single"/>
    </w:rPr>
  </w:style>
  <w:style w:type="paragraph" w:customStyle="1" w:styleId="xl65">
    <w:name w:val="xl65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7">
    <w:name w:val="xl67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8">
    <w:name w:val="xl68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9">
    <w:name w:val="xl69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70">
    <w:name w:val="xl70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2">
    <w:name w:val="xl72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5">
    <w:name w:val="xl75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6">
    <w:name w:val="xl76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7">
    <w:name w:val="xl77"/>
    <w:basedOn w:val="a"/>
    <w:rsid w:val="00670E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0E1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Название Знак1"/>
    <w:basedOn w:val="a0"/>
    <w:link w:val="a5"/>
    <w:rsid w:val="00C2128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4C2DCB"/>
    <w:pPr>
      <w:tabs>
        <w:tab w:val="left" w:pos="284"/>
        <w:tab w:val="right" w:leader="dot" w:pos="10206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123229"/>
  </w:style>
  <w:style w:type="table" w:customStyle="1" w:styleId="14">
    <w:name w:val="Сетка таблицы1"/>
    <w:basedOn w:val="a1"/>
    <w:next w:val="af9"/>
    <w:uiPriority w:val="59"/>
    <w:rsid w:val="00123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E7DA9"/>
    <w:pPr>
      <w:spacing w:before="100" w:beforeAutospacing="1" w:after="100" w:afterAutospacing="1"/>
    </w:pPr>
  </w:style>
  <w:style w:type="character" w:styleId="afd">
    <w:name w:val="annotation reference"/>
    <w:basedOn w:val="a0"/>
    <w:uiPriority w:val="99"/>
    <w:semiHidden/>
    <w:unhideWhenUsed/>
    <w:rsid w:val="008638D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638D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638D2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638D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638D2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F6F41"/>
    <w:rPr>
      <w:color w:val="605E5C"/>
      <w:shd w:val="clear" w:color="auto" w:fill="E1DFDD"/>
    </w:rPr>
  </w:style>
  <w:style w:type="table" w:customStyle="1" w:styleId="GridTableLight">
    <w:name w:val="Grid Table Light"/>
    <w:basedOn w:val="a1"/>
    <w:uiPriority w:val="40"/>
    <w:rsid w:val="00424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2">
    <w:name w:val="FollowedHyperlink"/>
    <w:basedOn w:val="a0"/>
    <w:uiPriority w:val="99"/>
    <w:semiHidden/>
    <w:unhideWhenUsed/>
    <w:rsid w:val="00670E14"/>
    <w:rPr>
      <w:color w:val="954F72"/>
      <w:u w:val="single"/>
    </w:rPr>
  </w:style>
  <w:style w:type="paragraph" w:customStyle="1" w:styleId="xl65">
    <w:name w:val="xl65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7">
    <w:name w:val="xl67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8">
    <w:name w:val="xl68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69">
    <w:name w:val="xl69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70">
    <w:name w:val="xl70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2">
    <w:name w:val="xl72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5">
    <w:name w:val="xl75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6">
    <w:name w:val="xl76"/>
    <w:basedOn w:val="a"/>
    <w:rsid w:val="0067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7">
    <w:name w:val="xl77"/>
    <w:basedOn w:val="a"/>
    <w:rsid w:val="00670E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0E1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Название Знак1"/>
    <w:basedOn w:val="a0"/>
    <w:link w:val="a5"/>
    <w:rsid w:val="00C2128D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ks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splyt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vis.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C4D0-6AA8-49B2-9C98-53E8288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18800</Words>
  <Characters>107160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125709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3</cp:revision>
  <cp:lastPrinted>2021-02-18T11:23:00Z</cp:lastPrinted>
  <dcterms:created xsi:type="dcterms:W3CDTF">2023-04-12T12:07:00Z</dcterms:created>
  <dcterms:modified xsi:type="dcterms:W3CDTF">2023-06-07T08:55:00Z</dcterms:modified>
</cp:coreProperties>
</file>