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F11" w:rsidRPr="00917B78" w:rsidRDefault="00A47F11" w:rsidP="00220472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 w:rsidRPr="00917B78">
        <w:rPr>
          <w:b/>
          <w:bCs/>
          <w:sz w:val="28"/>
          <w:szCs w:val="28"/>
        </w:rPr>
        <w:t>Информация</w:t>
      </w:r>
    </w:p>
    <w:p w:rsidR="00DA4F77" w:rsidRPr="00917B78" w:rsidRDefault="00DA4F77" w:rsidP="00DA4F77">
      <w:pPr>
        <w:spacing w:line="276" w:lineRule="auto"/>
        <w:jc w:val="center"/>
        <w:rPr>
          <w:b/>
          <w:sz w:val="28"/>
          <w:szCs w:val="28"/>
        </w:rPr>
      </w:pPr>
    </w:p>
    <w:p w:rsidR="00DA4F77" w:rsidRPr="00917B78" w:rsidRDefault="00DA4F77" w:rsidP="00DA4F77">
      <w:pPr>
        <w:spacing w:line="276" w:lineRule="auto"/>
        <w:jc w:val="center"/>
        <w:rPr>
          <w:b/>
          <w:sz w:val="28"/>
          <w:szCs w:val="28"/>
        </w:rPr>
      </w:pPr>
      <w:r w:rsidRPr="00917B78">
        <w:rPr>
          <w:b/>
          <w:sz w:val="28"/>
          <w:szCs w:val="28"/>
        </w:rPr>
        <w:t>по результатам проведения экспертизы проекта</w:t>
      </w:r>
    </w:p>
    <w:p w:rsidR="00DA4F77" w:rsidRPr="00917B78" w:rsidRDefault="004547B4" w:rsidP="00917B78">
      <w:pPr>
        <w:spacing w:line="276" w:lineRule="auto"/>
        <w:jc w:val="center"/>
        <w:rPr>
          <w:b/>
          <w:sz w:val="28"/>
          <w:szCs w:val="28"/>
          <w:highlight w:val="yellow"/>
        </w:rPr>
      </w:pPr>
      <w:r w:rsidRPr="004547B4">
        <w:rPr>
          <w:b/>
          <w:sz w:val="28"/>
          <w:szCs w:val="28"/>
        </w:rPr>
        <w:t>распоряжения начальника Финансового управления города Лыткарино «</w:t>
      </w:r>
      <w:r w:rsidR="00EC280F" w:rsidRPr="00EC280F">
        <w:rPr>
          <w:b/>
          <w:sz w:val="28"/>
          <w:szCs w:val="28"/>
        </w:rPr>
        <w:t>Об утверждении Порядка открытия и ведения лицевых счетов Финансовым управлением города Лыткарино</w:t>
      </w:r>
      <w:r w:rsidRPr="004547B4">
        <w:rPr>
          <w:b/>
          <w:sz w:val="28"/>
          <w:szCs w:val="28"/>
        </w:rPr>
        <w:t>»</w:t>
      </w:r>
    </w:p>
    <w:p w:rsidR="00DA4F77" w:rsidRPr="00917B78" w:rsidRDefault="00DA4F77" w:rsidP="00DA4F77">
      <w:pPr>
        <w:spacing w:line="276" w:lineRule="auto"/>
        <w:jc w:val="center"/>
        <w:rPr>
          <w:b/>
          <w:sz w:val="28"/>
          <w:szCs w:val="28"/>
          <w:highlight w:val="yellow"/>
        </w:rPr>
      </w:pPr>
    </w:p>
    <w:p w:rsidR="00DA4F77" w:rsidRPr="00917B78" w:rsidRDefault="004547B4" w:rsidP="00DA4F77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13.11</w:t>
      </w:r>
      <w:r w:rsidR="009A3D28">
        <w:rPr>
          <w:sz w:val="28"/>
          <w:szCs w:val="28"/>
        </w:rPr>
        <w:t>.</w:t>
      </w:r>
      <w:r w:rsidR="00917B78" w:rsidRPr="00917B78">
        <w:rPr>
          <w:sz w:val="28"/>
          <w:szCs w:val="28"/>
        </w:rPr>
        <w:t>202</w:t>
      </w:r>
      <w:r w:rsidR="00BC7A1C">
        <w:rPr>
          <w:sz w:val="28"/>
          <w:szCs w:val="28"/>
        </w:rPr>
        <w:t>4</w:t>
      </w:r>
    </w:p>
    <w:p w:rsidR="00DA4F77" w:rsidRPr="00917B78" w:rsidRDefault="00DA4F77" w:rsidP="00DA4F77">
      <w:pPr>
        <w:spacing w:line="276" w:lineRule="auto"/>
        <w:jc w:val="right"/>
        <w:rPr>
          <w:b/>
          <w:sz w:val="28"/>
          <w:szCs w:val="28"/>
          <w:highlight w:val="yellow"/>
        </w:rPr>
      </w:pPr>
      <w:bookmarkStart w:id="0" w:name="_GoBack"/>
      <w:bookmarkEnd w:id="0"/>
    </w:p>
    <w:p w:rsidR="00607431" w:rsidRDefault="00BC7A1C" w:rsidP="00BC7A1C">
      <w:pPr>
        <w:pStyle w:val="Default"/>
        <w:spacing w:line="276" w:lineRule="auto"/>
        <w:jc w:val="both"/>
        <w:rPr>
          <w:rFonts w:eastAsia="Times New Roman"/>
          <w:color w:val="auto"/>
          <w:sz w:val="28"/>
          <w:szCs w:val="28"/>
          <w:lang w:eastAsia="ru-RU"/>
        </w:rPr>
      </w:pPr>
      <w:r>
        <w:rPr>
          <w:rFonts w:eastAsia="Times New Roman"/>
          <w:color w:val="auto"/>
          <w:sz w:val="28"/>
          <w:szCs w:val="28"/>
          <w:lang w:eastAsia="ru-RU"/>
        </w:rPr>
        <w:tab/>
      </w:r>
      <w:r w:rsidR="00EC280F" w:rsidRPr="00EC280F">
        <w:rPr>
          <w:rFonts w:eastAsia="Times New Roman"/>
          <w:color w:val="auto"/>
          <w:sz w:val="28"/>
          <w:szCs w:val="28"/>
          <w:lang w:eastAsia="ru-RU"/>
        </w:rPr>
        <w:t>Предлагаемый к утверждению Порядок открытия и ведения лицевых счетов Финансовым управлением города Лыткарино разработан в целях реализации полномочий, установленных ст.220.1 Бюджетного кодекса РФ в соответствии с Общими требованиями к порядку открытия и ведения лицевых счетов, утвержденными приказом Казначейства России от 01.04.2020 №14н</w:t>
      </w:r>
      <w:r w:rsidR="004547B4" w:rsidRPr="004547B4">
        <w:rPr>
          <w:rFonts w:eastAsia="Times New Roman"/>
          <w:color w:val="auto"/>
          <w:sz w:val="28"/>
          <w:szCs w:val="28"/>
          <w:lang w:eastAsia="ru-RU"/>
        </w:rPr>
        <w:t>.</w:t>
      </w:r>
    </w:p>
    <w:p w:rsidR="009C6283" w:rsidRDefault="009C6283" w:rsidP="008A0225">
      <w:pPr>
        <w:spacing w:line="276" w:lineRule="auto"/>
        <w:ind w:firstLine="709"/>
        <w:jc w:val="both"/>
        <w:rPr>
          <w:sz w:val="28"/>
          <w:szCs w:val="28"/>
        </w:rPr>
      </w:pPr>
      <w:r w:rsidRPr="00917B78">
        <w:rPr>
          <w:sz w:val="28"/>
          <w:szCs w:val="28"/>
        </w:rPr>
        <w:t xml:space="preserve">Экспертиза проведена в установленные сроки </w:t>
      </w:r>
      <w:r w:rsidR="00EC280F">
        <w:rPr>
          <w:sz w:val="28"/>
          <w:szCs w:val="28"/>
        </w:rPr>
        <w:t>и подготовлено заключение №82</w:t>
      </w:r>
      <w:r w:rsidRPr="00917B78">
        <w:rPr>
          <w:sz w:val="28"/>
          <w:szCs w:val="28"/>
        </w:rPr>
        <w:t xml:space="preserve"> от </w:t>
      </w:r>
      <w:r w:rsidR="00EC280F">
        <w:rPr>
          <w:sz w:val="28"/>
          <w:szCs w:val="28"/>
        </w:rPr>
        <w:t>12</w:t>
      </w:r>
      <w:r w:rsidR="004547B4">
        <w:rPr>
          <w:sz w:val="28"/>
          <w:szCs w:val="28"/>
        </w:rPr>
        <w:t>.11</w:t>
      </w:r>
      <w:r w:rsidR="00917B78" w:rsidRPr="00917B78">
        <w:rPr>
          <w:sz w:val="28"/>
          <w:szCs w:val="28"/>
        </w:rPr>
        <w:t>.2024</w:t>
      </w:r>
      <w:r w:rsidRPr="00917B78">
        <w:rPr>
          <w:sz w:val="28"/>
          <w:szCs w:val="28"/>
        </w:rPr>
        <w:t>.</w:t>
      </w:r>
    </w:p>
    <w:p w:rsidR="00136AFE" w:rsidRDefault="00136AFE" w:rsidP="00220472">
      <w:pPr>
        <w:pStyle w:val="Default"/>
        <w:spacing w:line="276" w:lineRule="auto"/>
        <w:rPr>
          <w:sz w:val="28"/>
          <w:szCs w:val="28"/>
        </w:rPr>
      </w:pPr>
    </w:p>
    <w:sectPr w:rsidR="00136AFE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056C22"/>
    <w:multiLevelType w:val="hybridMultilevel"/>
    <w:tmpl w:val="425AF38C"/>
    <w:lvl w:ilvl="0" w:tplc="EA9C1E8C">
      <w:start w:val="1"/>
      <w:numFmt w:val="bullet"/>
      <w:lvlText w:val=""/>
      <w:lvlJc w:val="left"/>
      <w:pPr>
        <w:ind w:left="56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7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4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2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9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6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366" w:hanging="360"/>
      </w:pPr>
      <w:rPr>
        <w:rFonts w:ascii="Wingdings" w:hAnsi="Wingdings" w:hint="default"/>
      </w:rPr>
    </w:lvl>
  </w:abstractNum>
  <w:abstractNum w:abstractNumId="1">
    <w:nsid w:val="39217660"/>
    <w:multiLevelType w:val="hybridMultilevel"/>
    <w:tmpl w:val="CDF0F93A"/>
    <w:lvl w:ilvl="0" w:tplc="0419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2">
    <w:nsid w:val="3FD478BF"/>
    <w:multiLevelType w:val="hybridMultilevel"/>
    <w:tmpl w:val="30FEFFE0"/>
    <w:lvl w:ilvl="0" w:tplc="EA9C1E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2DC3F7A"/>
    <w:multiLevelType w:val="hybridMultilevel"/>
    <w:tmpl w:val="E762519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4E8C23D6"/>
    <w:multiLevelType w:val="hybridMultilevel"/>
    <w:tmpl w:val="D87CC10C"/>
    <w:lvl w:ilvl="0" w:tplc="7FAAFF5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BF7"/>
    <w:rsid w:val="000224AF"/>
    <w:rsid w:val="000415E4"/>
    <w:rsid w:val="000457E3"/>
    <w:rsid w:val="00065C15"/>
    <w:rsid w:val="00067C3B"/>
    <w:rsid w:val="00082FC4"/>
    <w:rsid w:val="000B38EF"/>
    <w:rsid w:val="000C209D"/>
    <w:rsid w:val="000D27FC"/>
    <w:rsid w:val="00136AFE"/>
    <w:rsid w:val="00136E72"/>
    <w:rsid w:val="00137907"/>
    <w:rsid w:val="001535A5"/>
    <w:rsid w:val="00153D53"/>
    <w:rsid w:val="00161607"/>
    <w:rsid w:val="00163D99"/>
    <w:rsid w:val="00166B57"/>
    <w:rsid w:val="001733EB"/>
    <w:rsid w:val="00174EAF"/>
    <w:rsid w:val="001D7320"/>
    <w:rsid w:val="001E1118"/>
    <w:rsid w:val="002006F1"/>
    <w:rsid w:val="0020300A"/>
    <w:rsid w:val="00220472"/>
    <w:rsid w:val="00226131"/>
    <w:rsid w:val="00285CBF"/>
    <w:rsid w:val="00287D90"/>
    <w:rsid w:val="00295D03"/>
    <w:rsid w:val="002A189A"/>
    <w:rsid w:val="002C0AF8"/>
    <w:rsid w:val="002D7175"/>
    <w:rsid w:val="002E5BCF"/>
    <w:rsid w:val="00356A0C"/>
    <w:rsid w:val="00395BA8"/>
    <w:rsid w:val="003A10CD"/>
    <w:rsid w:val="003B740E"/>
    <w:rsid w:val="003C7B05"/>
    <w:rsid w:val="004233D9"/>
    <w:rsid w:val="00441F36"/>
    <w:rsid w:val="0044798A"/>
    <w:rsid w:val="004547B4"/>
    <w:rsid w:val="0046744B"/>
    <w:rsid w:val="004E3C06"/>
    <w:rsid w:val="00517382"/>
    <w:rsid w:val="00532DEE"/>
    <w:rsid w:val="00552C45"/>
    <w:rsid w:val="00554883"/>
    <w:rsid w:val="005A6D74"/>
    <w:rsid w:val="005F3DA5"/>
    <w:rsid w:val="00604D94"/>
    <w:rsid w:val="00607431"/>
    <w:rsid w:val="00623C51"/>
    <w:rsid w:val="006742FB"/>
    <w:rsid w:val="006D26DD"/>
    <w:rsid w:val="00702ED9"/>
    <w:rsid w:val="0072622F"/>
    <w:rsid w:val="00737C08"/>
    <w:rsid w:val="00764FFF"/>
    <w:rsid w:val="00766B23"/>
    <w:rsid w:val="00786BF7"/>
    <w:rsid w:val="007B74CA"/>
    <w:rsid w:val="007C221D"/>
    <w:rsid w:val="0080327F"/>
    <w:rsid w:val="00824B00"/>
    <w:rsid w:val="0082597B"/>
    <w:rsid w:val="008279AD"/>
    <w:rsid w:val="00833BE9"/>
    <w:rsid w:val="00850243"/>
    <w:rsid w:val="008A0225"/>
    <w:rsid w:val="008A09FD"/>
    <w:rsid w:val="008C2DBB"/>
    <w:rsid w:val="008C38A3"/>
    <w:rsid w:val="008C7E43"/>
    <w:rsid w:val="008D3351"/>
    <w:rsid w:val="0090089C"/>
    <w:rsid w:val="00902C15"/>
    <w:rsid w:val="00917B78"/>
    <w:rsid w:val="009404CB"/>
    <w:rsid w:val="00955458"/>
    <w:rsid w:val="00956F55"/>
    <w:rsid w:val="0096186A"/>
    <w:rsid w:val="00982785"/>
    <w:rsid w:val="009A3D28"/>
    <w:rsid w:val="009B5B3E"/>
    <w:rsid w:val="009B7189"/>
    <w:rsid w:val="009C2908"/>
    <w:rsid w:val="009C6283"/>
    <w:rsid w:val="009D3F49"/>
    <w:rsid w:val="009F0449"/>
    <w:rsid w:val="009F68BE"/>
    <w:rsid w:val="00A4061C"/>
    <w:rsid w:val="00A454D1"/>
    <w:rsid w:val="00A47F11"/>
    <w:rsid w:val="00A71EC7"/>
    <w:rsid w:val="00A72D55"/>
    <w:rsid w:val="00A8484B"/>
    <w:rsid w:val="00A8717E"/>
    <w:rsid w:val="00AB0761"/>
    <w:rsid w:val="00AD7FB9"/>
    <w:rsid w:val="00AF1985"/>
    <w:rsid w:val="00B03872"/>
    <w:rsid w:val="00B47171"/>
    <w:rsid w:val="00B80FCB"/>
    <w:rsid w:val="00B840C4"/>
    <w:rsid w:val="00B85398"/>
    <w:rsid w:val="00BB657D"/>
    <w:rsid w:val="00BC7A1C"/>
    <w:rsid w:val="00BE5D7D"/>
    <w:rsid w:val="00C0777D"/>
    <w:rsid w:val="00C21A5A"/>
    <w:rsid w:val="00C65EE2"/>
    <w:rsid w:val="00C72C53"/>
    <w:rsid w:val="00C95382"/>
    <w:rsid w:val="00CC7783"/>
    <w:rsid w:val="00CF3F9C"/>
    <w:rsid w:val="00D027E1"/>
    <w:rsid w:val="00D11C85"/>
    <w:rsid w:val="00D129C2"/>
    <w:rsid w:val="00D22CF9"/>
    <w:rsid w:val="00D541F4"/>
    <w:rsid w:val="00D77AE9"/>
    <w:rsid w:val="00DA4F77"/>
    <w:rsid w:val="00DB3AD9"/>
    <w:rsid w:val="00DE3715"/>
    <w:rsid w:val="00E36EEF"/>
    <w:rsid w:val="00E85E8E"/>
    <w:rsid w:val="00E914B5"/>
    <w:rsid w:val="00E9582D"/>
    <w:rsid w:val="00EC280F"/>
    <w:rsid w:val="00EC4ED3"/>
    <w:rsid w:val="00ED78C8"/>
    <w:rsid w:val="00EE40CF"/>
    <w:rsid w:val="00EF607F"/>
    <w:rsid w:val="00F16668"/>
    <w:rsid w:val="00F440AA"/>
    <w:rsid w:val="00F82C6E"/>
    <w:rsid w:val="00F971A6"/>
    <w:rsid w:val="00FA6794"/>
    <w:rsid w:val="00FB3C9A"/>
    <w:rsid w:val="00FC4302"/>
    <w:rsid w:val="00FD3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4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47F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DB3AD9"/>
    <w:pPr>
      <w:ind w:left="720"/>
      <w:contextualSpacing/>
    </w:pPr>
  </w:style>
  <w:style w:type="paragraph" w:styleId="a4">
    <w:name w:val="Body Text"/>
    <w:basedOn w:val="a"/>
    <w:link w:val="a5"/>
    <w:uiPriority w:val="99"/>
    <w:unhideWhenUsed/>
    <w:rsid w:val="00D77AE9"/>
    <w:pPr>
      <w:tabs>
        <w:tab w:val="left" w:pos="0"/>
      </w:tabs>
      <w:spacing w:line="276" w:lineRule="auto"/>
      <w:jc w:val="both"/>
    </w:pPr>
    <w:rPr>
      <w:sz w:val="28"/>
    </w:rPr>
  </w:style>
  <w:style w:type="character" w:customStyle="1" w:styleId="a5">
    <w:name w:val="Основной текст Знак"/>
    <w:basedOn w:val="a0"/>
    <w:link w:val="a4"/>
    <w:uiPriority w:val="99"/>
    <w:rsid w:val="00D77AE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A189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A189A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DA4F7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DA4F7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4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47F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DB3AD9"/>
    <w:pPr>
      <w:ind w:left="720"/>
      <w:contextualSpacing/>
    </w:pPr>
  </w:style>
  <w:style w:type="paragraph" w:styleId="a4">
    <w:name w:val="Body Text"/>
    <w:basedOn w:val="a"/>
    <w:link w:val="a5"/>
    <w:uiPriority w:val="99"/>
    <w:unhideWhenUsed/>
    <w:rsid w:val="00D77AE9"/>
    <w:pPr>
      <w:tabs>
        <w:tab w:val="left" w:pos="0"/>
      </w:tabs>
      <w:spacing w:line="276" w:lineRule="auto"/>
      <w:jc w:val="both"/>
    </w:pPr>
    <w:rPr>
      <w:sz w:val="28"/>
    </w:rPr>
  </w:style>
  <w:style w:type="character" w:customStyle="1" w:styleId="a5">
    <w:name w:val="Основной текст Знак"/>
    <w:basedOn w:val="a0"/>
    <w:link w:val="a4"/>
    <w:uiPriority w:val="99"/>
    <w:rsid w:val="00D77AE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A189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A189A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DA4F7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DA4F7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3ED2A2-BE44-4118-91BE-21361E0E5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30</cp:revision>
  <cp:lastPrinted>2024-09-16T14:38:00Z</cp:lastPrinted>
  <dcterms:created xsi:type="dcterms:W3CDTF">2023-02-07T14:58:00Z</dcterms:created>
  <dcterms:modified xsi:type="dcterms:W3CDTF">2024-11-13T09:31:00Z</dcterms:modified>
</cp:coreProperties>
</file>