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Pr="00917B78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7B78">
        <w:rPr>
          <w:b/>
          <w:bCs/>
          <w:sz w:val="28"/>
          <w:szCs w:val="28"/>
        </w:rPr>
        <w:t>Информация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917B78">
        <w:rPr>
          <w:b/>
          <w:sz w:val="28"/>
          <w:szCs w:val="28"/>
        </w:rPr>
        <w:t>по результатам проведения экспертизы проекта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917B78">
        <w:rPr>
          <w:b/>
          <w:sz w:val="28"/>
          <w:szCs w:val="28"/>
        </w:rPr>
        <w:t>р</w:t>
      </w:r>
      <w:r w:rsidR="00BC7A1C">
        <w:rPr>
          <w:b/>
          <w:sz w:val="28"/>
          <w:szCs w:val="28"/>
        </w:rPr>
        <w:t>аспоряжен</w:t>
      </w:r>
      <w:r w:rsidRPr="00917B78">
        <w:rPr>
          <w:b/>
          <w:sz w:val="28"/>
          <w:szCs w:val="28"/>
        </w:rPr>
        <w:t xml:space="preserve">ия </w:t>
      </w:r>
      <w:r w:rsidR="00BC7A1C">
        <w:rPr>
          <w:b/>
          <w:sz w:val="28"/>
          <w:szCs w:val="28"/>
        </w:rPr>
        <w:t>Финансового управления</w:t>
      </w:r>
      <w:r w:rsidRPr="00917B78">
        <w:rPr>
          <w:b/>
          <w:sz w:val="28"/>
          <w:szCs w:val="28"/>
        </w:rPr>
        <w:t xml:space="preserve"> города Лыткарино</w:t>
      </w:r>
    </w:p>
    <w:p w:rsidR="00DA4F77" w:rsidRPr="00917B78" w:rsidRDefault="00917B78" w:rsidP="00917B78">
      <w:pPr>
        <w:spacing w:line="27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«</w:t>
      </w:r>
      <w:r w:rsidRPr="00917B78">
        <w:rPr>
          <w:b/>
          <w:sz w:val="28"/>
          <w:szCs w:val="28"/>
        </w:rPr>
        <w:t>О</w:t>
      </w:r>
      <w:r w:rsidR="00BC7A1C">
        <w:rPr>
          <w:b/>
          <w:sz w:val="28"/>
          <w:szCs w:val="28"/>
        </w:rPr>
        <w:t xml:space="preserve"> внесении изменений в Порядок формирования и применения кодов бюджетной классификации Российской Федерации, в части, относящейся к бюджету г</w:t>
      </w:r>
      <w:r w:rsidRPr="00917B78">
        <w:rPr>
          <w:b/>
          <w:sz w:val="28"/>
          <w:szCs w:val="28"/>
        </w:rPr>
        <w:t>ородско</w:t>
      </w:r>
      <w:r w:rsidR="00BC7A1C">
        <w:rPr>
          <w:b/>
          <w:sz w:val="28"/>
          <w:szCs w:val="28"/>
        </w:rPr>
        <w:t>го</w:t>
      </w:r>
      <w:r w:rsidRPr="00917B78">
        <w:rPr>
          <w:b/>
          <w:sz w:val="28"/>
          <w:szCs w:val="28"/>
        </w:rPr>
        <w:t xml:space="preserve"> округ</w:t>
      </w:r>
      <w:r w:rsidR="00BC7A1C">
        <w:rPr>
          <w:b/>
          <w:sz w:val="28"/>
          <w:szCs w:val="28"/>
        </w:rPr>
        <w:t>а</w:t>
      </w:r>
      <w:r w:rsidRPr="00917B78">
        <w:rPr>
          <w:b/>
          <w:sz w:val="28"/>
          <w:szCs w:val="28"/>
        </w:rPr>
        <w:t xml:space="preserve"> Лыткарино»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DA4F77" w:rsidRPr="00917B78" w:rsidRDefault="00BC7A1C" w:rsidP="00DA4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917B78" w:rsidRPr="00917B7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17B78" w:rsidRPr="00917B78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DA4F77" w:rsidRPr="00917B78" w:rsidRDefault="00DA4F77" w:rsidP="00DA4F77">
      <w:pPr>
        <w:spacing w:line="276" w:lineRule="auto"/>
        <w:jc w:val="right"/>
        <w:rPr>
          <w:b/>
          <w:sz w:val="28"/>
          <w:szCs w:val="28"/>
          <w:highlight w:val="yellow"/>
        </w:rPr>
      </w:pPr>
    </w:p>
    <w:p w:rsidR="00A47F11" w:rsidRPr="00917B78" w:rsidRDefault="00BC7A1C" w:rsidP="00BC7A1C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proofErr w:type="gramStart"/>
      <w:r w:rsidRPr="00BC7A1C">
        <w:rPr>
          <w:rFonts w:eastAsia="Times New Roman"/>
          <w:color w:val="auto"/>
          <w:sz w:val="28"/>
          <w:szCs w:val="28"/>
          <w:lang w:eastAsia="ru-RU"/>
        </w:rPr>
        <w:t>Предлагаемые к утверждению изменения, вносимые в Порядок</w:t>
      </w:r>
      <w:r w:rsidRPr="00BC7A1C">
        <w:t xml:space="preserve"> </w:t>
      </w:r>
      <w:r w:rsidRPr="00BC7A1C">
        <w:rPr>
          <w:rFonts w:eastAsia="Times New Roman"/>
          <w:color w:val="auto"/>
          <w:sz w:val="28"/>
          <w:szCs w:val="28"/>
          <w:lang w:eastAsia="ru-RU"/>
        </w:rPr>
        <w:t>формирования и применения кодов бюджетной классификации Российской Федерации, в части, относящейся к бюджету городского округа Лыткарино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распоряжением </w:t>
      </w:r>
      <w:r w:rsidRPr="00BC7A1C">
        <w:rPr>
          <w:rFonts w:eastAsia="Times New Roman"/>
          <w:color w:val="auto"/>
          <w:sz w:val="28"/>
          <w:szCs w:val="28"/>
          <w:lang w:eastAsia="ru-RU"/>
        </w:rPr>
        <w:t>Финансового управления города Лыткарино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№6 от 14.04.2020</w:t>
      </w:r>
      <w:r w:rsidRPr="00BC7A1C">
        <w:rPr>
          <w:rFonts w:eastAsia="Times New Roman"/>
          <w:color w:val="auto"/>
          <w:sz w:val="28"/>
          <w:szCs w:val="28"/>
          <w:lang w:eastAsia="ru-RU"/>
        </w:rPr>
        <w:t>, соответствуют требованиям приказа Министерства финансов Российской Федерации  от 24.05.2022 №82н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 w:rsidRPr="00917B78">
        <w:rPr>
          <w:sz w:val="28"/>
          <w:szCs w:val="28"/>
        </w:rPr>
        <w:t xml:space="preserve">Экспертиза проведена в установленные сроки </w:t>
      </w:r>
      <w:r w:rsidR="00BC7A1C">
        <w:rPr>
          <w:sz w:val="28"/>
          <w:szCs w:val="28"/>
        </w:rPr>
        <w:t>и подготовлено заключение №10</w:t>
      </w:r>
      <w:r w:rsidRPr="00917B78">
        <w:rPr>
          <w:sz w:val="28"/>
          <w:szCs w:val="28"/>
        </w:rPr>
        <w:t xml:space="preserve"> от </w:t>
      </w:r>
      <w:r w:rsidR="00BC7A1C">
        <w:rPr>
          <w:sz w:val="28"/>
          <w:szCs w:val="28"/>
        </w:rPr>
        <w:t>31</w:t>
      </w:r>
      <w:r w:rsidR="00295D03" w:rsidRPr="00917B78">
        <w:rPr>
          <w:sz w:val="28"/>
          <w:szCs w:val="28"/>
        </w:rPr>
        <w:t>.0</w:t>
      </w:r>
      <w:bookmarkStart w:id="0" w:name="_GoBack"/>
      <w:bookmarkEnd w:id="0"/>
      <w:r w:rsidR="00917B78" w:rsidRPr="00917B78">
        <w:rPr>
          <w:sz w:val="28"/>
          <w:szCs w:val="28"/>
        </w:rPr>
        <w:t>1.2024</w:t>
      </w:r>
      <w:r w:rsidRPr="00917B78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1607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C7A1C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C192-1265-4003-8228-09E1E0FE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2024-02-02T08:42:00Z</cp:lastPrinted>
  <dcterms:created xsi:type="dcterms:W3CDTF">2023-02-07T14:58:00Z</dcterms:created>
  <dcterms:modified xsi:type="dcterms:W3CDTF">2024-02-02T11:34:00Z</dcterms:modified>
</cp:coreProperties>
</file>