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8A7D95" w:rsidRPr="008A7D95" w:rsidRDefault="00483F1A" w:rsidP="008A7D95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</w:t>
      </w:r>
      <w:r w:rsidR="008A7D95" w:rsidRPr="008A7D95">
        <w:rPr>
          <w:b/>
          <w:sz w:val="28"/>
          <w:szCs w:val="28"/>
        </w:rPr>
        <w:t>решения Совета депутатов городского округа Лыткарино</w:t>
      </w:r>
    </w:p>
    <w:p w:rsidR="00AC7B45" w:rsidRDefault="008A7D95" w:rsidP="008A7D95">
      <w:pPr>
        <w:spacing w:line="276" w:lineRule="auto"/>
        <w:jc w:val="center"/>
        <w:rPr>
          <w:sz w:val="28"/>
          <w:szCs w:val="28"/>
        </w:rPr>
      </w:pPr>
      <w:r w:rsidRPr="008A7D95">
        <w:rPr>
          <w:b/>
          <w:sz w:val="28"/>
          <w:szCs w:val="28"/>
        </w:rPr>
        <w:t>«О дополнительных мерах социальной поддержки отдельных категорий граждан в городском округе Лыткарино в 2024 году»</w:t>
      </w:r>
      <w:r>
        <w:rPr>
          <w:b/>
          <w:sz w:val="28"/>
          <w:szCs w:val="28"/>
        </w:rPr>
        <w:t>.</w:t>
      </w:r>
    </w:p>
    <w:p w:rsidR="00AC7B45" w:rsidRDefault="008A7D9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96078D">
        <w:rPr>
          <w:sz w:val="28"/>
          <w:szCs w:val="28"/>
        </w:rPr>
        <w:t>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A7D95" w:rsidRPr="008A7D95" w:rsidRDefault="008A7D95" w:rsidP="008A7D95">
      <w:pPr>
        <w:spacing w:line="276" w:lineRule="auto"/>
        <w:ind w:firstLine="708"/>
        <w:jc w:val="both"/>
        <w:rPr>
          <w:sz w:val="28"/>
          <w:szCs w:val="28"/>
        </w:rPr>
      </w:pPr>
      <w:r w:rsidRPr="008A7D95">
        <w:rPr>
          <w:sz w:val="28"/>
          <w:szCs w:val="28"/>
        </w:rPr>
        <w:t>Представленным проектом в соответствии с полномочиями, определенными Федеральными законами №131-ФЗ от 06.10.2003 «Об общих принципах организации местного самоуправления в Российской Федерации» и №323-ФЗ от 06.10.2003 «Об основах охраны здоровья граждан в Российской Федерации», предлагается установить в 2024 году дополнительные меры социальной поддержки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Лыткарино, в виде частичной компенсации расходов медицинских работников на проезд общественным транспортом (кроме такси) к месту работы и обратно.</w:t>
      </w:r>
    </w:p>
    <w:p w:rsidR="008A7D95" w:rsidRPr="008A7D95" w:rsidRDefault="008A7D95" w:rsidP="008A7D95">
      <w:pPr>
        <w:spacing w:line="276" w:lineRule="auto"/>
        <w:ind w:firstLine="708"/>
        <w:jc w:val="both"/>
        <w:rPr>
          <w:sz w:val="28"/>
          <w:szCs w:val="28"/>
        </w:rPr>
      </w:pPr>
      <w:r w:rsidRPr="008A7D95">
        <w:rPr>
          <w:sz w:val="28"/>
          <w:szCs w:val="28"/>
        </w:rPr>
        <w:t>Проектом также предлагается утвердить Порядок 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городском округе Лыткарино, (далее – Порядок частичной компенсации расходов), и установить предельный размер осуществляемой за счет средств бюджета городского округа Лыткарино компенсации расходов – 2 200,00 рублей в месяц.</w:t>
      </w:r>
    </w:p>
    <w:p w:rsidR="00592162" w:rsidRDefault="008A7D95" w:rsidP="008A7D95">
      <w:pPr>
        <w:spacing w:line="276" w:lineRule="auto"/>
        <w:ind w:firstLine="708"/>
        <w:jc w:val="both"/>
        <w:rPr>
          <w:sz w:val="28"/>
          <w:szCs w:val="28"/>
        </w:rPr>
      </w:pPr>
      <w:r w:rsidRPr="008A7D95">
        <w:rPr>
          <w:sz w:val="28"/>
          <w:szCs w:val="28"/>
        </w:rPr>
        <w:t>Предлагаемые к утверждению дополнительные меры социальной поддержки и Порядок частичной компенсации расходов не противоречат положениям действующего законодательства.</w:t>
      </w:r>
    </w:p>
    <w:p w:rsidR="00777BB1" w:rsidRDefault="00AC7B45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96078D">
        <w:rPr>
          <w:sz w:val="28"/>
          <w:szCs w:val="28"/>
        </w:rPr>
        <w:t>2</w:t>
      </w:r>
      <w:r w:rsidR="008A7D95">
        <w:rPr>
          <w:sz w:val="28"/>
          <w:szCs w:val="28"/>
        </w:rPr>
        <w:t>3</w:t>
      </w:r>
      <w:r w:rsidR="006359C5" w:rsidRPr="00EA56F1">
        <w:rPr>
          <w:sz w:val="28"/>
          <w:szCs w:val="28"/>
        </w:rPr>
        <w:t xml:space="preserve"> от </w:t>
      </w:r>
      <w:r w:rsidR="008A7D95">
        <w:rPr>
          <w:sz w:val="28"/>
          <w:szCs w:val="28"/>
        </w:rPr>
        <w:t>21</w:t>
      </w:r>
      <w:bookmarkStart w:id="0" w:name="_GoBack"/>
      <w:bookmarkEnd w:id="0"/>
      <w:r w:rsidR="0096078D">
        <w:rPr>
          <w:sz w:val="28"/>
          <w:szCs w:val="28"/>
        </w:rPr>
        <w:t>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8A7D95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3C1"/>
  <w15:docId w15:val="{4D7850A5-CB70-41C5-9D3F-FF47C6C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35</cp:revision>
  <cp:lastPrinted>2024-03-22T06:59:00Z</cp:lastPrinted>
  <dcterms:created xsi:type="dcterms:W3CDTF">2023-07-03T09:55:00Z</dcterms:created>
  <dcterms:modified xsi:type="dcterms:W3CDTF">2024-03-22T07:09:00Z</dcterms:modified>
</cp:coreProperties>
</file>