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3B016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41B7C" w:rsidRDefault="00F41B7C" w:rsidP="00F41B7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Представленным проектом, в</w:t>
      </w:r>
      <w:r w:rsidRPr="00F41B7C">
        <w:rPr>
          <w:sz w:val="28"/>
          <w:szCs w:val="28"/>
        </w:rPr>
        <w:t xml:space="preserve"> целях при</w:t>
      </w:r>
      <w:r>
        <w:rPr>
          <w:sz w:val="28"/>
          <w:szCs w:val="28"/>
        </w:rPr>
        <w:t xml:space="preserve">ведения финансовых показателей </w:t>
      </w:r>
      <w:r w:rsidRPr="00F41B7C">
        <w:rPr>
          <w:sz w:val="28"/>
          <w:szCs w:val="28"/>
        </w:rPr>
        <w:t>му</w:t>
      </w:r>
      <w:r>
        <w:rPr>
          <w:sz w:val="28"/>
          <w:szCs w:val="28"/>
        </w:rPr>
        <w:t>ниципальной программы</w:t>
      </w:r>
      <w:r w:rsidRPr="00F41B7C">
        <w:rPr>
          <w:sz w:val="28"/>
          <w:szCs w:val="28"/>
        </w:rPr>
        <w:t xml:space="preserve"> «Развитие инженерной инфраструктуры, энергоэффективности и отрасли обращения с отходами» на 2023-2028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29.08.2024 №508</w:t>
      </w:r>
      <w:proofErr w:type="gramEnd"/>
      <w:r w:rsidRPr="00F41B7C">
        <w:rPr>
          <w:sz w:val="28"/>
          <w:szCs w:val="28"/>
        </w:rPr>
        <w:t xml:space="preserve">/59) предлагается увеличить </w:t>
      </w:r>
      <w:r>
        <w:rPr>
          <w:sz w:val="28"/>
          <w:szCs w:val="28"/>
        </w:rPr>
        <w:t>о</w:t>
      </w:r>
      <w:r w:rsidRPr="00F41B7C">
        <w:rPr>
          <w:sz w:val="28"/>
          <w:szCs w:val="28"/>
        </w:rPr>
        <w:t xml:space="preserve">бщий объем бюджетных ассигнований, предусмотренный на </w:t>
      </w:r>
      <w:r>
        <w:rPr>
          <w:sz w:val="28"/>
          <w:szCs w:val="28"/>
        </w:rPr>
        <w:t xml:space="preserve">реализацию </w:t>
      </w:r>
      <w:r w:rsidRPr="00F41B7C">
        <w:rPr>
          <w:sz w:val="28"/>
          <w:szCs w:val="28"/>
        </w:rPr>
        <w:t>мероприятий подпрограммы III «Объекты теплоснабжения, инженерные коммуникации» в 2024 году</w:t>
      </w:r>
      <w:r w:rsidRPr="00F41B7C">
        <w:t xml:space="preserve"> </w:t>
      </w:r>
      <w:r w:rsidRPr="00F41B7C">
        <w:rPr>
          <w:sz w:val="28"/>
          <w:szCs w:val="28"/>
        </w:rPr>
        <w:t>на 20 110,0 тыс. рублей</w:t>
      </w:r>
      <w:r>
        <w:rPr>
          <w:sz w:val="28"/>
          <w:szCs w:val="28"/>
        </w:rPr>
        <w:t xml:space="preserve"> </w:t>
      </w:r>
      <w:r w:rsidRPr="00F41B7C">
        <w:rPr>
          <w:sz w:val="28"/>
          <w:szCs w:val="28"/>
        </w:rPr>
        <w:t>и утвердить в размере 1 611 932,48 тыс. рублей.</w:t>
      </w:r>
    </w:p>
    <w:p w:rsidR="00F41B7C" w:rsidRDefault="00F41B7C" w:rsidP="00AE5A28">
      <w:pPr>
        <w:spacing w:line="276" w:lineRule="auto"/>
        <w:ind w:firstLine="708"/>
        <w:jc w:val="both"/>
        <w:rPr>
          <w:sz w:val="28"/>
          <w:szCs w:val="28"/>
        </w:rPr>
      </w:pPr>
      <w:r w:rsidRPr="00F41B7C">
        <w:rPr>
          <w:sz w:val="28"/>
          <w:szCs w:val="28"/>
        </w:rPr>
        <w:t>Расходы планового периода предлагается увеличить в 2025 году на 659 903,85 тыс. рублей и утвердить в размере 1 250 230,23 тыс. рублей, в 2026 году на 51 481,25 тыс. рублей и утвердить в сумме 272 322,10 тыс. рублей.</w:t>
      </w:r>
    </w:p>
    <w:p w:rsidR="00426189" w:rsidRPr="00F41B7C" w:rsidRDefault="00426189" w:rsidP="00AE5A2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26189">
        <w:rPr>
          <w:sz w:val="28"/>
          <w:szCs w:val="28"/>
        </w:rPr>
        <w:t>Следует отметить, что объемы финансового обеспечения, предлагаемые к утверждению в паспорте Программы на 2025-2026 годы и в паспорте подпрограммы III «Объекты теплоснабжения, инженерные коммуникации» расходятся с показателями бюджета г.о. Лыткарино планового периода 2025 и 2026 годов, утвержденного решением Совета депутатов г.о. Лыткарино от 14.12.2023 №423/49 (с учетом внесенных изменений и дополнений от 29.08.2024 №508/59)</w:t>
      </w:r>
      <w:r>
        <w:rPr>
          <w:sz w:val="28"/>
          <w:szCs w:val="28"/>
        </w:rPr>
        <w:t>.</w:t>
      </w:r>
      <w:proofErr w:type="gramEnd"/>
    </w:p>
    <w:p w:rsidR="00777BB1" w:rsidRDefault="00AC7B45" w:rsidP="003B0164">
      <w:pPr>
        <w:spacing w:line="276" w:lineRule="auto"/>
        <w:ind w:firstLine="708"/>
        <w:jc w:val="both"/>
        <w:rPr>
          <w:sz w:val="28"/>
          <w:szCs w:val="28"/>
        </w:rPr>
      </w:pPr>
      <w:r w:rsidRPr="00310525">
        <w:rPr>
          <w:sz w:val="28"/>
          <w:szCs w:val="28"/>
        </w:rPr>
        <w:t xml:space="preserve">Экспертиза проведена в установленные сроки </w:t>
      </w:r>
      <w:r w:rsidR="000E153B" w:rsidRPr="00310525">
        <w:rPr>
          <w:sz w:val="28"/>
          <w:szCs w:val="28"/>
        </w:rPr>
        <w:t>и под</w:t>
      </w:r>
      <w:r w:rsidR="00D23BB1" w:rsidRPr="00310525">
        <w:rPr>
          <w:sz w:val="28"/>
          <w:szCs w:val="28"/>
        </w:rPr>
        <w:t>готовлено заключение №</w:t>
      </w:r>
      <w:r w:rsidR="003B0164">
        <w:rPr>
          <w:sz w:val="28"/>
          <w:szCs w:val="28"/>
        </w:rPr>
        <w:t>64</w:t>
      </w:r>
      <w:r w:rsidR="006359C5" w:rsidRPr="00310525">
        <w:rPr>
          <w:sz w:val="28"/>
          <w:szCs w:val="28"/>
        </w:rPr>
        <w:t xml:space="preserve"> от </w:t>
      </w:r>
      <w:r w:rsidR="003B0164">
        <w:rPr>
          <w:sz w:val="28"/>
          <w:szCs w:val="28"/>
        </w:rPr>
        <w:t>05.09</w:t>
      </w:r>
      <w:r w:rsidR="00EA56F1" w:rsidRPr="00310525">
        <w:rPr>
          <w:sz w:val="28"/>
          <w:szCs w:val="28"/>
        </w:rPr>
        <w:t>.2024</w:t>
      </w:r>
      <w:r w:rsidRPr="00310525">
        <w:rPr>
          <w:sz w:val="28"/>
          <w:szCs w:val="28"/>
        </w:rPr>
        <w:t>.</w:t>
      </w:r>
    </w:p>
    <w:bookmarkEnd w:id="0"/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1" w:name="_GoBack"/>
      <w:bookmarkEnd w:id="1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10525"/>
    <w:rsid w:val="00325281"/>
    <w:rsid w:val="00325938"/>
    <w:rsid w:val="00361670"/>
    <w:rsid w:val="00371705"/>
    <w:rsid w:val="003B0164"/>
    <w:rsid w:val="003B4200"/>
    <w:rsid w:val="003C5C05"/>
    <w:rsid w:val="003E0B5E"/>
    <w:rsid w:val="00426189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F4DF7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41B7C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2024-04-27T08:27:00Z</cp:lastPrinted>
  <dcterms:created xsi:type="dcterms:W3CDTF">2023-07-03T09:55:00Z</dcterms:created>
  <dcterms:modified xsi:type="dcterms:W3CDTF">2024-09-16T13:20:00Z</dcterms:modified>
</cp:coreProperties>
</file>