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F11" w:rsidRDefault="00A47F11" w:rsidP="00220472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47F11" w:rsidRDefault="00A47F11" w:rsidP="00220472">
      <w:pPr>
        <w:pStyle w:val="Default"/>
        <w:spacing w:line="276" w:lineRule="auto"/>
        <w:jc w:val="center"/>
        <w:rPr>
          <w:sz w:val="28"/>
          <w:szCs w:val="28"/>
        </w:rPr>
      </w:pPr>
    </w:p>
    <w:p w:rsidR="00067C3B" w:rsidRDefault="007B74CA" w:rsidP="00220472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>по ре</w:t>
      </w:r>
      <w:r w:rsidR="00067C3B">
        <w:rPr>
          <w:b/>
          <w:sz w:val="28"/>
          <w:szCs w:val="28"/>
        </w:rPr>
        <w:t>зультатам проведения экспертизы</w:t>
      </w:r>
    </w:p>
    <w:p w:rsidR="00CC7783" w:rsidRPr="00CC7783" w:rsidRDefault="007C221D" w:rsidP="00CC7783">
      <w:pPr>
        <w:spacing w:line="276" w:lineRule="auto"/>
        <w:jc w:val="center"/>
        <w:rPr>
          <w:b/>
          <w:sz w:val="28"/>
          <w:szCs w:val="28"/>
        </w:rPr>
      </w:pPr>
      <w:r w:rsidRPr="007C221D">
        <w:rPr>
          <w:b/>
          <w:sz w:val="28"/>
          <w:szCs w:val="28"/>
        </w:rPr>
        <w:t xml:space="preserve">проекта </w:t>
      </w:r>
      <w:r w:rsidR="00CC7783" w:rsidRPr="00CC7783">
        <w:rPr>
          <w:b/>
          <w:sz w:val="28"/>
          <w:szCs w:val="28"/>
        </w:rPr>
        <w:t>решения Совета депутатов городского округа Лыткарино</w:t>
      </w:r>
    </w:p>
    <w:p w:rsidR="007B74CA" w:rsidRDefault="00CC7783" w:rsidP="00CC7783">
      <w:pPr>
        <w:spacing w:line="276" w:lineRule="auto"/>
        <w:jc w:val="center"/>
        <w:rPr>
          <w:b/>
          <w:sz w:val="28"/>
          <w:szCs w:val="28"/>
        </w:rPr>
      </w:pPr>
      <w:r w:rsidRPr="00CC7783">
        <w:rPr>
          <w:b/>
          <w:sz w:val="28"/>
          <w:szCs w:val="28"/>
        </w:rPr>
        <w:t>«О внесении изменений и дополнений в решение Совета депутатов городского округа Лыткарино «Об утверждении бюджета городского округа Лыткарино на 202</w:t>
      </w:r>
      <w:r w:rsidR="00135C2B">
        <w:rPr>
          <w:b/>
          <w:sz w:val="28"/>
          <w:szCs w:val="28"/>
        </w:rPr>
        <w:t>4</w:t>
      </w:r>
      <w:r w:rsidRPr="00CC7783">
        <w:rPr>
          <w:b/>
          <w:sz w:val="28"/>
          <w:szCs w:val="28"/>
        </w:rPr>
        <w:t xml:space="preserve"> год и на плановый период 202</w:t>
      </w:r>
      <w:r w:rsidR="00135C2B">
        <w:rPr>
          <w:b/>
          <w:sz w:val="28"/>
          <w:szCs w:val="28"/>
        </w:rPr>
        <w:t>5</w:t>
      </w:r>
      <w:r w:rsidRPr="00CC7783">
        <w:rPr>
          <w:b/>
          <w:sz w:val="28"/>
          <w:szCs w:val="28"/>
        </w:rPr>
        <w:t xml:space="preserve"> и 202</w:t>
      </w:r>
      <w:r w:rsidR="00135C2B">
        <w:rPr>
          <w:b/>
          <w:sz w:val="28"/>
          <w:szCs w:val="28"/>
        </w:rPr>
        <w:t>6</w:t>
      </w:r>
      <w:r w:rsidRPr="00CC7783">
        <w:rPr>
          <w:b/>
          <w:sz w:val="28"/>
          <w:szCs w:val="28"/>
        </w:rPr>
        <w:t xml:space="preserve"> годов»</w:t>
      </w:r>
    </w:p>
    <w:p w:rsidR="007C221D" w:rsidRDefault="007C221D" w:rsidP="00220472">
      <w:pPr>
        <w:spacing w:line="276" w:lineRule="auto"/>
        <w:jc w:val="center"/>
        <w:rPr>
          <w:b/>
          <w:sz w:val="28"/>
          <w:szCs w:val="28"/>
        </w:rPr>
      </w:pPr>
    </w:p>
    <w:p w:rsidR="007B74CA" w:rsidRPr="007B74CA" w:rsidRDefault="007B74CA" w:rsidP="00220472">
      <w:pPr>
        <w:spacing w:line="276" w:lineRule="auto"/>
        <w:jc w:val="right"/>
        <w:rPr>
          <w:sz w:val="28"/>
          <w:szCs w:val="28"/>
        </w:rPr>
      </w:pPr>
      <w:r w:rsidRPr="00ED78C8">
        <w:rPr>
          <w:sz w:val="28"/>
          <w:szCs w:val="28"/>
        </w:rPr>
        <w:t xml:space="preserve">                                                                               </w:t>
      </w:r>
      <w:r w:rsidR="00136E72" w:rsidRPr="00ED78C8">
        <w:rPr>
          <w:sz w:val="28"/>
          <w:szCs w:val="28"/>
        </w:rPr>
        <w:t xml:space="preserve">                             </w:t>
      </w:r>
      <w:r w:rsidRPr="00ED78C8">
        <w:rPr>
          <w:sz w:val="28"/>
          <w:szCs w:val="28"/>
        </w:rPr>
        <w:t xml:space="preserve"> </w:t>
      </w:r>
      <w:r w:rsidR="00950F64">
        <w:rPr>
          <w:sz w:val="28"/>
          <w:szCs w:val="28"/>
        </w:rPr>
        <w:t>30.10</w:t>
      </w:r>
      <w:r w:rsidRPr="00ED78C8">
        <w:rPr>
          <w:sz w:val="28"/>
          <w:szCs w:val="28"/>
        </w:rPr>
        <w:t>.202</w:t>
      </w:r>
      <w:r w:rsidR="00135C2B">
        <w:rPr>
          <w:sz w:val="28"/>
          <w:szCs w:val="28"/>
        </w:rPr>
        <w:t>4</w:t>
      </w:r>
    </w:p>
    <w:p w:rsidR="00A47F11" w:rsidRDefault="00A47F11" w:rsidP="00220472">
      <w:pPr>
        <w:pStyle w:val="Default"/>
        <w:spacing w:line="276" w:lineRule="auto"/>
        <w:rPr>
          <w:sz w:val="28"/>
          <w:szCs w:val="28"/>
        </w:rPr>
      </w:pPr>
    </w:p>
    <w:p w:rsidR="002531DD" w:rsidRPr="000841FA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2531DD">
        <w:rPr>
          <w:sz w:val="28"/>
          <w:szCs w:val="28"/>
        </w:rPr>
        <w:t>роектом решения Совета депутатов городского округа Лыткарино «О внесении изменений и дополнений в решение Совета депутатов городского округа Лыткарино «Об утверждении бюджета городского округа Лыткарино на 202</w:t>
      </w:r>
      <w:r w:rsidR="00135C2B">
        <w:rPr>
          <w:sz w:val="28"/>
          <w:szCs w:val="28"/>
        </w:rPr>
        <w:t>4</w:t>
      </w:r>
      <w:r w:rsidRPr="002531DD">
        <w:rPr>
          <w:sz w:val="28"/>
          <w:szCs w:val="28"/>
        </w:rPr>
        <w:t xml:space="preserve"> год и на плановый период 202</w:t>
      </w:r>
      <w:r w:rsidR="00135C2B">
        <w:rPr>
          <w:sz w:val="28"/>
          <w:szCs w:val="28"/>
        </w:rPr>
        <w:t>5</w:t>
      </w:r>
      <w:r w:rsidRPr="002531DD">
        <w:rPr>
          <w:sz w:val="28"/>
          <w:szCs w:val="28"/>
        </w:rPr>
        <w:t xml:space="preserve"> и 202</w:t>
      </w:r>
      <w:r w:rsidR="00135C2B">
        <w:rPr>
          <w:sz w:val="28"/>
          <w:szCs w:val="28"/>
        </w:rPr>
        <w:t>6</w:t>
      </w:r>
      <w:r w:rsidRPr="002531DD">
        <w:rPr>
          <w:sz w:val="28"/>
          <w:szCs w:val="28"/>
        </w:rPr>
        <w:t xml:space="preserve"> годов»</w:t>
      </w:r>
      <w:r w:rsidR="0076490C">
        <w:rPr>
          <w:sz w:val="28"/>
          <w:szCs w:val="28"/>
        </w:rPr>
        <w:t xml:space="preserve"> (далее – Проект решения)</w:t>
      </w:r>
      <w:r w:rsidRPr="002531DD">
        <w:rPr>
          <w:sz w:val="28"/>
          <w:szCs w:val="28"/>
        </w:rPr>
        <w:t xml:space="preserve"> предлагается утвердить следующие основные характеристики бюджета городского округа </w:t>
      </w:r>
      <w:r w:rsidRPr="000841FA">
        <w:rPr>
          <w:sz w:val="28"/>
          <w:szCs w:val="28"/>
        </w:rPr>
        <w:t>Лыткарино:</w:t>
      </w:r>
    </w:p>
    <w:p w:rsidR="002531DD" w:rsidRPr="00950F64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950F64">
        <w:rPr>
          <w:sz w:val="28"/>
          <w:szCs w:val="28"/>
        </w:rPr>
        <w:t>на 202</w:t>
      </w:r>
      <w:r w:rsidR="00135C2B" w:rsidRPr="00950F64">
        <w:rPr>
          <w:sz w:val="28"/>
          <w:szCs w:val="28"/>
        </w:rPr>
        <w:t>4</w:t>
      </w:r>
      <w:r w:rsidRPr="00950F64">
        <w:rPr>
          <w:sz w:val="28"/>
          <w:szCs w:val="28"/>
        </w:rPr>
        <w:t xml:space="preserve"> год</w:t>
      </w:r>
    </w:p>
    <w:p w:rsidR="002531DD" w:rsidRPr="00950F64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950F64">
        <w:rPr>
          <w:sz w:val="28"/>
          <w:szCs w:val="28"/>
        </w:rPr>
        <w:t xml:space="preserve">- по доходам – </w:t>
      </w:r>
      <w:r w:rsidR="00950F64" w:rsidRPr="00950F64">
        <w:rPr>
          <w:sz w:val="28"/>
          <w:szCs w:val="28"/>
        </w:rPr>
        <w:t xml:space="preserve">5 221 425,0 </w:t>
      </w:r>
      <w:r w:rsidRPr="00950F64">
        <w:rPr>
          <w:sz w:val="28"/>
          <w:szCs w:val="28"/>
        </w:rPr>
        <w:t xml:space="preserve">тыс. рублей (в том числе межбюджетные трансферты, получаемые из бюджета Московской области </w:t>
      </w:r>
      <w:r w:rsidR="00904E98" w:rsidRPr="00950F64">
        <w:rPr>
          <w:sz w:val="28"/>
          <w:szCs w:val="28"/>
        </w:rPr>
        <w:t>-</w:t>
      </w:r>
      <w:r w:rsidRPr="00950F64">
        <w:rPr>
          <w:sz w:val="28"/>
          <w:szCs w:val="28"/>
        </w:rPr>
        <w:t xml:space="preserve"> </w:t>
      </w:r>
      <w:r w:rsidR="00950F64" w:rsidRPr="00950F64">
        <w:rPr>
          <w:sz w:val="28"/>
          <w:szCs w:val="28"/>
        </w:rPr>
        <w:t xml:space="preserve">3 233 136,8 </w:t>
      </w:r>
      <w:r w:rsidRPr="00950F64">
        <w:rPr>
          <w:sz w:val="28"/>
          <w:szCs w:val="28"/>
        </w:rPr>
        <w:t>тыс. рублей);</w:t>
      </w:r>
    </w:p>
    <w:p w:rsidR="002531DD" w:rsidRPr="00950F64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950F64">
        <w:rPr>
          <w:sz w:val="28"/>
          <w:szCs w:val="28"/>
        </w:rPr>
        <w:t xml:space="preserve">- по расходам – в сумме </w:t>
      </w:r>
      <w:r w:rsidR="00950F64" w:rsidRPr="00950F64">
        <w:rPr>
          <w:sz w:val="28"/>
          <w:szCs w:val="28"/>
        </w:rPr>
        <w:t>5 465 308,9</w:t>
      </w:r>
      <w:r w:rsidR="000841FA" w:rsidRPr="00950F64">
        <w:rPr>
          <w:sz w:val="28"/>
          <w:szCs w:val="28"/>
        </w:rPr>
        <w:t xml:space="preserve"> </w:t>
      </w:r>
      <w:r w:rsidRPr="00950F64">
        <w:rPr>
          <w:sz w:val="28"/>
          <w:szCs w:val="28"/>
        </w:rPr>
        <w:t>тыс. рублей;</w:t>
      </w:r>
    </w:p>
    <w:p w:rsidR="002531DD" w:rsidRPr="00950F64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950F64">
        <w:rPr>
          <w:sz w:val="28"/>
          <w:szCs w:val="28"/>
        </w:rPr>
        <w:t xml:space="preserve">- с </w:t>
      </w:r>
      <w:r w:rsidR="00135C2B" w:rsidRPr="00950F64">
        <w:rPr>
          <w:sz w:val="28"/>
          <w:szCs w:val="28"/>
        </w:rPr>
        <w:t>де</w:t>
      </w:r>
      <w:r w:rsidR="00DB6DEA" w:rsidRPr="00950F64">
        <w:rPr>
          <w:sz w:val="28"/>
          <w:szCs w:val="28"/>
        </w:rPr>
        <w:t>ф</w:t>
      </w:r>
      <w:r w:rsidRPr="00950F64">
        <w:rPr>
          <w:sz w:val="28"/>
          <w:szCs w:val="28"/>
        </w:rPr>
        <w:t xml:space="preserve">ицитом в размере </w:t>
      </w:r>
      <w:r w:rsidR="000841FA" w:rsidRPr="00950F64">
        <w:rPr>
          <w:sz w:val="28"/>
          <w:szCs w:val="28"/>
        </w:rPr>
        <w:t>243 883,9</w:t>
      </w:r>
      <w:r w:rsidR="00904E98" w:rsidRPr="00950F64">
        <w:rPr>
          <w:sz w:val="28"/>
          <w:szCs w:val="28"/>
        </w:rPr>
        <w:t xml:space="preserve"> </w:t>
      </w:r>
      <w:r w:rsidRPr="00950F64">
        <w:rPr>
          <w:sz w:val="28"/>
          <w:szCs w:val="28"/>
        </w:rPr>
        <w:t>тыс. рублей.</w:t>
      </w:r>
    </w:p>
    <w:p w:rsidR="002531DD" w:rsidRPr="00950F64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950F64">
        <w:rPr>
          <w:sz w:val="28"/>
          <w:szCs w:val="28"/>
        </w:rPr>
        <w:t>на 202</w:t>
      </w:r>
      <w:r w:rsidR="00135C2B" w:rsidRPr="00950F64">
        <w:rPr>
          <w:sz w:val="28"/>
          <w:szCs w:val="28"/>
        </w:rPr>
        <w:t>5</w:t>
      </w:r>
      <w:r w:rsidRPr="00950F64">
        <w:rPr>
          <w:sz w:val="28"/>
          <w:szCs w:val="28"/>
        </w:rPr>
        <w:t xml:space="preserve"> год</w:t>
      </w:r>
    </w:p>
    <w:p w:rsidR="002531DD" w:rsidRPr="00950F64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950F64">
        <w:rPr>
          <w:sz w:val="28"/>
          <w:szCs w:val="28"/>
        </w:rPr>
        <w:t xml:space="preserve">- по доходам – </w:t>
      </w:r>
      <w:r w:rsidR="00950F64" w:rsidRPr="00950F64">
        <w:rPr>
          <w:sz w:val="28"/>
          <w:szCs w:val="28"/>
        </w:rPr>
        <w:t xml:space="preserve">4 321 960,2 </w:t>
      </w:r>
      <w:r w:rsidRPr="00950F64">
        <w:rPr>
          <w:sz w:val="28"/>
          <w:szCs w:val="28"/>
        </w:rPr>
        <w:t xml:space="preserve">тыс. рублей (в том числе межбюджетные трансферты, получаемые из бюджета Московской области </w:t>
      </w:r>
      <w:r w:rsidR="00904E98" w:rsidRPr="00950F64">
        <w:rPr>
          <w:sz w:val="28"/>
          <w:szCs w:val="28"/>
        </w:rPr>
        <w:t>-</w:t>
      </w:r>
      <w:r w:rsidRPr="00950F64">
        <w:rPr>
          <w:sz w:val="28"/>
          <w:szCs w:val="28"/>
        </w:rPr>
        <w:t xml:space="preserve"> </w:t>
      </w:r>
      <w:r w:rsidR="000841FA" w:rsidRPr="00950F64">
        <w:rPr>
          <w:sz w:val="28"/>
          <w:szCs w:val="28"/>
        </w:rPr>
        <w:t xml:space="preserve">2 </w:t>
      </w:r>
      <w:r w:rsidR="005B1D05">
        <w:rPr>
          <w:sz w:val="28"/>
          <w:szCs w:val="28"/>
        </w:rPr>
        <w:t>736</w:t>
      </w:r>
      <w:r w:rsidR="000841FA" w:rsidRPr="00950F64">
        <w:rPr>
          <w:sz w:val="28"/>
          <w:szCs w:val="28"/>
        </w:rPr>
        <w:t xml:space="preserve"> </w:t>
      </w:r>
      <w:r w:rsidR="005B1D05">
        <w:rPr>
          <w:sz w:val="28"/>
          <w:szCs w:val="28"/>
        </w:rPr>
        <w:t>901,7</w:t>
      </w:r>
      <w:r w:rsidR="008311D5" w:rsidRPr="00950F64">
        <w:rPr>
          <w:sz w:val="28"/>
          <w:szCs w:val="28"/>
        </w:rPr>
        <w:t xml:space="preserve"> </w:t>
      </w:r>
      <w:r w:rsidRPr="00950F64">
        <w:rPr>
          <w:sz w:val="28"/>
          <w:szCs w:val="28"/>
        </w:rPr>
        <w:t>тыс. рублей);</w:t>
      </w:r>
    </w:p>
    <w:p w:rsidR="002531DD" w:rsidRPr="00950F64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950F64">
        <w:rPr>
          <w:sz w:val="28"/>
          <w:szCs w:val="28"/>
        </w:rPr>
        <w:t xml:space="preserve">- по расходам – в сумме </w:t>
      </w:r>
      <w:r w:rsidR="005B1D05" w:rsidRPr="005B1D05">
        <w:rPr>
          <w:sz w:val="28"/>
          <w:szCs w:val="28"/>
        </w:rPr>
        <w:t>4 321 960,2</w:t>
      </w:r>
      <w:r w:rsidR="005B1D05">
        <w:rPr>
          <w:sz w:val="28"/>
          <w:szCs w:val="28"/>
        </w:rPr>
        <w:t xml:space="preserve"> </w:t>
      </w:r>
      <w:r w:rsidRPr="00950F64">
        <w:rPr>
          <w:sz w:val="28"/>
          <w:szCs w:val="28"/>
        </w:rPr>
        <w:t>тыс. рублей;</w:t>
      </w:r>
    </w:p>
    <w:p w:rsidR="002531DD" w:rsidRPr="00950F64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950F64">
        <w:rPr>
          <w:sz w:val="28"/>
          <w:szCs w:val="28"/>
        </w:rPr>
        <w:t xml:space="preserve">- с </w:t>
      </w:r>
      <w:r w:rsidR="00135C2B" w:rsidRPr="00950F64">
        <w:rPr>
          <w:sz w:val="28"/>
          <w:szCs w:val="28"/>
        </w:rPr>
        <w:t>дефицитом /</w:t>
      </w:r>
      <w:r w:rsidRPr="00950F64">
        <w:rPr>
          <w:sz w:val="28"/>
          <w:szCs w:val="28"/>
        </w:rPr>
        <w:t xml:space="preserve">профицитом </w:t>
      </w:r>
      <w:r w:rsidR="00135C2B" w:rsidRPr="00950F64">
        <w:rPr>
          <w:sz w:val="28"/>
          <w:szCs w:val="28"/>
        </w:rPr>
        <w:t xml:space="preserve">- </w:t>
      </w:r>
      <w:r w:rsidRPr="00950F64">
        <w:rPr>
          <w:sz w:val="28"/>
          <w:szCs w:val="28"/>
        </w:rPr>
        <w:t>0 тыс. рублей.</w:t>
      </w:r>
    </w:p>
    <w:p w:rsidR="002531DD" w:rsidRPr="00950F64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950F64">
        <w:rPr>
          <w:sz w:val="28"/>
          <w:szCs w:val="28"/>
        </w:rPr>
        <w:t>на 202</w:t>
      </w:r>
      <w:r w:rsidR="00135C2B" w:rsidRPr="00950F64">
        <w:rPr>
          <w:sz w:val="28"/>
          <w:szCs w:val="28"/>
        </w:rPr>
        <w:t>6</w:t>
      </w:r>
      <w:r w:rsidRPr="00950F64">
        <w:rPr>
          <w:sz w:val="28"/>
          <w:szCs w:val="28"/>
        </w:rPr>
        <w:t xml:space="preserve"> год</w:t>
      </w:r>
    </w:p>
    <w:p w:rsidR="00DB6DEA" w:rsidRPr="00950F64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950F64">
        <w:rPr>
          <w:sz w:val="28"/>
          <w:szCs w:val="28"/>
        </w:rPr>
        <w:t xml:space="preserve">- по доходам – </w:t>
      </w:r>
      <w:r w:rsidR="00950F64" w:rsidRPr="00950F64">
        <w:rPr>
          <w:sz w:val="28"/>
          <w:szCs w:val="28"/>
        </w:rPr>
        <w:t>2 669 879,9</w:t>
      </w:r>
      <w:r w:rsidR="008311D5" w:rsidRPr="00950F64">
        <w:rPr>
          <w:sz w:val="28"/>
          <w:szCs w:val="28"/>
        </w:rPr>
        <w:t xml:space="preserve"> </w:t>
      </w:r>
      <w:r w:rsidRPr="00950F64">
        <w:rPr>
          <w:sz w:val="28"/>
          <w:szCs w:val="28"/>
        </w:rPr>
        <w:t xml:space="preserve">тыс. рублей (в том числе межбюджетные трансферты, получаемые из бюджета Московской области </w:t>
      </w:r>
      <w:r w:rsidR="00904E98" w:rsidRPr="00950F64">
        <w:rPr>
          <w:sz w:val="28"/>
          <w:szCs w:val="28"/>
        </w:rPr>
        <w:t>-</w:t>
      </w:r>
      <w:r w:rsidRPr="00950F64">
        <w:rPr>
          <w:sz w:val="28"/>
          <w:szCs w:val="28"/>
        </w:rPr>
        <w:t xml:space="preserve"> </w:t>
      </w:r>
      <w:r w:rsidR="00950F64" w:rsidRPr="00950F64">
        <w:rPr>
          <w:sz w:val="28"/>
          <w:szCs w:val="28"/>
        </w:rPr>
        <w:t xml:space="preserve">1 187 598,7 </w:t>
      </w:r>
      <w:r w:rsidRPr="00950F64">
        <w:rPr>
          <w:sz w:val="28"/>
          <w:szCs w:val="28"/>
        </w:rPr>
        <w:t xml:space="preserve">тыс. рублей); </w:t>
      </w:r>
      <w:r w:rsidRPr="00950F64">
        <w:rPr>
          <w:sz w:val="28"/>
          <w:szCs w:val="28"/>
        </w:rPr>
        <w:tab/>
      </w:r>
    </w:p>
    <w:p w:rsidR="002531DD" w:rsidRPr="00950F64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950F64">
        <w:rPr>
          <w:sz w:val="28"/>
          <w:szCs w:val="28"/>
        </w:rPr>
        <w:t xml:space="preserve">- по расходам – в сумме </w:t>
      </w:r>
      <w:r w:rsidR="00950F64" w:rsidRPr="00950F64">
        <w:rPr>
          <w:sz w:val="28"/>
          <w:szCs w:val="28"/>
        </w:rPr>
        <w:t xml:space="preserve">2 669 879,9 </w:t>
      </w:r>
      <w:r w:rsidRPr="00950F64">
        <w:rPr>
          <w:sz w:val="28"/>
          <w:szCs w:val="28"/>
        </w:rPr>
        <w:t>тыс. рублей;</w:t>
      </w:r>
    </w:p>
    <w:p w:rsidR="002531DD" w:rsidRPr="00950F64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950F64">
        <w:rPr>
          <w:sz w:val="28"/>
          <w:szCs w:val="28"/>
        </w:rPr>
        <w:t xml:space="preserve">- </w:t>
      </w:r>
      <w:r w:rsidR="00135C2B" w:rsidRPr="00950F64">
        <w:rPr>
          <w:sz w:val="28"/>
          <w:szCs w:val="28"/>
        </w:rPr>
        <w:t>с дефицитом /профицитом - 0 тыс. рублей.</w:t>
      </w:r>
    </w:p>
    <w:p w:rsidR="002531DD" w:rsidRPr="00712BCC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712BCC">
        <w:rPr>
          <w:sz w:val="28"/>
          <w:szCs w:val="28"/>
        </w:rPr>
        <w:t>В утверждённый бюджет городского округа Лыткарино на 202</w:t>
      </w:r>
      <w:r w:rsidR="00135C2B" w:rsidRPr="00712BCC">
        <w:rPr>
          <w:sz w:val="28"/>
          <w:szCs w:val="28"/>
        </w:rPr>
        <w:t>4</w:t>
      </w:r>
      <w:r w:rsidRPr="00712BCC">
        <w:rPr>
          <w:sz w:val="28"/>
          <w:szCs w:val="28"/>
        </w:rPr>
        <w:t xml:space="preserve"> год и плановый период 202</w:t>
      </w:r>
      <w:r w:rsidR="00135C2B" w:rsidRPr="00712BCC">
        <w:rPr>
          <w:sz w:val="28"/>
          <w:szCs w:val="28"/>
        </w:rPr>
        <w:t>5</w:t>
      </w:r>
      <w:r w:rsidRPr="00712BCC">
        <w:rPr>
          <w:sz w:val="28"/>
          <w:szCs w:val="28"/>
        </w:rPr>
        <w:t xml:space="preserve"> и 202</w:t>
      </w:r>
      <w:r w:rsidR="00135C2B" w:rsidRPr="00712BCC">
        <w:rPr>
          <w:sz w:val="28"/>
          <w:szCs w:val="28"/>
        </w:rPr>
        <w:t>6</w:t>
      </w:r>
      <w:r w:rsidRPr="00712BCC">
        <w:rPr>
          <w:sz w:val="28"/>
          <w:szCs w:val="28"/>
        </w:rPr>
        <w:t xml:space="preserve"> годов проектом предлагается внести следующие изменения:</w:t>
      </w:r>
    </w:p>
    <w:p w:rsidR="00DB6DEA" w:rsidRPr="00712BCC" w:rsidRDefault="002531DD" w:rsidP="00010F31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712BCC">
        <w:rPr>
          <w:sz w:val="28"/>
          <w:szCs w:val="28"/>
        </w:rPr>
        <w:t xml:space="preserve">1) </w:t>
      </w:r>
      <w:r w:rsidR="008311D5" w:rsidRPr="00712BCC">
        <w:rPr>
          <w:sz w:val="28"/>
          <w:szCs w:val="28"/>
        </w:rPr>
        <w:t xml:space="preserve">Доходы бюджета г.о. Лыткарино на 2024 год предлагается увеличить на </w:t>
      </w:r>
      <w:r w:rsidR="00712BCC" w:rsidRPr="00712BCC">
        <w:rPr>
          <w:sz w:val="28"/>
          <w:szCs w:val="28"/>
        </w:rPr>
        <w:t xml:space="preserve">191 </w:t>
      </w:r>
      <w:r w:rsidR="00FE427D">
        <w:rPr>
          <w:sz w:val="28"/>
          <w:szCs w:val="28"/>
        </w:rPr>
        <w:t> </w:t>
      </w:r>
      <w:r w:rsidR="00712BCC" w:rsidRPr="00712BCC">
        <w:rPr>
          <w:sz w:val="28"/>
          <w:szCs w:val="28"/>
        </w:rPr>
        <w:t xml:space="preserve">932,8 тыс. рублей или на 3,8% до суммы 5 221 425,0 тыс. рублей </w:t>
      </w:r>
      <w:r w:rsidR="008311D5" w:rsidRPr="00712BCC">
        <w:rPr>
          <w:sz w:val="28"/>
          <w:szCs w:val="28"/>
        </w:rPr>
        <w:t xml:space="preserve">в результате </w:t>
      </w:r>
      <w:r w:rsidR="00231287" w:rsidRPr="00712BCC">
        <w:rPr>
          <w:sz w:val="28"/>
          <w:szCs w:val="28"/>
        </w:rPr>
        <w:lastRenderedPageBreak/>
        <w:t>увеличения ожидаемого поступлени</w:t>
      </w:r>
      <w:bookmarkStart w:id="0" w:name="_GoBack"/>
      <w:bookmarkEnd w:id="0"/>
      <w:r w:rsidR="00231287" w:rsidRPr="00712BCC">
        <w:rPr>
          <w:sz w:val="28"/>
          <w:szCs w:val="28"/>
        </w:rPr>
        <w:t>я налоговых и неналоговых доходов</w:t>
      </w:r>
      <w:r w:rsidR="00231287" w:rsidRPr="00712BCC">
        <w:t xml:space="preserve"> </w:t>
      </w:r>
      <w:r w:rsidR="00231287" w:rsidRPr="00712BCC">
        <w:rPr>
          <w:sz w:val="28"/>
          <w:szCs w:val="28"/>
        </w:rPr>
        <w:t>и увеличения объемов безвозмездных поступлений</w:t>
      </w:r>
      <w:r w:rsidR="00712BCC">
        <w:rPr>
          <w:sz w:val="28"/>
          <w:szCs w:val="28"/>
        </w:rPr>
        <w:t>.</w:t>
      </w:r>
    </w:p>
    <w:p w:rsidR="001B5C29" w:rsidRPr="00712BCC" w:rsidRDefault="002531DD" w:rsidP="001B5C29">
      <w:pPr>
        <w:spacing w:line="276" w:lineRule="auto"/>
        <w:ind w:firstLine="709"/>
        <w:jc w:val="both"/>
        <w:rPr>
          <w:sz w:val="28"/>
          <w:szCs w:val="28"/>
        </w:rPr>
      </w:pPr>
      <w:r w:rsidRPr="00712BCC">
        <w:rPr>
          <w:sz w:val="28"/>
          <w:szCs w:val="28"/>
        </w:rPr>
        <w:t xml:space="preserve"> </w:t>
      </w:r>
      <w:r w:rsidR="00712BCC" w:rsidRPr="00712BCC">
        <w:rPr>
          <w:sz w:val="28"/>
          <w:szCs w:val="28"/>
        </w:rPr>
        <w:t>Прогнозируемые проектом решения доходы бюджета г.о. Лыткарино на плановый период 2025-2026 годов увеличены за счет увеличения размеров межбюджетных трансфертов, предоставляемых из бюджета Московской области в 2025 году - на общую сумму 523 355,6 тыс. рублей, в 2026 году - на 95 990,4 тыс. рублей.</w:t>
      </w:r>
    </w:p>
    <w:p w:rsidR="006927E5" w:rsidRPr="00F1564B" w:rsidRDefault="001B5C29" w:rsidP="001B5C29">
      <w:pPr>
        <w:spacing w:line="276" w:lineRule="auto"/>
        <w:ind w:firstLine="709"/>
        <w:jc w:val="both"/>
        <w:rPr>
          <w:sz w:val="28"/>
        </w:rPr>
      </w:pPr>
      <w:r w:rsidRPr="00F1564B">
        <w:rPr>
          <w:sz w:val="28"/>
          <w:szCs w:val="28"/>
        </w:rPr>
        <w:t xml:space="preserve">2) Общий объем расходов бюджета г.о. Лыткарино на реализацию программных и непрограммных расходов в 2024 году предлагается утвердить </w:t>
      </w:r>
      <w:r w:rsidR="004B30CA" w:rsidRPr="00F1564B">
        <w:rPr>
          <w:sz w:val="28"/>
          <w:szCs w:val="28"/>
        </w:rPr>
        <w:t xml:space="preserve">в размере </w:t>
      </w:r>
      <w:r w:rsidR="00F1564B" w:rsidRPr="00F1564B">
        <w:rPr>
          <w:sz w:val="28"/>
          <w:szCs w:val="28"/>
        </w:rPr>
        <w:t xml:space="preserve">5 465 308,9 тыс. </w:t>
      </w:r>
      <w:r w:rsidR="008877EB">
        <w:rPr>
          <w:sz w:val="28"/>
          <w:szCs w:val="28"/>
        </w:rPr>
        <w:t>рублей, т.е. с увеличением на</w:t>
      </w:r>
      <w:r w:rsidR="00F1564B" w:rsidRPr="00F1564B">
        <w:rPr>
          <w:sz w:val="28"/>
          <w:szCs w:val="28"/>
        </w:rPr>
        <w:t xml:space="preserve"> 191 932,8 тыс. рублей или 3,6% </w:t>
      </w:r>
      <w:r w:rsidR="004B30CA" w:rsidRPr="00F1564B">
        <w:rPr>
          <w:sz w:val="28"/>
          <w:szCs w:val="28"/>
        </w:rPr>
        <w:t>объема расходов, утвержденного решением о бюджете</w:t>
      </w:r>
      <w:r w:rsidRPr="00F1564B">
        <w:rPr>
          <w:sz w:val="28"/>
          <w:szCs w:val="28"/>
        </w:rPr>
        <w:t xml:space="preserve">, </w:t>
      </w:r>
      <w:r w:rsidR="00204AE4" w:rsidRPr="00F1564B">
        <w:rPr>
          <w:sz w:val="28"/>
        </w:rPr>
        <w:t>в том числе:</w:t>
      </w:r>
    </w:p>
    <w:p w:rsidR="006927E5" w:rsidRPr="00F1564B" w:rsidRDefault="006927E5" w:rsidP="006927E5">
      <w:pPr>
        <w:pStyle w:val="a3"/>
        <w:spacing w:line="276" w:lineRule="auto"/>
        <w:ind w:left="0" w:firstLine="709"/>
        <w:jc w:val="both"/>
        <w:rPr>
          <w:sz w:val="28"/>
        </w:rPr>
      </w:pPr>
      <w:bookmarkStart w:id="1" w:name="_Hlk149043178"/>
      <w:r w:rsidRPr="00F1564B">
        <w:rPr>
          <w:sz w:val="28"/>
        </w:rPr>
        <w:t>расход</w:t>
      </w:r>
      <w:r w:rsidR="002C6C57" w:rsidRPr="00F1564B">
        <w:rPr>
          <w:sz w:val="28"/>
        </w:rPr>
        <w:t>ы</w:t>
      </w:r>
      <w:r w:rsidRPr="00F1564B">
        <w:rPr>
          <w:sz w:val="28"/>
        </w:rPr>
        <w:t xml:space="preserve"> </w:t>
      </w:r>
      <w:bookmarkStart w:id="2" w:name="_Hlk158844589"/>
      <w:r w:rsidRPr="00F1564B">
        <w:rPr>
          <w:sz w:val="28"/>
        </w:rPr>
        <w:t>на</w:t>
      </w:r>
      <w:bookmarkEnd w:id="1"/>
      <w:r w:rsidRPr="00F1564B">
        <w:rPr>
          <w:sz w:val="28"/>
        </w:rPr>
        <w:t xml:space="preserve"> реализацию</w:t>
      </w:r>
      <w:r w:rsidR="00676750" w:rsidRPr="00F1564B">
        <w:rPr>
          <w:sz w:val="28"/>
        </w:rPr>
        <w:t xml:space="preserve"> </w:t>
      </w:r>
      <w:r w:rsidRPr="00F1564B">
        <w:rPr>
          <w:sz w:val="28"/>
        </w:rPr>
        <w:t xml:space="preserve">муниципальных программ в 2024 году </w:t>
      </w:r>
      <w:bookmarkEnd w:id="2"/>
      <w:r w:rsidR="001B5C29" w:rsidRPr="00F1564B">
        <w:rPr>
          <w:sz w:val="28"/>
        </w:rPr>
        <w:t xml:space="preserve">увеличить </w:t>
      </w:r>
      <w:r w:rsidRPr="00F1564B">
        <w:rPr>
          <w:sz w:val="28"/>
        </w:rPr>
        <w:t xml:space="preserve">на </w:t>
      </w:r>
      <w:r w:rsidR="00F1564B" w:rsidRPr="00F1564B">
        <w:rPr>
          <w:sz w:val="28"/>
        </w:rPr>
        <w:t>175 512,8 тыс. рублей (или 3,4%)</w:t>
      </w:r>
      <w:r w:rsidR="008311D5" w:rsidRPr="00F1564B">
        <w:rPr>
          <w:sz w:val="28"/>
        </w:rPr>
        <w:t xml:space="preserve"> </w:t>
      </w:r>
      <w:r w:rsidRPr="00F1564B">
        <w:rPr>
          <w:sz w:val="28"/>
        </w:rPr>
        <w:t xml:space="preserve">и утвердить в размере </w:t>
      </w:r>
      <w:r w:rsidR="00F1564B" w:rsidRPr="00F1564B">
        <w:rPr>
          <w:sz w:val="28"/>
        </w:rPr>
        <w:t xml:space="preserve">5 297 520,9 </w:t>
      </w:r>
      <w:r w:rsidRPr="00F1564B">
        <w:rPr>
          <w:sz w:val="28"/>
        </w:rPr>
        <w:t>тыс. рублей (что составляет</w:t>
      </w:r>
      <w:r w:rsidR="004B30CA" w:rsidRPr="00F1564B">
        <w:rPr>
          <w:sz w:val="28"/>
        </w:rPr>
        <w:t xml:space="preserve"> </w:t>
      </w:r>
      <w:r w:rsidR="00F1564B" w:rsidRPr="00F1564B">
        <w:rPr>
          <w:sz w:val="28"/>
        </w:rPr>
        <w:t>96,9</w:t>
      </w:r>
      <w:r w:rsidRPr="00F1564B">
        <w:rPr>
          <w:sz w:val="28"/>
        </w:rPr>
        <w:t>% в общем объеме расходов)</w:t>
      </w:r>
      <w:r w:rsidR="00204AE4" w:rsidRPr="00F1564B">
        <w:rPr>
          <w:sz w:val="28"/>
        </w:rPr>
        <w:t>;</w:t>
      </w:r>
    </w:p>
    <w:p w:rsidR="009E1401" w:rsidRPr="00E621A1" w:rsidRDefault="009E1401" w:rsidP="009E1401">
      <w:pPr>
        <w:spacing w:line="276" w:lineRule="auto"/>
        <w:ind w:firstLine="709"/>
        <w:jc w:val="both"/>
        <w:rPr>
          <w:sz w:val="28"/>
          <w:szCs w:val="28"/>
        </w:rPr>
      </w:pPr>
      <w:r w:rsidRPr="00E621A1">
        <w:rPr>
          <w:sz w:val="28"/>
          <w:szCs w:val="28"/>
        </w:rPr>
        <w:t xml:space="preserve">непрограммные расходы </w:t>
      </w:r>
      <w:r w:rsidR="00E621A1" w:rsidRPr="00E621A1">
        <w:rPr>
          <w:sz w:val="28"/>
          <w:szCs w:val="28"/>
        </w:rPr>
        <w:t>увеличить на 16 426,6 тыс. рублей или на 13,3% и утвердить в размере 139 964,3 тыс. рублей</w:t>
      </w:r>
      <w:r w:rsidR="00676750" w:rsidRPr="00E621A1">
        <w:rPr>
          <w:sz w:val="28"/>
          <w:szCs w:val="28"/>
        </w:rPr>
        <w:t>.</w:t>
      </w:r>
    </w:p>
    <w:p w:rsidR="002327E5" w:rsidRPr="00E621A1" w:rsidRDefault="00E621A1" w:rsidP="00676750">
      <w:pPr>
        <w:spacing w:line="276" w:lineRule="auto"/>
        <w:ind w:firstLine="709"/>
        <w:jc w:val="both"/>
        <w:rPr>
          <w:sz w:val="28"/>
          <w:szCs w:val="28"/>
        </w:rPr>
      </w:pPr>
      <w:r w:rsidRPr="00E621A1">
        <w:rPr>
          <w:sz w:val="28"/>
          <w:szCs w:val="28"/>
        </w:rPr>
        <w:t>Расходы бюджета г.о. Лыткарино планового периода предлагается увеличить в 2025 году на 523 355,6 тыс. рублей и утвердить в размере 4 321 960,2 тыс. рублей, в 2026 году – на 95 990,4 тыс. рублей и утвердить в объеме 2 669 879,9 тыс. рублей.</w:t>
      </w:r>
    </w:p>
    <w:p w:rsidR="00F457DD" w:rsidRPr="00E621A1" w:rsidRDefault="00E621A1" w:rsidP="00F457DD">
      <w:pPr>
        <w:spacing w:line="276" w:lineRule="auto"/>
        <w:ind w:firstLine="709"/>
        <w:jc w:val="both"/>
        <w:rPr>
          <w:sz w:val="28"/>
          <w:szCs w:val="28"/>
        </w:rPr>
      </w:pPr>
      <w:r w:rsidRPr="00E621A1">
        <w:rPr>
          <w:sz w:val="28"/>
          <w:szCs w:val="28"/>
        </w:rPr>
        <w:t>Проект решения Совета депутатов городского округа Лыткарино «О внесении изменений и дополнений в решение Совета депутатов городского округа Лыткарино «Об утверждении бюджета городского округа Лыткарино на 2024 год и на плановый период 2025 и 2026 годов» предлагает внести соответствующие изменения в статьи 1, 10 и приложения №№1-7, 11 утвержденного бюджета.</w:t>
      </w:r>
      <w:r w:rsidR="00F457DD" w:rsidRPr="00E621A1">
        <w:rPr>
          <w:sz w:val="28"/>
          <w:szCs w:val="28"/>
        </w:rPr>
        <w:t xml:space="preserve"> </w:t>
      </w:r>
    </w:p>
    <w:p w:rsidR="00F457DD" w:rsidRPr="00E621A1" w:rsidRDefault="00F457DD" w:rsidP="00F457DD">
      <w:pPr>
        <w:spacing w:line="276" w:lineRule="auto"/>
        <w:ind w:firstLine="709"/>
        <w:jc w:val="both"/>
        <w:rPr>
          <w:sz w:val="28"/>
          <w:szCs w:val="28"/>
        </w:rPr>
      </w:pPr>
      <w:r w:rsidRPr="00E621A1">
        <w:rPr>
          <w:sz w:val="28"/>
          <w:szCs w:val="28"/>
        </w:rPr>
        <w:t xml:space="preserve">Содержание проекта решения Совета депутатов городского округа Лыткарино «О внесении изменений и дополнений в решение Совета депутатов городского округа Лыткарино «Об утверждении бюджета городского округа Лыткарино на 2024 год и на плановый период 2025 и 2026 годов» </w:t>
      </w:r>
      <w:r w:rsidR="007A12E1" w:rsidRPr="00E621A1">
        <w:rPr>
          <w:sz w:val="28"/>
          <w:szCs w:val="28"/>
        </w:rPr>
        <w:t>не противоречит</w:t>
      </w:r>
      <w:r w:rsidRPr="00E621A1">
        <w:rPr>
          <w:sz w:val="28"/>
          <w:szCs w:val="28"/>
        </w:rPr>
        <w:t xml:space="preserve"> требованиям бюджетного законодательства РФ.</w:t>
      </w:r>
    </w:p>
    <w:p w:rsidR="009C6283" w:rsidRPr="00E621A1" w:rsidRDefault="009C6283" w:rsidP="00F457DD">
      <w:pPr>
        <w:spacing w:line="276" w:lineRule="auto"/>
        <w:ind w:firstLine="709"/>
        <w:jc w:val="both"/>
        <w:rPr>
          <w:sz w:val="28"/>
          <w:szCs w:val="28"/>
        </w:rPr>
      </w:pPr>
      <w:r w:rsidRPr="00E621A1">
        <w:rPr>
          <w:sz w:val="28"/>
          <w:szCs w:val="28"/>
        </w:rPr>
        <w:t>Экспертиза проведена в установленные сроки и подготовлено заключение №</w:t>
      </w:r>
      <w:r w:rsidR="00E621A1">
        <w:rPr>
          <w:sz w:val="28"/>
          <w:szCs w:val="28"/>
        </w:rPr>
        <w:t>76</w:t>
      </w:r>
      <w:r w:rsidRPr="00E621A1">
        <w:rPr>
          <w:sz w:val="28"/>
          <w:szCs w:val="28"/>
        </w:rPr>
        <w:t xml:space="preserve"> от </w:t>
      </w:r>
      <w:r w:rsidR="00E621A1">
        <w:rPr>
          <w:sz w:val="28"/>
          <w:szCs w:val="28"/>
        </w:rPr>
        <w:t>29.10</w:t>
      </w:r>
      <w:r w:rsidRPr="00E621A1">
        <w:rPr>
          <w:sz w:val="28"/>
          <w:szCs w:val="28"/>
        </w:rPr>
        <w:t>.202</w:t>
      </w:r>
      <w:r w:rsidR="009E1401" w:rsidRPr="00E621A1">
        <w:rPr>
          <w:sz w:val="28"/>
          <w:szCs w:val="28"/>
        </w:rPr>
        <w:t>4</w:t>
      </w:r>
      <w:r w:rsidRPr="00E621A1">
        <w:rPr>
          <w:sz w:val="28"/>
          <w:szCs w:val="28"/>
        </w:rPr>
        <w:t>.</w:t>
      </w:r>
    </w:p>
    <w:p w:rsidR="00136AFE" w:rsidRDefault="00136AFE" w:rsidP="00220472">
      <w:pPr>
        <w:pStyle w:val="Default"/>
        <w:spacing w:line="276" w:lineRule="auto"/>
        <w:rPr>
          <w:sz w:val="28"/>
          <w:szCs w:val="28"/>
        </w:rPr>
      </w:pPr>
    </w:p>
    <w:sectPr w:rsidR="00136AFE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56C22"/>
    <w:multiLevelType w:val="hybridMultilevel"/>
    <w:tmpl w:val="425AF38C"/>
    <w:lvl w:ilvl="0" w:tplc="EA9C1E8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1">
    <w:nsid w:val="39217660"/>
    <w:multiLevelType w:val="hybridMultilevel"/>
    <w:tmpl w:val="CDF0F93A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">
    <w:nsid w:val="3FD478BF"/>
    <w:multiLevelType w:val="hybridMultilevel"/>
    <w:tmpl w:val="30FEFFE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E8C23D6"/>
    <w:multiLevelType w:val="hybridMultilevel"/>
    <w:tmpl w:val="D87CC10C"/>
    <w:lvl w:ilvl="0" w:tplc="7FAAFF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B54243"/>
    <w:multiLevelType w:val="hybridMultilevel"/>
    <w:tmpl w:val="9A3EE630"/>
    <w:lvl w:ilvl="0" w:tplc="82A2E0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E3E7D1A"/>
    <w:multiLevelType w:val="hybridMultilevel"/>
    <w:tmpl w:val="3822C2D8"/>
    <w:lvl w:ilvl="0" w:tplc="82A2E06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BF7"/>
    <w:rsid w:val="00002510"/>
    <w:rsid w:val="00010F31"/>
    <w:rsid w:val="000224AF"/>
    <w:rsid w:val="00031728"/>
    <w:rsid w:val="000415E4"/>
    <w:rsid w:val="000457E3"/>
    <w:rsid w:val="00065C15"/>
    <w:rsid w:val="00067C3B"/>
    <w:rsid w:val="00082FC4"/>
    <w:rsid w:val="000841FA"/>
    <w:rsid w:val="000A1E4B"/>
    <w:rsid w:val="000B38EF"/>
    <w:rsid w:val="000D27FC"/>
    <w:rsid w:val="00135C2B"/>
    <w:rsid w:val="00136AFE"/>
    <w:rsid w:val="00136E72"/>
    <w:rsid w:val="00137907"/>
    <w:rsid w:val="001535A5"/>
    <w:rsid w:val="00153D53"/>
    <w:rsid w:val="00163D99"/>
    <w:rsid w:val="00166B57"/>
    <w:rsid w:val="00171233"/>
    <w:rsid w:val="001733EB"/>
    <w:rsid w:val="00174EAF"/>
    <w:rsid w:val="001B5C29"/>
    <w:rsid w:val="001D02C2"/>
    <w:rsid w:val="001D7320"/>
    <w:rsid w:val="001E1118"/>
    <w:rsid w:val="002006F1"/>
    <w:rsid w:val="0020300A"/>
    <w:rsid w:val="00204AE4"/>
    <w:rsid w:val="00220472"/>
    <w:rsid w:val="00226131"/>
    <w:rsid w:val="00231287"/>
    <w:rsid w:val="002327E5"/>
    <w:rsid w:val="002531DD"/>
    <w:rsid w:val="00285CBF"/>
    <w:rsid w:val="00287D90"/>
    <w:rsid w:val="00295D03"/>
    <w:rsid w:val="002A189A"/>
    <w:rsid w:val="002C0AF8"/>
    <w:rsid w:val="002C6C57"/>
    <w:rsid w:val="002D6888"/>
    <w:rsid w:val="002E5BCF"/>
    <w:rsid w:val="00352E2E"/>
    <w:rsid w:val="00356A0C"/>
    <w:rsid w:val="00357315"/>
    <w:rsid w:val="00395BA8"/>
    <w:rsid w:val="003A10CD"/>
    <w:rsid w:val="003B740E"/>
    <w:rsid w:val="003C7B05"/>
    <w:rsid w:val="004233D9"/>
    <w:rsid w:val="00441F36"/>
    <w:rsid w:val="0044798A"/>
    <w:rsid w:val="0046744B"/>
    <w:rsid w:val="004B30CA"/>
    <w:rsid w:val="004E3273"/>
    <w:rsid w:val="004E3C06"/>
    <w:rsid w:val="00517382"/>
    <w:rsid w:val="00532DEE"/>
    <w:rsid w:val="00552C45"/>
    <w:rsid w:val="00554883"/>
    <w:rsid w:val="005948B4"/>
    <w:rsid w:val="005B1D05"/>
    <w:rsid w:val="00604D94"/>
    <w:rsid w:val="00621B60"/>
    <w:rsid w:val="00623C51"/>
    <w:rsid w:val="00661FED"/>
    <w:rsid w:val="006742FB"/>
    <w:rsid w:val="00676750"/>
    <w:rsid w:val="006927E5"/>
    <w:rsid w:val="006D26DD"/>
    <w:rsid w:val="00702ED9"/>
    <w:rsid w:val="00712BCC"/>
    <w:rsid w:val="0072622F"/>
    <w:rsid w:val="00737C08"/>
    <w:rsid w:val="0076490C"/>
    <w:rsid w:val="00764FFF"/>
    <w:rsid w:val="00766B23"/>
    <w:rsid w:val="00786BF7"/>
    <w:rsid w:val="007A12E1"/>
    <w:rsid w:val="007B74CA"/>
    <w:rsid w:val="007C221D"/>
    <w:rsid w:val="0080327F"/>
    <w:rsid w:val="00824B00"/>
    <w:rsid w:val="0082597B"/>
    <w:rsid w:val="008311D5"/>
    <w:rsid w:val="00850243"/>
    <w:rsid w:val="008877EB"/>
    <w:rsid w:val="008A09FD"/>
    <w:rsid w:val="008C2DBB"/>
    <w:rsid w:val="008C38A3"/>
    <w:rsid w:val="008C7E43"/>
    <w:rsid w:val="008D3351"/>
    <w:rsid w:val="0090089C"/>
    <w:rsid w:val="00902C15"/>
    <w:rsid w:val="00904E98"/>
    <w:rsid w:val="009404CB"/>
    <w:rsid w:val="00950F64"/>
    <w:rsid w:val="00955458"/>
    <w:rsid w:val="00956F55"/>
    <w:rsid w:val="00982785"/>
    <w:rsid w:val="009B5B3E"/>
    <w:rsid w:val="009B7189"/>
    <w:rsid w:val="009C2908"/>
    <w:rsid w:val="009C6283"/>
    <w:rsid w:val="009D3F49"/>
    <w:rsid w:val="009E1401"/>
    <w:rsid w:val="009F0449"/>
    <w:rsid w:val="009F68BE"/>
    <w:rsid w:val="00A32D74"/>
    <w:rsid w:val="00A4061C"/>
    <w:rsid w:val="00A47F11"/>
    <w:rsid w:val="00A71EC7"/>
    <w:rsid w:val="00A72D55"/>
    <w:rsid w:val="00A8484B"/>
    <w:rsid w:val="00A8717E"/>
    <w:rsid w:val="00AA69AB"/>
    <w:rsid w:val="00AB0761"/>
    <w:rsid w:val="00AB2901"/>
    <w:rsid w:val="00AF1985"/>
    <w:rsid w:val="00B03872"/>
    <w:rsid w:val="00B47171"/>
    <w:rsid w:val="00B80FCB"/>
    <w:rsid w:val="00B840C4"/>
    <w:rsid w:val="00B85398"/>
    <w:rsid w:val="00BB657D"/>
    <w:rsid w:val="00BE5D7D"/>
    <w:rsid w:val="00C0777D"/>
    <w:rsid w:val="00C21A5A"/>
    <w:rsid w:val="00C72C53"/>
    <w:rsid w:val="00C761F9"/>
    <w:rsid w:val="00C95382"/>
    <w:rsid w:val="00CC7783"/>
    <w:rsid w:val="00CD13CA"/>
    <w:rsid w:val="00CF3F9C"/>
    <w:rsid w:val="00D06731"/>
    <w:rsid w:val="00D11C85"/>
    <w:rsid w:val="00D129C2"/>
    <w:rsid w:val="00D22CF9"/>
    <w:rsid w:val="00D541F4"/>
    <w:rsid w:val="00D77AE9"/>
    <w:rsid w:val="00DA5AD9"/>
    <w:rsid w:val="00DB3AD9"/>
    <w:rsid w:val="00DB6DEA"/>
    <w:rsid w:val="00DE3715"/>
    <w:rsid w:val="00E14199"/>
    <w:rsid w:val="00E36EEF"/>
    <w:rsid w:val="00E621A1"/>
    <w:rsid w:val="00E85E8E"/>
    <w:rsid w:val="00E914B5"/>
    <w:rsid w:val="00E9582D"/>
    <w:rsid w:val="00EC4ED3"/>
    <w:rsid w:val="00ED78C8"/>
    <w:rsid w:val="00EE40CF"/>
    <w:rsid w:val="00EF607F"/>
    <w:rsid w:val="00F1564B"/>
    <w:rsid w:val="00F16668"/>
    <w:rsid w:val="00F440AA"/>
    <w:rsid w:val="00F457DD"/>
    <w:rsid w:val="00F82C6E"/>
    <w:rsid w:val="00F971A6"/>
    <w:rsid w:val="00FB3C9A"/>
    <w:rsid w:val="00FC4302"/>
    <w:rsid w:val="00FE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26207-5AF2-4AD9-B768-EAAF36AB2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2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38</cp:revision>
  <cp:lastPrinted>2024-10-30T07:15:00Z</cp:lastPrinted>
  <dcterms:created xsi:type="dcterms:W3CDTF">2023-02-07T14:58:00Z</dcterms:created>
  <dcterms:modified xsi:type="dcterms:W3CDTF">2024-10-30T08:25:00Z</dcterms:modified>
</cp:coreProperties>
</file>