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6620D1" w:rsidRDefault="006620D1" w:rsidP="000500E2">
      <w:pPr>
        <w:spacing w:line="276" w:lineRule="auto"/>
        <w:jc w:val="center"/>
        <w:rPr>
          <w:b/>
          <w:sz w:val="28"/>
          <w:szCs w:val="28"/>
        </w:rPr>
      </w:pPr>
      <w:r w:rsidRPr="006620D1">
        <w:rPr>
          <w:b/>
          <w:sz w:val="28"/>
          <w:szCs w:val="28"/>
        </w:rPr>
        <w:t xml:space="preserve">проекта постановления главы городского округа Лыткарино «О внесении изменений в муниципальную программу «Культура и туризм» </w:t>
      </w:r>
    </w:p>
    <w:p w:rsidR="00AC7B45" w:rsidRPr="004F0E7E" w:rsidRDefault="006620D1" w:rsidP="000500E2">
      <w:pPr>
        <w:spacing w:line="276" w:lineRule="auto"/>
        <w:jc w:val="center"/>
        <w:rPr>
          <w:b/>
          <w:sz w:val="28"/>
          <w:szCs w:val="28"/>
        </w:rPr>
      </w:pPr>
      <w:r w:rsidRPr="006620D1">
        <w:rPr>
          <w:b/>
          <w:sz w:val="28"/>
          <w:szCs w:val="28"/>
        </w:rPr>
        <w:t>на 2023-2027 годы»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33087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04.07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330874" w:rsidRPr="00330874" w:rsidRDefault="00330874" w:rsidP="0033087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330874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r w:rsidRPr="00330874">
        <w:rPr>
          <w:sz w:val="28"/>
          <w:szCs w:val="28"/>
        </w:rPr>
        <w:t xml:space="preserve"> «Культура и туризм» на 2023-2027 годы</w:t>
      </w:r>
      <w:r>
        <w:rPr>
          <w:sz w:val="28"/>
          <w:szCs w:val="28"/>
        </w:rPr>
        <w:t xml:space="preserve"> (далее - Программа)</w:t>
      </w:r>
      <w:r w:rsidRPr="00330874">
        <w:rPr>
          <w:sz w:val="28"/>
          <w:szCs w:val="28"/>
        </w:rPr>
        <w:t xml:space="preserve"> 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25.06.2025 №612/70) проектом предлагается увеличить </w:t>
      </w:r>
      <w:r w:rsidRPr="00330874">
        <w:rPr>
          <w:sz w:val="28"/>
          <w:szCs w:val="28"/>
        </w:rPr>
        <w:t>общий</w:t>
      </w:r>
      <w:proofErr w:type="gramEnd"/>
      <w:r w:rsidRPr="00330874">
        <w:rPr>
          <w:sz w:val="28"/>
          <w:szCs w:val="28"/>
        </w:rPr>
        <w:t xml:space="preserve"> объем бюджетных ассигнований,</w:t>
      </w:r>
      <w:r w:rsidRPr="00330874">
        <w:rPr>
          <w:sz w:val="28"/>
          <w:szCs w:val="28"/>
        </w:rPr>
        <w:t xml:space="preserve"> </w:t>
      </w:r>
      <w:r>
        <w:rPr>
          <w:sz w:val="28"/>
          <w:szCs w:val="28"/>
        </w:rPr>
        <w:t>предусмотренных</w:t>
      </w:r>
      <w:bookmarkStart w:id="0" w:name="_GoBack"/>
      <w:bookmarkEnd w:id="0"/>
      <w:r w:rsidRPr="00330874">
        <w:rPr>
          <w:sz w:val="28"/>
          <w:szCs w:val="28"/>
        </w:rPr>
        <w:t xml:space="preserve"> в 2025 году на </w:t>
      </w:r>
      <w:r>
        <w:rPr>
          <w:sz w:val="28"/>
          <w:szCs w:val="28"/>
        </w:rPr>
        <w:t>реализацию</w:t>
      </w:r>
      <w:r w:rsidRPr="00330874">
        <w:rPr>
          <w:sz w:val="28"/>
          <w:szCs w:val="28"/>
        </w:rPr>
        <w:t xml:space="preserve"> основного мероприятия 04 «Обеспечение функций культурно-досуговых учреждений» подпрограммы IV «Развитие профессионального искусства, гастрольно-концертной и культурно-досуговой деятельности, кинематографии»</w:t>
      </w:r>
      <w:r>
        <w:rPr>
          <w:sz w:val="28"/>
          <w:szCs w:val="28"/>
        </w:rPr>
        <w:t xml:space="preserve"> Программы, </w:t>
      </w:r>
      <w:r w:rsidRPr="00330874">
        <w:rPr>
          <w:sz w:val="28"/>
          <w:szCs w:val="28"/>
        </w:rPr>
        <w:t>на 12 510,0 тыс. рублей</w:t>
      </w:r>
      <w:r>
        <w:rPr>
          <w:sz w:val="28"/>
          <w:szCs w:val="28"/>
        </w:rPr>
        <w:t>.</w:t>
      </w:r>
      <w:r w:rsidRPr="00330874">
        <w:rPr>
          <w:sz w:val="28"/>
          <w:szCs w:val="28"/>
        </w:rPr>
        <w:t xml:space="preserve"> </w:t>
      </w:r>
    </w:p>
    <w:p w:rsidR="002A12F6" w:rsidRPr="008410B2" w:rsidRDefault="00330874" w:rsidP="002A12F6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330874">
        <w:rPr>
          <w:sz w:val="28"/>
          <w:szCs w:val="28"/>
        </w:rPr>
        <w:t>Изменения, вносимые в муниципальную программу «Культура и туризм»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330874">
        <w:rPr>
          <w:sz w:val="28"/>
          <w:szCs w:val="28"/>
        </w:rPr>
        <w:t>53</w:t>
      </w:r>
      <w:r>
        <w:rPr>
          <w:sz w:val="28"/>
          <w:szCs w:val="28"/>
        </w:rPr>
        <w:t xml:space="preserve"> от </w:t>
      </w:r>
      <w:r w:rsidR="00330874">
        <w:rPr>
          <w:sz w:val="28"/>
          <w:szCs w:val="28"/>
        </w:rPr>
        <w:t>03.07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0842B2"/>
    <w:rsid w:val="001B4C92"/>
    <w:rsid w:val="001E45D1"/>
    <w:rsid w:val="00271870"/>
    <w:rsid w:val="002A12F6"/>
    <w:rsid w:val="002E6EFD"/>
    <w:rsid w:val="003156CE"/>
    <w:rsid w:val="00325281"/>
    <w:rsid w:val="00330874"/>
    <w:rsid w:val="00356ED0"/>
    <w:rsid w:val="003E4D02"/>
    <w:rsid w:val="004F0E7E"/>
    <w:rsid w:val="005E627C"/>
    <w:rsid w:val="006620D1"/>
    <w:rsid w:val="007206FC"/>
    <w:rsid w:val="007352F8"/>
    <w:rsid w:val="007521A2"/>
    <w:rsid w:val="00896AFE"/>
    <w:rsid w:val="008D515A"/>
    <w:rsid w:val="008E7989"/>
    <w:rsid w:val="00912DBC"/>
    <w:rsid w:val="00AC7B45"/>
    <w:rsid w:val="00BD5598"/>
    <w:rsid w:val="00CA328F"/>
    <w:rsid w:val="00D00594"/>
    <w:rsid w:val="00F140C7"/>
    <w:rsid w:val="00F4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1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2025-06-11T12:05:00Z</cp:lastPrinted>
  <dcterms:created xsi:type="dcterms:W3CDTF">2023-07-03T09:55:00Z</dcterms:created>
  <dcterms:modified xsi:type="dcterms:W3CDTF">2025-08-05T09:21:00Z</dcterms:modified>
</cp:coreProperties>
</file>