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Pr="006D629B">
        <w:rPr>
          <w:b/>
          <w:sz w:val="28"/>
          <w:szCs w:val="28"/>
        </w:rPr>
        <w:t>Цифровое муниципальное образование» на 2023-2030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1D489E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24.07</w:t>
      </w:r>
      <w:r w:rsidR="00295054">
        <w:rPr>
          <w:sz w:val="28"/>
          <w:szCs w:val="28"/>
        </w:rPr>
        <w:t>.2025</w:t>
      </w:r>
    </w:p>
    <w:p w:rsidR="006D629B" w:rsidRPr="001D489E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20420" w:rsidRPr="001D489E" w:rsidRDefault="00320420" w:rsidP="0050275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1D489E">
        <w:rPr>
          <w:sz w:val="28"/>
          <w:szCs w:val="28"/>
        </w:rPr>
        <w:t xml:space="preserve">Представленным проектом в целях приведения финансовых показателей </w:t>
      </w:r>
      <w:r w:rsidR="0050275F" w:rsidRPr="001D489E">
        <w:rPr>
          <w:sz w:val="28"/>
          <w:szCs w:val="28"/>
        </w:rPr>
        <w:t>муниципальной программы «Цифровое муниципальное образование» на 2023-2030 годы»</w:t>
      </w:r>
      <w:r w:rsidR="001D489E">
        <w:rPr>
          <w:sz w:val="28"/>
          <w:szCs w:val="28"/>
        </w:rPr>
        <w:t xml:space="preserve"> (далее - Программа)</w:t>
      </w:r>
      <w:r w:rsidRPr="001D489E">
        <w:rPr>
          <w:sz w:val="28"/>
          <w:szCs w:val="28"/>
        </w:rPr>
        <w:t xml:space="preserve"> в соответствие с решением Совета депутатов городского округа Лыткарино от</w:t>
      </w:r>
      <w:r w:rsidR="00295054" w:rsidRPr="001D489E">
        <w:rPr>
          <w:sz w:val="28"/>
          <w:szCs w:val="28"/>
        </w:rPr>
        <w:t xml:space="preserve"> 12.12.2024 №545/63 «О бюджете городского округа Лыткарино Московской области на 2025 год и на плановый период 2026 и 2027 годов» (с учетом внесенных изменений и дополнений от </w:t>
      </w:r>
      <w:r w:rsidR="001D489E" w:rsidRPr="001D489E">
        <w:rPr>
          <w:sz w:val="28"/>
          <w:szCs w:val="28"/>
        </w:rPr>
        <w:t>25.06.2025 №612/70</w:t>
      </w:r>
      <w:r w:rsidR="00295054" w:rsidRPr="001D489E">
        <w:rPr>
          <w:sz w:val="28"/>
          <w:szCs w:val="28"/>
        </w:rPr>
        <w:t>)</w:t>
      </w:r>
      <w:r w:rsidRPr="001D489E">
        <w:rPr>
          <w:sz w:val="28"/>
          <w:szCs w:val="28"/>
        </w:rPr>
        <w:t xml:space="preserve"> </w:t>
      </w:r>
      <w:r w:rsidR="001D489E" w:rsidRPr="001D489E">
        <w:rPr>
          <w:sz w:val="28"/>
          <w:szCs w:val="28"/>
        </w:rPr>
        <w:t>предлагается общий</w:t>
      </w:r>
      <w:proofErr w:type="gramEnd"/>
      <w:r w:rsidR="001D489E" w:rsidRPr="001D489E">
        <w:rPr>
          <w:sz w:val="28"/>
          <w:szCs w:val="28"/>
        </w:rPr>
        <w:t xml:space="preserve"> объем бюджетных ассигнований, предусмотренных на реализацию основного мероприятия 01 «Создание условий для реализации полномочий органов местного самоуправления» подпрограммы 3 «Обеспечивающая подпрограмма» Программы, увеличить в 2025 году на 4 310,0 тыс. рублей</w:t>
      </w:r>
      <w:r w:rsidRPr="001D489E">
        <w:rPr>
          <w:sz w:val="28"/>
          <w:szCs w:val="28"/>
        </w:rPr>
        <w:t>.</w:t>
      </w:r>
    </w:p>
    <w:p w:rsidR="001A0E65" w:rsidRPr="001D489E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1D489E">
        <w:rPr>
          <w:sz w:val="28"/>
          <w:szCs w:val="28"/>
        </w:rPr>
        <w:t xml:space="preserve">Изменения, вносимые в муниципальную программу «Цифровое муниципальное образование» на 2023-2030 годы, соответствуют показателям утвержденного бюджета городского округа Лыткарино. </w:t>
      </w:r>
    </w:p>
    <w:p w:rsidR="006D629B" w:rsidRPr="00295054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295054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1D489E">
        <w:rPr>
          <w:sz w:val="28"/>
          <w:szCs w:val="28"/>
        </w:rPr>
        <w:t>59</w:t>
      </w:r>
      <w:r w:rsidRPr="00295054">
        <w:rPr>
          <w:sz w:val="28"/>
          <w:szCs w:val="28"/>
        </w:rPr>
        <w:t xml:space="preserve"> от </w:t>
      </w:r>
      <w:r w:rsidR="001D489E">
        <w:rPr>
          <w:sz w:val="28"/>
          <w:szCs w:val="28"/>
        </w:rPr>
        <w:t>23.07</w:t>
      </w:r>
      <w:r w:rsidR="00295054" w:rsidRPr="00295054">
        <w:rPr>
          <w:sz w:val="28"/>
          <w:szCs w:val="28"/>
        </w:rPr>
        <w:t>.2025</w:t>
      </w:r>
      <w:r w:rsidRPr="00295054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A0E65"/>
    <w:rsid w:val="001D0F11"/>
    <w:rsid w:val="001D489E"/>
    <w:rsid w:val="00217D28"/>
    <w:rsid w:val="00221627"/>
    <w:rsid w:val="0023171E"/>
    <w:rsid w:val="00260449"/>
    <w:rsid w:val="00271870"/>
    <w:rsid w:val="00295054"/>
    <w:rsid w:val="002A6465"/>
    <w:rsid w:val="00320420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264D0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2024-04-02T09:16:00Z</cp:lastPrinted>
  <dcterms:created xsi:type="dcterms:W3CDTF">2023-07-03T09:55:00Z</dcterms:created>
  <dcterms:modified xsi:type="dcterms:W3CDTF">2025-08-05T09:48:00Z</dcterms:modified>
</cp:coreProperties>
</file>