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686" w:rsidRPr="0078753E" w:rsidRDefault="00981686" w:rsidP="009816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8753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Информация</w:t>
      </w:r>
    </w:p>
    <w:p w:rsidR="00981686" w:rsidRPr="0078753E" w:rsidRDefault="00981686" w:rsidP="0098168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8753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 </w:t>
      </w:r>
      <w:r w:rsidR="00537CE3" w:rsidRPr="0078753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результатах</w:t>
      </w:r>
      <w:r w:rsidRPr="0078753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контрольного мероприятия </w:t>
      </w:r>
    </w:p>
    <w:p w:rsidR="00981686" w:rsidRPr="0078753E" w:rsidRDefault="00981686" w:rsidP="0098168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8753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="006F5BEC" w:rsidRPr="0078753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Внешняя прове</w:t>
      </w:r>
      <w:r w:rsidR="00CC429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рка бюджетной отчетности за 2024</w:t>
      </w:r>
      <w:r w:rsidR="006F5BEC" w:rsidRPr="0078753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год на объекте:</w:t>
      </w:r>
      <w:r w:rsidR="00B24FAD" w:rsidRPr="0078753E">
        <w:t xml:space="preserve"> </w:t>
      </w:r>
      <w:r w:rsidR="0078753E" w:rsidRPr="0078753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Управление жилищно-коммунального хозяйства и развития городской инфраструктуры города Лыткарино</w:t>
      </w:r>
      <w:r w:rsidRPr="0078753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981686" w:rsidRPr="0078753E" w:rsidRDefault="00981686" w:rsidP="00981686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81686" w:rsidRPr="0078753E" w:rsidRDefault="00CC429E" w:rsidP="00981686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19.03</w:t>
      </w:r>
      <w:r w:rsidR="008714AB">
        <w:rPr>
          <w:rFonts w:ascii="Times New Roman" w:hAnsi="Times New Roman" w:cs="Times New Roman"/>
          <w:sz w:val="28"/>
          <w:szCs w:val="28"/>
          <w:shd w:val="clear" w:color="auto" w:fill="FFFFFF"/>
        </w:rPr>
        <w:t>.2025</w:t>
      </w:r>
      <w:bookmarkStart w:id="0" w:name="_GoBack"/>
      <w:bookmarkEnd w:id="0"/>
    </w:p>
    <w:p w:rsidR="00981686" w:rsidRPr="0078753E" w:rsidRDefault="00981686" w:rsidP="00981686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6F5BEC" w:rsidRPr="0078753E" w:rsidRDefault="004779F9" w:rsidP="006F5B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875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Контрольно-счетной палатой городского округа Лыткарино завершено проведение контрольного мероприятия по внешней проверке бюджетной отчетности </w:t>
      </w:r>
      <w:r w:rsidR="001E35E5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Управления</w:t>
      </w:r>
      <w:r w:rsidR="0078753E" w:rsidRPr="007875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жилищно-коммунального хозяйства и развития городской инфраструктуры города Лыткарино </w:t>
      </w:r>
      <w:r w:rsidR="00CC429E">
        <w:rPr>
          <w:rFonts w:ascii="Times New Roman" w:hAnsi="Times New Roman" w:cs="Times New Roman"/>
          <w:sz w:val="28"/>
          <w:szCs w:val="28"/>
          <w:shd w:val="clear" w:color="auto" w:fill="FFFFFF"/>
        </w:rPr>
        <w:t>за 2024</w:t>
      </w:r>
      <w:r w:rsidR="003738C2" w:rsidRPr="007875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</w:t>
      </w:r>
      <w:r w:rsidRPr="0078753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8753E" w:rsidRDefault="00537CE3" w:rsidP="00CC429E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78753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По результатам контрольного мероприятия были </w:t>
      </w:r>
      <w:r w:rsidR="00CC429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установлены </w:t>
      </w:r>
      <w:r w:rsidR="00CC429E" w:rsidRPr="00CC429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нарушения </w:t>
      </w:r>
      <w:r w:rsidR="0078753E" w:rsidRPr="00CC429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требований к бюджетному учету, в том числе к составлению </w:t>
      </w:r>
      <w:r w:rsidR="000A0D82" w:rsidRPr="00CC429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и</w:t>
      </w:r>
      <w:r w:rsidR="0078753E" w:rsidRPr="00CC429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представлению бухгалтерской (финансовой) отчетности</w:t>
      </w:r>
      <w:r w:rsidR="000A0D82" w:rsidRPr="00CC429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.</w:t>
      </w:r>
    </w:p>
    <w:p w:rsidR="00736F71" w:rsidRDefault="00736F71" w:rsidP="00F75AE8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736F7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Нарушения, выявленные в ходе проведения контрольного мероприятия, не повлияли на достоверность и не повлекли за собой искажение годовой бюджетной отчетности Управления жилищно-коммунального хозяйства и развития городской инфраструктуры города Лыткарино за 2024 год.</w:t>
      </w:r>
    </w:p>
    <w:p w:rsidR="00D25640" w:rsidRPr="00D25640" w:rsidRDefault="00537CE3" w:rsidP="00F75AE8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78753E">
        <w:rPr>
          <w:rFonts w:ascii="Times New Roman" w:hAnsi="Times New Roman" w:cs="Times New Roman"/>
          <w:sz w:val="28"/>
          <w:szCs w:val="28"/>
          <w:shd w:val="clear" w:color="auto" w:fill="FFFFFF"/>
        </w:rPr>
        <w:t>Главе и в Совет депутатов г.о. Лыткарино направлены информационные письма.</w:t>
      </w:r>
    </w:p>
    <w:p w:rsidR="007D16BF" w:rsidRDefault="007D16BF" w:rsidP="00443E4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D16BF" w:rsidRDefault="007D16BF" w:rsidP="00791D0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D16BF" w:rsidRDefault="007D16BF" w:rsidP="00791D0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57AFD" w:rsidRPr="00791D0A" w:rsidRDefault="00957AFD" w:rsidP="00641F6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57AFD" w:rsidRPr="00791D0A" w:rsidSect="004F65DF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64C"/>
    <w:rsid w:val="000A0D82"/>
    <w:rsid w:val="00114526"/>
    <w:rsid w:val="00145403"/>
    <w:rsid w:val="001E35E5"/>
    <w:rsid w:val="00271410"/>
    <w:rsid w:val="003635C9"/>
    <w:rsid w:val="003738C2"/>
    <w:rsid w:val="00443E4D"/>
    <w:rsid w:val="004728BE"/>
    <w:rsid w:val="004779F9"/>
    <w:rsid w:val="00477ACF"/>
    <w:rsid w:val="004943B4"/>
    <w:rsid w:val="004B57E7"/>
    <w:rsid w:val="00500BFF"/>
    <w:rsid w:val="00537CE3"/>
    <w:rsid w:val="00537E2E"/>
    <w:rsid w:val="0062673B"/>
    <w:rsid w:val="00641F6F"/>
    <w:rsid w:val="006F5BEC"/>
    <w:rsid w:val="00736F71"/>
    <w:rsid w:val="0078753E"/>
    <w:rsid w:val="00791D0A"/>
    <w:rsid w:val="00797B2F"/>
    <w:rsid w:val="007D16BF"/>
    <w:rsid w:val="007D468A"/>
    <w:rsid w:val="008042D7"/>
    <w:rsid w:val="00807101"/>
    <w:rsid w:val="00824AA9"/>
    <w:rsid w:val="0082664C"/>
    <w:rsid w:val="00832CFA"/>
    <w:rsid w:val="00854D8C"/>
    <w:rsid w:val="008714AB"/>
    <w:rsid w:val="008763B1"/>
    <w:rsid w:val="009305E0"/>
    <w:rsid w:val="00957AFD"/>
    <w:rsid w:val="00981686"/>
    <w:rsid w:val="009E7AA9"/>
    <w:rsid w:val="00A34646"/>
    <w:rsid w:val="00B24FAD"/>
    <w:rsid w:val="00B479FF"/>
    <w:rsid w:val="00B87F85"/>
    <w:rsid w:val="00BD0AB7"/>
    <w:rsid w:val="00BD3F2E"/>
    <w:rsid w:val="00CC429E"/>
    <w:rsid w:val="00CE2B18"/>
    <w:rsid w:val="00D25640"/>
    <w:rsid w:val="00E01A15"/>
    <w:rsid w:val="00E41288"/>
    <w:rsid w:val="00E43476"/>
    <w:rsid w:val="00E852C9"/>
    <w:rsid w:val="00EF33F0"/>
    <w:rsid w:val="00F5389C"/>
    <w:rsid w:val="00F75AE8"/>
    <w:rsid w:val="00FF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9F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C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9F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C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29</cp:revision>
  <cp:lastPrinted>2024-04-25T07:03:00Z</cp:lastPrinted>
  <dcterms:created xsi:type="dcterms:W3CDTF">2024-02-27T06:07:00Z</dcterms:created>
  <dcterms:modified xsi:type="dcterms:W3CDTF">2025-05-06T15:21:00Z</dcterms:modified>
</cp:coreProperties>
</file>