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7B45" w:rsidRDefault="00AC7B45" w:rsidP="00AC7B45">
      <w:pPr>
        <w:pStyle w:val="Default"/>
        <w:spacing w:line="276" w:lineRule="auto"/>
        <w:jc w:val="center"/>
        <w:rPr>
          <w:b/>
          <w:bCs/>
          <w:sz w:val="28"/>
          <w:szCs w:val="28"/>
        </w:rPr>
      </w:pPr>
      <w:r>
        <w:rPr>
          <w:b/>
          <w:bCs/>
          <w:sz w:val="28"/>
          <w:szCs w:val="28"/>
        </w:rPr>
        <w:t>Информация</w:t>
      </w:r>
    </w:p>
    <w:p w:rsidR="00AC7B45" w:rsidRDefault="00AC7B45" w:rsidP="00AC7B45">
      <w:pPr>
        <w:pStyle w:val="Default"/>
        <w:spacing w:line="276" w:lineRule="auto"/>
        <w:jc w:val="center"/>
        <w:rPr>
          <w:b/>
          <w:bCs/>
          <w:sz w:val="28"/>
          <w:szCs w:val="28"/>
        </w:rPr>
      </w:pPr>
    </w:p>
    <w:p w:rsidR="00483F1A" w:rsidRPr="00483F1A" w:rsidRDefault="00483F1A" w:rsidP="00483F1A">
      <w:pPr>
        <w:spacing w:line="276" w:lineRule="auto"/>
        <w:jc w:val="center"/>
        <w:rPr>
          <w:b/>
          <w:sz w:val="28"/>
          <w:szCs w:val="28"/>
        </w:rPr>
      </w:pPr>
      <w:r w:rsidRPr="00483F1A">
        <w:rPr>
          <w:b/>
          <w:sz w:val="28"/>
          <w:szCs w:val="28"/>
        </w:rPr>
        <w:t>по результатам проведения экспертизы</w:t>
      </w:r>
    </w:p>
    <w:p w:rsidR="00AC7B45" w:rsidRDefault="00483F1A" w:rsidP="00321BE8">
      <w:pPr>
        <w:spacing w:line="276" w:lineRule="auto"/>
        <w:jc w:val="center"/>
        <w:rPr>
          <w:b/>
          <w:sz w:val="28"/>
          <w:szCs w:val="28"/>
        </w:rPr>
      </w:pPr>
      <w:proofErr w:type="gramStart"/>
      <w:r w:rsidRPr="00483F1A">
        <w:rPr>
          <w:b/>
          <w:sz w:val="28"/>
          <w:szCs w:val="28"/>
        </w:rPr>
        <w:t xml:space="preserve">проекта </w:t>
      </w:r>
      <w:r w:rsidR="005843DD" w:rsidRPr="005843DD">
        <w:rPr>
          <w:b/>
          <w:sz w:val="28"/>
          <w:szCs w:val="28"/>
        </w:rPr>
        <w:t>решения Совета депутатов городского округа Лыткарино «Об утверждении Порядка поощрения муниципальной управленческой команды городского округа Лыткарино Московской области за достижение Московской областью за отчетный период (2024 год) показателей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и за выполнение Московской областью за отчетный период (2024 год) отдельных поручений и указаний Президента</w:t>
      </w:r>
      <w:proofErr w:type="gramEnd"/>
      <w:r w:rsidR="005843DD" w:rsidRPr="005843DD">
        <w:rPr>
          <w:b/>
          <w:sz w:val="28"/>
          <w:szCs w:val="28"/>
        </w:rPr>
        <w:t xml:space="preserve"> Российской Федерации в 2025 году»</w:t>
      </w:r>
      <w:r w:rsidR="008A7D95">
        <w:rPr>
          <w:b/>
          <w:sz w:val="28"/>
          <w:szCs w:val="28"/>
        </w:rPr>
        <w:t>.</w:t>
      </w:r>
    </w:p>
    <w:p w:rsidR="009B7055" w:rsidRDefault="009B7055" w:rsidP="008A7D95">
      <w:pPr>
        <w:spacing w:line="276" w:lineRule="auto"/>
        <w:jc w:val="center"/>
        <w:rPr>
          <w:sz w:val="28"/>
          <w:szCs w:val="28"/>
        </w:rPr>
      </w:pPr>
    </w:p>
    <w:p w:rsidR="00AC7B45" w:rsidRDefault="005843DD" w:rsidP="00AC7B45">
      <w:pPr>
        <w:spacing w:line="276" w:lineRule="auto"/>
        <w:jc w:val="right"/>
        <w:rPr>
          <w:sz w:val="28"/>
          <w:szCs w:val="28"/>
        </w:rPr>
      </w:pPr>
      <w:r>
        <w:rPr>
          <w:sz w:val="28"/>
          <w:szCs w:val="28"/>
        </w:rPr>
        <w:t>14.11</w:t>
      </w:r>
      <w:bookmarkStart w:id="0" w:name="_GoBack"/>
      <w:bookmarkEnd w:id="0"/>
      <w:r w:rsidR="00DB3482">
        <w:rPr>
          <w:sz w:val="28"/>
          <w:szCs w:val="28"/>
        </w:rPr>
        <w:t>.2025</w:t>
      </w:r>
    </w:p>
    <w:p w:rsidR="00AC7B45" w:rsidRDefault="00AC7B45" w:rsidP="00AC7B45">
      <w:pPr>
        <w:spacing w:line="276" w:lineRule="auto"/>
        <w:jc w:val="right"/>
        <w:rPr>
          <w:sz w:val="28"/>
          <w:szCs w:val="28"/>
        </w:rPr>
      </w:pPr>
    </w:p>
    <w:p w:rsidR="005843DD" w:rsidRDefault="005843DD" w:rsidP="00555943">
      <w:pPr>
        <w:spacing w:line="276" w:lineRule="auto"/>
        <w:ind w:firstLine="708"/>
        <w:jc w:val="both"/>
        <w:rPr>
          <w:sz w:val="28"/>
          <w:szCs w:val="28"/>
        </w:rPr>
      </w:pPr>
      <w:proofErr w:type="gramStart"/>
      <w:r w:rsidRPr="005843DD">
        <w:rPr>
          <w:sz w:val="28"/>
          <w:szCs w:val="28"/>
        </w:rPr>
        <w:t>Проект решения Совета депутатов городского округа Лыткарино «Об утверждении Порядка поощрения муниципальной управленческой команды городского округа Лыткарино Московской области за достижение Московской областью за отчетный период (2024 год) показателей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и за выполнение Московской областью за отчетный период (2024 год) отдельных поручений и указаний Президента</w:t>
      </w:r>
      <w:proofErr w:type="gramEnd"/>
      <w:r w:rsidRPr="005843DD">
        <w:rPr>
          <w:sz w:val="28"/>
          <w:szCs w:val="28"/>
        </w:rPr>
        <w:t xml:space="preserve"> Российской Федерации в 2025 году» и прилагаемый к нему проект Порядка поощрения муниципальной управленческой команды не противоречат нормам Федерального закона от 20.03.2025 №33-ФЗ «Об общих принципах организации местного самоуправления в единой системе публичной власти», Устава городского округа Лыткарино и бюджетного законодательства.</w:t>
      </w:r>
    </w:p>
    <w:p w:rsidR="00777BB1" w:rsidRDefault="00AC7B45" w:rsidP="00555943">
      <w:pPr>
        <w:spacing w:line="276" w:lineRule="auto"/>
        <w:ind w:firstLine="708"/>
        <w:jc w:val="both"/>
        <w:rPr>
          <w:sz w:val="28"/>
          <w:szCs w:val="28"/>
        </w:rPr>
      </w:pPr>
      <w:r w:rsidRPr="00321BE8">
        <w:rPr>
          <w:sz w:val="28"/>
          <w:szCs w:val="28"/>
        </w:rPr>
        <w:t xml:space="preserve">Экспертиза проведена в установленные сроки </w:t>
      </w:r>
      <w:r w:rsidR="000E153B" w:rsidRPr="00321BE8">
        <w:rPr>
          <w:sz w:val="28"/>
          <w:szCs w:val="28"/>
        </w:rPr>
        <w:t>и под</w:t>
      </w:r>
      <w:r w:rsidR="00321BE8" w:rsidRPr="00321BE8">
        <w:rPr>
          <w:sz w:val="28"/>
          <w:szCs w:val="28"/>
        </w:rPr>
        <w:t>готовлено заключение №8</w:t>
      </w:r>
      <w:r w:rsidR="005843DD">
        <w:rPr>
          <w:sz w:val="28"/>
          <w:szCs w:val="28"/>
        </w:rPr>
        <w:t>4</w:t>
      </w:r>
      <w:r w:rsidR="006359C5" w:rsidRPr="00321BE8">
        <w:rPr>
          <w:sz w:val="28"/>
          <w:szCs w:val="28"/>
        </w:rPr>
        <w:t xml:space="preserve"> от </w:t>
      </w:r>
      <w:r w:rsidR="005843DD">
        <w:rPr>
          <w:sz w:val="28"/>
          <w:szCs w:val="28"/>
        </w:rPr>
        <w:t>14.11</w:t>
      </w:r>
      <w:r w:rsidR="00DB3482" w:rsidRPr="00321BE8">
        <w:rPr>
          <w:sz w:val="28"/>
          <w:szCs w:val="28"/>
        </w:rPr>
        <w:t>.2025</w:t>
      </w:r>
      <w:r w:rsidRPr="00321BE8">
        <w:rPr>
          <w:sz w:val="28"/>
          <w:szCs w:val="28"/>
        </w:rPr>
        <w:t>.</w:t>
      </w:r>
    </w:p>
    <w:p w:rsidR="00777BB1" w:rsidRDefault="00777BB1" w:rsidP="00C838BF">
      <w:pPr>
        <w:spacing w:line="276" w:lineRule="auto"/>
        <w:ind w:firstLine="708"/>
        <w:jc w:val="both"/>
        <w:rPr>
          <w:sz w:val="28"/>
          <w:szCs w:val="28"/>
        </w:rPr>
      </w:pPr>
    </w:p>
    <w:p w:rsidR="00777BB1" w:rsidRPr="00483F1A" w:rsidRDefault="00777BB1" w:rsidP="00842A61">
      <w:pPr>
        <w:spacing w:line="276" w:lineRule="auto"/>
        <w:jc w:val="both"/>
        <w:rPr>
          <w:sz w:val="28"/>
          <w:szCs w:val="28"/>
        </w:rPr>
      </w:pPr>
    </w:p>
    <w:sectPr w:rsidR="00777BB1" w:rsidRPr="00483F1A" w:rsidSect="00220472">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281"/>
    <w:rsid w:val="000E153B"/>
    <w:rsid w:val="001243C9"/>
    <w:rsid w:val="00127AE0"/>
    <w:rsid w:val="00152CE7"/>
    <w:rsid w:val="001A02A8"/>
    <w:rsid w:val="001D0F11"/>
    <w:rsid w:val="0023171E"/>
    <w:rsid w:val="00260449"/>
    <w:rsid w:val="00271870"/>
    <w:rsid w:val="002A6465"/>
    <w:rsid w:val="00321BE8"/>
    <w:rsid w:val="00324E0B"/>
    <w:rsid w:val="00325281"/>
    <w:rsid w:val="00361670"/>
    <w:rsid w:val="00371705"/>
    <w:rsid w:val="003B4200"/>
    <w:rsid w:val="003C5C05"/>
    <w:rsid w:val="003E0B5E"/>
    <w:rsid w:val="00434227"/>
    <w:rsid w:val="00434300"/>
    <w:rsid w:val="00483F1A"/>
    <w:rsid w:val="00490004"/>
    <w:rsid w:val="00491653"/>
    <w:rsid w:val="004F0E7E"/>
    <w:rsid w:val="005303E4"/>
    <w:rsid w:val="0053103E"/>
    <w:rsid w:val="00555943"/>
    <w:rsid w:val="005843DD"/>
    <w:rsid w:val="00592162"/>
    <w:rsid w:val="005A3764"/>
    <w:rsid w:val="005C372A"/>
    <w:rsid w:val="006359C5"/>
    <w:rsid w:val="00644E47"/>
    <w:rsid w:val="006570E7"/>
    <w:rsid w:val="00694AB5"/>
    <w:rsid w:val="006F1254"/>
    <w:rsid w:val="006F7487"/>
    <w:rsid w:val="0076682B"/>
    <w:rsid w:val="00777BB1"/>
    <w:rsid w:val="007B7470"/>
    <w:rsid w:val="00830C0E"/>
    <w:rsid w:val="00842A61"/>
    <w:rsid w:val="00846B13"/>
    <w:rsid w:val="008A7D95"/>
    <w:rsid w:val="009168CA"/>
    <w:rsid w:val="009407F8"/>
    <w:rsid w:val="0096078D"/>
    <w:rsid w:val="009B7055"/>
    <w:rsid w:val="00A37727"/>
    <w:rsid w:val="00AC7B45"/>
    <w:rsid w:val="00AE1E18"/>
    <w:rsid w:val="00B12E3E"/>
    <w:rsid w:val="00B14D26"/>
    <w:rsid w:val="00BD5598"/>
    <w:rsid w:val="00C838BF"/>
    <w:rsid w:val="00C859CB"/>
    <w:rsid w:val="00D128F1"/>
    <w:rsid w:val="00D23BB1"/>
    <w:rsid w:val="00DA78D9"/>
    <w:rsid w:val="00DB3482"/>
    <w:rsid w:val="00E34B5F"/>
    <w:rsid w:val="00E41023"/>
    <w:rsid w:val="00EA50AF"/>
    <w:rsid w:val="00EA56F1"/>
    <w:rsid w:val="00F71287"/>
    <w:rsid w:val="00F761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7B4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C7B45"/>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AC7B4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7B4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C7B45"/>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AC7B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415</TotalTime>
  <Pages>1</Pages>
  <Words>233</Words>
  <Characters>1332</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43</cp:revision>
  <cp:lastPrinted>2024-04-24T14:40:00Z</cp:lastPrinted>
  <dcterms:created xsi:type="dcterms:W3CDTF">2023-07-03T09:55:00Z</dcterms:created>
  <dcterms:modified xsi:type="dcterms:W3CDTF">2025-11-27T14:20:00Z</dcterms:modified>
</cp:coreProperties>
</file>