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bookmarkStart w:id="0" w:name="_Hlk162951931"/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483F1A" w:rsidRPr="00483F1A" w:rsidRDefault="00483F1A" w:rsidP="00483F1A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713045" w:rsidRDefault="00483F1A" w:rsidP="00713045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="00713045"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713045" w:rsidRPr="007130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«Развитие инженерной инфраструктуры, энергоэффективности </w:t>
      </w:r>
    </w:p>
    <w:p w:rsidR="00AC7B45" w:rsidRDefault="00713045" w:rsidP="00713045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и отрасли обращения с отходами» на 2023-2028 годы»</w:t>
      </w:r>
      <w:r w:rsidR="008A7D95">
        <w:rPr>
          <w:b/>
          <w:sz w:val="28"/>
          <w:szCs w:val="28"/>
        </w:rPr>
        <w:t>.</w:t>
      </w:r>
    </w:p>
    <w:p w:rsidR="003B0164" w:rsidRDefault="003B0164" w:rsidP="00713045">
      <w:pPr>
        <w:spacing w:line="276" w:lineRule="auto"/>
        <w:jc w:val="center"/>
        <w:rPr>
          <w:sz w:val="28"/>
          <w:szCs w:val="28"/>
        </w:rPr>
      </w:pPr>
    </w:p>
    <w:p w:rsidR="00AC7B45" w:rsidRDefault="0084198D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01.12</w:t>
      </w:r>
      <w:r w:rsidR="00E3651C">
        <w:rPr>
          <w:sz w:val="28"/>
          <w:szCs w:val="28"/>
        </w:rPr>
        <w:t>.2025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84198D" w:rsidRDefault="002B4AC5" w:rsidP="0084198D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F73FA1">
        <w:rPr>
          <w:sz w:val="28"/>
          <w:szCs w:val="28"/>
        </w:rPr>
        <w:t>В</w:t>
      </w:r>
      <w:r w:rsidR="00F41B7C" w:rsidRPr="00F73FA1">
        <w:rPr>
          <w:sz w:val="28"/>
          <w:szCs w:val="28"/>
        </w:rPr>
        <w:t xml:space="preserve"> целях приведения финансовых показателей муниципальной программы «Развитие инженерной инфраструктуры, энергоэффективности и отрасли обращения с отходами» на 2023-2028 годы»</w:t>
      </w:r>
      <w:r w:rsidR="008630DA">
        <w:rPr>
          <w:sz w:val="28"/>
          <w:szCs w:val="28"/>
        </w:rPr>
        <w:t xml:space="preserve"> </w:t>
      </w:r>
      <w:bookmarkStart w:id="1" w:name="_GoBack"/>
      <w:bookmarkEnd w:id="1"/>
      <w:r w:rsidR="00F41B7C" w:rsidRPr="00F73FA1">
        <w:rPr>
          <w:sz w:val="28"/>
          <w:szCs w:val="28"/>
        </w:rPr>
        <w:t xml:space="preserve">в соответствие </w:t>
      </w:r>
      <w:r w:rsidR="00F73FA1" w:rsidRPr="00F73FA1">
        <w:rPr>
          <w:sz w:val="28"/>
          <w:szCs w:val="28"/>
        </w:rPr>
        <w:t xml:space="preserve">с решением Совета депутатов городского округа Лыткарино от 12.12.2024 №545/63 «О бюджете городского округа Лыткарино Московской области на 2025 год и на плановый период 2026 и 2027 годов» (с учетом внесенных изменений и дополнений от </w:t>
      </w:r>
      <w:r w:rsidR="0084198D">
        <w:rPr>
          <w:sz w:val="28"/>
          <w:szCs w:val="28"/>
        </w:rPr>
        <w:t>20.11.2025 №</w:t>
      </w:r>
      <w:r w:rsidR="0084198D" w:rsidRPr="0084198D">
        <w:rPr>
          <w:sz w:val="28"/>
          <w:szCs w:val="28"/>
        </w:rPr>
        <w:t>30/3</w:t>
      </w:r>
      <w:proofErr w:type="gramEnd"/>
      <w:r w:rsidR="00F73FA1" w:rsidRPr="00F73FA1">
        <w:rPr>
          <w:sz w:val="28"/>
          <w:szCs w:val="28"/>
        </w:rPr>
        <w:t xml:space="preserve">), </w:t>
      </w:r>
      <w:proofErr w:type="gramStart"/>
      <w:r w:rsidR="00F73FA1" w:rsidRPr="00F73FA1">
        <w:rPr>
          <w:sz w:val="28"/>
          <w:szCs w:val="28"/>
        </w:rPr>
        <w:t>а также</w:t>
      </w:r>
      <w:r w:rsidR="00F73FA1" w:rsidRPr="00F73FA1">
        <w:t xml:space="preserve"> </w:t>
      </w:r>
      <w:r w:rsidR="00F73FA1" w:rsidRPr="00F73FA1">
        <w:rPr>
          <w:sz w:val="28"/>
          <w:szCs w:val="28"/>
        </w:rPr>
        <w:t>изменениями, внесенными в сводную бюджетную роспись расходов на 2025 год и плановый период 2026 и 2027 годов,</w:t>
      </w:r>
      <w:r w:rsidR="00F73FA1" w:rsidRPr="00F73FA1">
        <w:t xml:space="preserve"> </w:t>
      </w:r>
      <w:r w:rsidR="00F73FA1" w:rsidRPr="00F73FA1">
        <w:rPr>
          <w:sz w:val="28"/>
          <w:szCs w:val="28"/>
        </w:rPr>
        <w:t>представленным проектом предлагается общий объем бюджетн</w:t>
      </w:r>
      <w:r w:rsidR="0084198D">
        <w:rPr>
          <w:sz w:val="28"/>
          <w:szCs w:val="28"/>
        </w:rPr>
        <w:t>ых ассигнований, предусмотренных</w:t>
      </w:r>
      <w:r w:rsidR="00F73FA1" w:rsidRPr="00F73FA1">
        <w:rPr>
          <w:sz w:val="28"/>
          <w:szCs w:val="28"/>
        </w:rPr>
        <w:t xml:space="preserve"> в 2025 году на реализацию </w:t>
      </w:r>
      <w:r w:rsidR="0084198D" w:rsidRPr="0084198D">
        <w:rPr>
          <w:sz w:val="28"/>
          <w:szCs w:val="28"/>
        </w:rPr>
        <w:t>основного мероприятия 01 «Создание экономических условий для повышения эффективности работы организаций жилищно-коммунального хозяйства Московской области»</w:t>
      </w:r>
      <w:r w:rsidR="0084198D" w:rsidRPr="0084198D">
        <w:t xml:space="preserve"> </w:t>
      </w:r>
      <w:r w:rsidR="0084198D">
        <w:rPr>
          <w:sz w:val="28"/>
          <w:szCs w:val="28"/>
        </w:rPr>
        <w:t>подпрограммы</w:t>
      </w:r>
      <w:r w:rsidR="0084198D" w:rsidRPr="0084198D">
        <w:rPr>
          <w:sz w:val="28"/>
          <w:szCs w:val="28"/>
        </w:rPr>
        <w:t xml:space="preserve"> VIII «Реализация полномочий в сфере жилищно-коммунального хозяйства»</w:t>
      </w:r>
      <w:r w:rsidR="00F73FA1" w:rsidRPr="00F73FA1">
        <w:rPr>
          <w:sz w:val="28"/>
          <w:szCs w:val="28"/>
        </w:rPr>
        <w:t xml:space="preserve">, уменьшить на </w:t>
      </w:r>
      <w:r w:rsidR="0084198D">
        <w:rPr>
          <w:sz w:val="28"/>
          <w:szCs w:val="28"/>
        </w:rPr>
        <w:t>226,20</w:t>
      </w:r>
      <w:r w:rsidR="00F73FA1" w:rsidRPr="00F73FA1">
        <w:rPr>
          <w:sz w:val="28"/>
          <w:szCs w:val="28"/>
        </w:rPr>
        <w:t xml:space="preserve"> тыс. рублей</w:t>
      </w:r>
      <w:r w:rsidR="0084198D">
        <w:rPr>
          <w:sz w:val="28"/>
          <w:szCs w:val="28"/>
        </w:rPr>
        <w:t>.</w:t>
      </w:r>
      <w:proofErr w:type="gramEnd"/>
    </w:p>
    <w:p w:rsidR="0084198D" w:rsidRDefault="0084198D" w:rsidP="007C7522">
      <w:pPr>
        <w:spacing w:line="276" w:lineRule="auto"/>
        <w:ind w:firstLine="708"/>
        <w:jc w:val="both"/>
        <w:rPr>
          <w:sz w:val="28"/>
          <w:szCs w:val="28"/>
        </w:rPr>
      </w:pPr>
      <w:r w:rsidRPr="0084198D">
        <w:rPr>
          <w:sz w:val="28"/>
          <w:szCs w:val="28"/>
        </w:rPr>
        <w:t xml:space="preserve">Кроме того, представленным проектом предлагает произвести внутреннее перераспределение бюджетных средств текущего года в размере 892,025 тыс. </w:t>
      </w:r>
      <w:r w:rsidRPr="007C7522">
        <w:rPr>
          <w:sz w:val="28"/>
          <w:szCs w:val="28"/>
        </w:rPr>
        <w:t>рублей</w:t>
      </w:r>
      <w:r w:rsidR="007C7522" w:rsidRPr="007C7522">
        <w:rPr>
          <w:sz w:val="28"/>
          <w:szCs w:val="28"/>
        </w:rPr>
        <w:t xml:space="preserve"> </w:t>
      </w:r>
      <w:r w:rsidRPr="007C7522">
        <w:rPr>
          <w:sz w:val="28"/>
          <w:szCs w:val="28"/>
        </w:rPr>
        <w:t>в разрезе основных мероприятий</w:t>
      </w:r>
      <w:r w:rsidR="007C7522">
        <w:rPr>
          <w:sz w:val="28"/>
          <w:szCs w:val="28"/>
        </w:rPr>
        <w:t xml:space="preserve"> подпрограммы</w:t>
      </w:r>
      <w:r w:rsidR="007C7522" w:rsidRPr="007C7522">
        <w:rPr>
          <w:sz w:val="28"/>
          <w:szCs w:val="28"/>
        </w:rPr>
        <w:t xml:space="preserve"> III «Объекты теплоснабжения, инженерные коммуникации»</w:t>
      </w:r>
      <w:r w:rsidR="007C7522">
        <w:rPr>
          <w:sz w:val="28"/>
          <w:szCs w:val="28"/>
        </w:rPr>
        <w:t>.</w:t>
      </w:r>
    </w:p>
    <w:p w:rsidR="00F73FA1" w:rsidRPr="00F73FA1" w:rsidRDefault="00F73FA1" w:rsidP="00E3651C">
      <w:pPr>
        <w:spacing w:line="276" w:lineRule="auto"/>
        <w:ind w:firstLine="708"/>
        <w:jc w:val="both"/>
        <w:rPr>
          <w:sz w:val="28"/>
          <w:szCs w:val="28"/>
        </w:rPr>
      </w:pPr>
      <w:proofErr w:type="gramStart"/>
      <w:r w:rsidRPr="00F73FA1">
        <w:rPr>
          <w:sz w:val="28"/>
          <w:szCs w:val="28"/>
        </w:rPr>
        <w:t>Изменения, вносимые в муниципальную программу «Развитие инженерной инфраструктуры, энергоэффективности и отрасли обращения с отходами» на 2023-2028 годы», соответствуют показателям утвержденного бюджета городского округа Лыткарино на 2025 год и на плановый период 2026 и 2027 годов и сводной бюджетной росписи расходов на 2025 год и плановый период 2026 и 2027 годов.</w:t>
      </w:r>
      <w:proofErr w:type="gramEnd"/>
    </w:p>
    <w:p w:rsidR="00777BB1" w:rsidRPr="003A1C2F" w:rsidRDefault="00AC7B45" w:rsidP="00E3651C">
      <w:pPr>
        <w:spacing w:line="276" w:lineRule="auto"/>
        <w:ind w:firstLine="708"/>
        <w:jc w:val="both"/>
        <w:rPr>
          <w:sz w:val="28"/>
          <w:szCs w:val="28"/>
        </w:rPr>
      </w:pPr>
      <w:r w:rsidRPr="003A1C2F">
        <w:rPr>
          <w:sz w:val="28"/>
          <w:szCs w:val="28"/>
        </w:rPr>
        <w:t xml:space="preserve">Экспертиза проведена в установленные сроки </w:t>
      </w:r>
      <w:r w:rsidR="000E153B" w:rsidRPr="003A1C2F">
        <w:rPr>
          <w:sz w:val="28"/>
          <w:szCs w:val="28"/>
        </w:rPr>
        <w:t>и под</w:t>
      </w:r>
      <w:r w:rsidR="00D23BB1" w:rsidRPr="003A1C2F">
        <w:rPr>
          <w:sz w:val="28"/>
          <w:szCs w:val="28"/>
        </w:rPr>
        <w:t>готовлено заключение №</w:t>
      </w:r>
      <w:r w:rsidR="0084198D">
        <w:rPr>
          <w:sz w:val="28"/>
          <w:szCs w:val="28"/>
        </w:rPr>
        <w:t>99</w:t>
      </w:r>
      <w:r w:rsidR="00E3651C" w:rsidRPr="003A1C2F">
        <w:rPr>
          <w:sz w:val="28"/>
          <w:szCs w:val="28"/>
        </w:rPr>
        <w:t xml:space="preserve"> </w:t>
      </w:r>
      <w:r w:rsidR="006359C5" w:rsidRPr="003A1C2F">
        <w:rPr>
          <w:sz w:val="28"/>
          <w:szCs w:val="28"/>
        </w:rPr>
        <w:t xml:space="preserve">от </w:t>
      </w:r>
      <w:r w:rsidR="0084198D">
        <w:rPr>
          <w:sz w:val="28"/>
          <w:szCs w:val="28"/>
        </w:rPr>
        <w:t>01.12</w:t>
      </w:r>
      <w:r w:rsidR="00D2309B">
        <w:rPr>
          <w:sz w:val="28"/>
          <w:szCs w:val="28"/>
        </w:rPr>
        <w:t>.2025</w:t>
      </w:r>
      <w:r w:rsidRPr="003A1C2F">
        <w:rPr>
          <w:sz w:val="28"/>
          <w:szCs w:val="28"/>
        </w:rPr>
        <w:t>.</w:t>
      </w:r>
    </w:p>
    <w:bookmarkEnd w:id="0"/>
    <w:p w:rsidR="00D2309B" w:rsidRPr="003A1C2F" w:rsidRDefault="00D2309B">
      <w:pPr>
        <w:spacing w:line="276" w:lineRule="auto"/>
        <w:jc w:val="both"/>
        <w:rPr>
          <w:sz w:val="28"/>
          <w:szCs w:val="28"/>
        </w:rPr>
      </w:pPr>
    </w:p>
    <w:sectPr w:rsidR="00D2309B" w:rsidRPr="003A1C2F" w:rsidSect="007C7522">
      <w:pgSz w:w="11906" w:h="16838"/>
      <w:pgMar w:top="1134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32B4"/>
    <w:rsid w:val="000E153B"/>
    <w:rsid w:val="001243C9"/>
    <w:rsid w:val="00127AE0"/>
    <w:rsid w:val="001A02A8"/>
    <w:rsid w:val="001D0F11"/>
    <w:rsid w:val="0023171E"/>
    <w:rsid w:val="00260449"/>
    <w:rsid w:val="00271870"/>
    <w:rsid w:val="002A6465"/>
    <w:rsid w:val="002B4AC5"/>
    <w:rsid w:val="00310525"/>
    <w:rsid w:val="00325281"/>
    <w:rsid w:val="00325938"/>
    <w:rsid w:val="00341F4B"/>
    <w:rsid w:val="00361670"/>
    <w:rsid w:val="00371705"/>
    <w:rsid w:val="003A1C2F"/>
    <w:rsid w:val="003B0164"/>
    <w:rsid w:val="003B4200"/>
    <w:rsid w:val="003C5932"/>
    <w:rsid w:val="003C5C05"/>
    <w:rsid w:val="003E0B5E"/>
    <w:rsid w:val="003E198B"/>
    <w:rsid w:val="00426189"/>
    <w:rsid w:val="00434227"/>
    <w:rsid w:val="00434300"/>
    <w:rsid w:val="00483F1A"/>
    <w:rsid w:val="00490004"/>
    <w:rsid w:val="004F0E7E"/>
    <w:rsid w:val="00522AEB"/>
    <w:rsid w:val="005303E4"/>
    <w:rsid w:val="0053103E"/>
    <w:rsid w:val="00592162"/>
    <w:rsid w:val="005A3764"/>
    <w:rsid w:val="005C372A"/>
    <w:rsid w:val="005C5502"/>
    <w:rsid w:val="006359C5"/>
    <w:rsid w:val="00644E47"/>
    <w:rsid w:val="006570E7"/>
    <w:rsid w:val="00694AB5"/>
    <w:rsid w:val="006F1254"/>
    <w:rsid w:val="006F7487"/>
    <w:rsid w:val="00713045"/>
    <w:rsid w:val="0076682B"/>
    <w:rsid w:val="00777BB1"/>
    <w:rsid w:val="007B7470"/>
    <w:rsid w:val="007C7522"/>
    <w:rsid w:val="007F317C"/>
    <w:rsid w:val="00830C0E"/>
    <w:rsid w:val="0084198D"/>
    <w:rsid w:val="00842A61"/>
    <w:rsid w:val="00846B13"/>
    <w:rsid w:val="008630DA"/>
    <w:rsid w:val="008A7D95"/>
    <w:rsid w:val="008C1BA4"/>
    <w:rsid w:val="009168CA"/>
    <w:rsid w:val="009407F8"/>
    <w:rsid w:val="0096078D"/>
    <w:rsid w:val="009D049D"/>
    <w:rsid w:val="009F4DF7"/>
    <w:rsid w:val="00A24250"/>
    <w:rsid w:val="00A37727"/>
    <w:rsid w:val="00AC7B45"/>
    <w:rsid w:val="00AE1E18"/>
    <w:rsid w:val="00AE5A28"/>
    <w:rsid w:val="00B12E3E"/>
    <w:rsid w:val="00B14D26"/>
    <w:rsid w:val="00BD5598"/>
    <w:rsid w:val="00C838BF"/>
    <w:rsid w:val="00C859CB"/>
    <w:rsid w:val="00D128F1"/>
    <w:rsid w:val="00D2309B"/>
    <w:rsid w:val="00D23BB1"/>
    <w:rsid w:val="00DA78D9"/>
    <w:rsid w:val="00E34B5F"/>
    <w:rsid w:val="00E3651C"/>
    <w:rsid w:val="00E41023"/>
    <w:rsid w:val="00EA50AF"/>
    <w:rsid w:val="00EA56F1"/>
    <w:rsid w:val="00F41B7C"/>
    <w:rsid w:val="00F71287"/>
    <w:rsid w:val="00F73FA1"/>
    <w:rsid w:val="00F76189"/>
    <w:rsid w:val="00FA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57</cp:revision>
  <cp:lastPrinted>2025-12-11T08:16:00Z</cp:lastPrinted>
  <dcterms:created xsi:type="dcterms:W3CDTF">2023-07-03T09:55:00Z</dcterms:created>
  <dcterms:modified xsi:type="dcterms:W3CDTF">2025-12-11T08:18:00Z</dcterms:modified>
</cp:coreProperties>
</file>