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B45" w:rsidRDefault="00AC7B45" w:rsidP="00AC7B45">
      <w:pPr>
        <w:pStyle w:val="Default"/>
        <w:spacing w:line="276" w:lineRule="auto"/>
        <w:jc w:val="center"/>
        <w:rPr>
          <w:b/>
          <w:bCs/>
          <w:sz w:val="28"/>
          <w:szCs w:val="28"/>
        </w:rPr>
      </w:pPr>
      <w:r>
        <w:rPr>
          <w:b/>
          <w:bCs/>
          <w:sz w:val="28"/>
          <w:szCs w:val="28"/>
        </w:rPr>
        <w:t>Информация</w:t>
      </w:r>
    </w:p>
    <w:p w:rsidR="00AC7B45" w:rsidRDefault="00AC7B45" w:rsidP="00AC7B45">
      <w:pPr>
        <w:pStyle w:val="Default"/>
        <w:spacing w:line="276" w:lineRule="auto"/>
        <w:jc w:val="center"/>
        <w:rPr>
          <w:b/>
          <w:bCs/>
          <w:sz w:val="28"/>
          <w:szCs w:val="28"/>
        </w:rPr>
      </w:pPr>
    </w:p>
    <w:p w:rsidR="00AC7B45" w:rsidRDefault="00AC7B45" w:rsidP="00AC7B45">
      <w:pPr>
        <w:spacing w:line="276" w:lineRule="auto"/>
        <w:jc w:val="center"/>
        <w:rPr>
          <w:b/>
          <w:sz w:val="28"/>
          <w:szCs w:val="28"/>
        </w:rPr>
      </w:pPr>
      <w:r w:rsidRPr="00651A81">
        <w:rPr>
          <w:b/>
          <w:sz w:val="28"/>
          <w:szCs w:val="28"/>
        </w:rPr>
        <w:t xml:space="preserve">по результатам проведения экспертизы </w:t>
      </w:r>
    </w:p>
    <w:p w:rsidR="00AC7B45" w:rsidRPr="004F0E7E" w:rsidRDefault="00D65F74" w:rsidP="00D65F74">
      <w:pPr>
        <w:spacing w:line="276" w:lineRule="auto"/>
        <w:jc w:val="center"/>
        <w:rPr>
          <w:b/>
          <w:sz w:val="28"/>
          <w:szCs w:val="28"/>
        </w:rPr>
      </w:pPr>
      <w:r w:rsidRPr="00D65F74">
        <w:rPr>
          <w:b/>
          <w:sz w:val="28"/>
          <w:szCs w:val="28"/>
        </w:rPr>
        <w:t>проекта решения Совета депутатов городского округа Лыткарино «Об утверждени</w:t>
      </w:r>
      <w:r>
        <w:rPr>
          <w:b/>
          <w:sz w:val="28"/>
          <w:szCs w:val="28"/>
        </w:rPr>
        <w:t xml:space="preserve">и размера платы за пользование </w:t>
      </w:r>
      <w:r w:rsidRPr="00D65F74">
        <w:rPr>
          <w:b/>
          <w:sz w:val="28"/>
          <w:szCs w:val="28"/>
        </w:rPr>
        <w:t>платных парковок (парковочных мест), расположенных на автомобильных дорогах общего пользования местного значения городского округа Лыткарино Московской области»</w:t>
      </w:r>
      <w:r w:rsidR="00AC7B45" w:rsidRPr="004F0E7E">
        <w:rPr>
          <w:b/>
          <w:sz w:val="28"/>
          <w:szCs w:val="28"/>
        </w:rPr>
        <w:t>.</w:t>
      </w:r>
    </w:p>
    <w:p w:rsidR="00AC7B45" w:rsidRPr="00D65F74" w:rsidRDefault="00AC7B45" w:rsidP="00AC7B45">
      <w:pPr>
        <w:spacing w:line="276" w:lineRule="auto"/>
        <w:jc w:val="right"/>
        <w:rPr>
          <w:b/>
          <w:sz w:val="28"/>
          <w:szCs w:val="28"/>
        </w:rPr>
      </w:pPr>
    </w:p>
    <w:p w:rsidR="00AC7B45" w:rsidRPr="00D65F74" w:rsidRDefault="00D65F74" w:rsidP="00AC7B45">
      <w:pPr>
        <w:spacing w:line="276" w:lineRule="auto"/>
        <w:jc w:val="right"/>
        <w:rPr>
          <w:b/>
          <w:sz w:val="28"/>
          <w:szCs w:val="28"/>
        </w:rPr>
      </w:pPr>
      <w:r w:rsidRPr="00D65F74">
        <w:rPr>
          <w:b/>
          <w:sz w:val="28"/>
          <w:szCs w:val="28"/>
        </w:rPr>
        <w:t>19.03.2026</w:t>
      </w:r>
    </w:p>
    <w:p w:rsidR="00AC7B45" w:rsidRDefault="00AC7B45" w:rsidP="00AC7B45">
      <w:pPr>
        <w:spacing w:line="276" w:lineRule="auto"/>
        <w:jc w:val="right"/>
        <w:rPr>
          <w:sz w:val="28"/>
          <w:szCs w:val="28"/>
        </w:rPr>
      </w:pPr>
    </w:p>
    <w:p w:rsidR="00D65F74" w:rsidRDefault="00D65F74" w:rsidP="00D65F74">
      <w:pPr>
        <w:spacing w:line="276" w:lineRule="auto"/>
        <w:ind w:firstLine="708"/>
        <w:jc w:val="both"/>
      </w:pPr>
      <w:proofErr w:type="gramStart"/>
      <w:r w:rsidRPr="00D65F74">
        <w:rPr>
          <w:sz w:val="28"/>
          <w:szCs w:val="28"/>
        </w:rPr>
        <w:t>Проект</w:t>
      </w:r>
      <w:r>
        <w:rPr>
          <w:sz w:val="28"/>
          <w:szCs w:val="28"/>
        </w:rPr>
        <w:t>ом</w:t>
      </w:r>
      <w:r w:rsidRPr="00D65F74">
        <w:rPr>
          <w:sz w:val="28"/>
          <w:szCs w:val="28"/>
        </w:rPr>
        <w:t xml:space="preserve"> решения Совета депутатов городского округа Лыткарино «Об утверждении размера платы за пользование платных парковок (парковочных мест), расположенных на автомобильных дорогах общего пользования местного значения городского округа Лыткарино Московской области» предлагается утвердить размер платы (за 1 час, за абонемент (30 /365 дней) за пользование платных парковок (парковочных мест) в зависимости от типа транспортных средств.</w:t>
      </w:r>
      <w:r w:rsidRPr="00D65F74">
        <w:t xml:space="preserve"> </w:t>
      </w:r>
      <w:proofErr w:type="gramEnd"/>
    </w:p>
    <w:p w:rsidR="008B1224" w:rsidRDefault="00D65F74" w:rsidP="008B1224">
      <w:pPr>
        <w:spacing w:line="276" w:lineRule="auto"/>
        <w:ind w:firstLine="708"/>
        <w:jc w:val="both"/>
        <w:rPr>
          <w:sz w:val="28"/>
          <w:szCs w:val="28"/>
        </w:rPr>
      </w:pPr>
      <w:r w:rsidRPr="00D65F74">
        <w:rPr>
          <w:sz w:val="28"/>
          <w:szCs w:val="28"/>
        </w:rPr>
        <w:t xml:space="preserve">Вместе с тем, проект решения при установлении размера платы не учитывает область платной парковки, </w:t>
      </w:r>
      <w:proofErr w:type="gramStart"/>
      <w:r w:rsidRPr="00D65F74">
        <w:rPr>
          <w:sz w:val="28"/>
          <w:szCs w:val="28"/>
        </w:rPr>
        <w:t>дифференцируемую</w:t>
      </w:r>
      <w:proofErr w:type="gramEnd"/>
      <w:r w:rsidRPr="00D65F74">
        <w:rPr>
          <w:sz w:val="28"/>
          <w:szCs w:val="28"/>
        </w:rPr>
        <w:t xml:space="preserve"> в зависимости от места расположения платной парковки: туристическая, административная, специальная и жилая зоны на автомобильных дорогах (парковочная зона).</w:t>
      </w:r>
    </w:p>
    <w:p w:rsidR="008B1224" w:rsidRDefault="008B1224" w:rsidP="00896AFE">
      <w:pPr>
        <w:spacing w:line="276" w:lineRule="auto"/>
        <w:ind w:firstLine="708"/>
        <w:jc w:val="both"/>
        <w:rPr>
          <w:sz w:val="28"/>
          <w:szCs w:val="28"/>
        </w:rPr>
      </w:pPr>
      <w:r>
        <w:rPr>
          <w:sz w:val="28"/>
          <w:szCs w:val="28"/>
        </w:rPr>
        <w:t xml:space="preserve">Контрольно-счетной палатой г.о. Лыткарино было рекомендовано рассмотреть вопрос </w:t>
      </w:r>
      <w:r w:rsidRPr="008B1224">
        <w:rPr>
          <w:sz w:val="28"/>
          <w:szCs w:val="28"/>
        </w:rPr>
        <w:t>об установлении максимального (предельного) размера платы за пользование платными парковками на автомобильных дорогах местного значения городского округа Лыткарино в зависимости от типа парковочной зоны</w:t>
      </w:r>
      <w:r>
        <w:rPr>
          <w:sz w:val="28"/>
          <w:szCs w:val="28"/>
        </w:rPr>
        <w:t>.</w:t>
      </w:r>
    </w:p>
    <w:p w:rsidR="00AC7B45" w:rsidRDefault="00AC7B45" w:rsidP="00896AFE">
      <w:pPr>
        <w:spacing w:line="276" w:lineRule="auto"/>
        <w:ind w:firstLine="708"/>
        <w:jc w:val="both"/>
        <w:rPr>
          <w:sz w:val="28"/>
          <w:szCs w:val="28"/>
        </w:rPr>
      </w:pPr>
      <w:r>
        <w:rPr>
          <w:sz w:val="28"/>
          <w:szCs w:val="28"/>
        </w:rPr>
        <w:t>Э</w:t>
      </w:r>
      <w:r w:rsidRPr="00AE7149">
        <w:rPr>
          <w:sz w:val="28"/>
          <w:szCs w:val="28"/>
        </w:rPr>
        <w:t xml:space="preserve">кспертиза проведена в установленные сроки </w:t>
      </w:r>
      <w:r w:rsidR="00896AFE">
        <w:rPr>
          <w:sz w:val="28"/>
          <w:szCs w:val="28"/>
        </w:rPr>
        <w:t>и подготовлено заключение №</w:t>
      </w:r>
      <w:r w:rsidR="00D65F74">
        <w:rPr>
          <w:sz w:val="28"/>
          <w:szCs w:val="28"/>
        </w:rPr>
        <w:t>25</w:t>
      </w:r>
      <w:r>
        <w:rPr>
          <w:sz w:val="28"/>
          <w:szCs w:val="28"/>
        </w:rPr>
        <w:t xml:space="preserve"> от </w:t>
      </w:r>
      <w:r w:rsidR="00D65F74">
        <w:rPr>
          <w:sz w:val="28"/>
          <w:szCs w:val="28"/>
        </w:rPr>
        <w:t>18.03.2026</w:t>
      </w:r>
      <w:r>
        <w:rPr>
          <w:sz w:val="28"/>
          <w:szCs w:val="28"/>
        </w:rPr>
        <w:t>.</w:t>
      </w:r>
    </w:p>
    <w:p w:rsidR="00BD5598" w:rsidRPr="00896AFE" w:rsidRDefault="008B1224" w:rsidP="008B1224">
      <w:pPr>
        <w:spacing w:line="276" w:lineRule="auto"/>
        <w:jc w:val="both"/>
        <w:rPr>
          <w:sz w:val="28"/>
          <w:szCs w:val="28"/>
        </w:rPr>
      </w:pPr>
      <w:r>
        <w:rPr>
          <w:sz w:val="28"/>
          <w:szCs w:val="28"/>
        </w:rPr>
        <w:tab/>
      </w:r>
      <w:bookmarkStart w:id="0" w:name="_GoBack"/>
      <w:bookmarkEnd w:id="0"/>
    </w:p>
    <w:sectPr w:rsidR="00BD5598" w:rsidRPr="00896AFE" w:rsidSect="008B1224">
      <w:pgSz w:w="11906" w:h="16838"/>
      <w:pgMar w:top="1134" w:right="566"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281"/>
    <w:rsid w:val="000500E2"/>
    <w:rsid w:val="001B4C92"/>
    <w:rsid w:val="00271870"/>
    <w:rsid w:val="002E6EFD"/>
    <w:rsid w:val="003156CE"/>
    <w:rsid w:val="00325281"/>
    <w:rsid w:val="003E4D02"/>
    <w:rsid w:val="004F0E7E"/>
    <w:rsid w:val="007206FC"/>
    <w:rsid w:val="00896AFE"/>
    <w:rsid w:val="008B1224"/>
    <w:rsid w:val="00912DBC"/>
    <w:rsid w:val="00AC7B45"/>
    <w:rsid w:val="00BD5598"/>
    <w:rsid w:val="00CA328F"/>
    <w:rsid w:val="00D00594"/>
    <w:rsid w:val="00D65F74"/>
    <w:rsid w:val="00F14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B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C7B4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C7B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B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C7B4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C7B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211</Words>
  <Characters>1206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cp:lastPrinted>2024-01-15T07:04:00Z</cp:lastPrinted>
  <dcterms:created xsi:type="dcterms:W3CDTF">2023-07-03T09:55:00Z</dcterms:created>
  <dcterms:modified xsi:type="dcterms:W3CDTF">2026-03-24T13:15:00Z</dcterms:modified>
</cp:coreProperties>
</file>