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97EE9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 xml:space="preserve">муниципальную программу </w:t>
      </w:r>
      <w:bookmarkEnd w:id="0"/>
    </w:p>
    <w:p w:rsidR="00AC7B45" w:rsidRPr="004F0E7E" w:rsidRDefault="00AC509F" w:rsidP="0096078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«Архитектура и градостроительство</w:t>
      </w:r>
      <w:r w:rsidRPr="00BD0B23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="006D4345">
        <w:rPr>
          <w:b/>
          <w:sz w:val="28"/>
          <w:szCs w:val="28"/>
        </w:rPr>
        <w:t>на 2023-2028</w:t>
      </w:r>
      <w:r w:rsidRPr="00BD0B23">
        <w:rPr>
          <w:b/>
          <w:sz w:val="28"/>
          <w:szCs w:val="28"/>
        </w:rPr>
        <w:t xml:space="preserve"> годы»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6D4345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17.04</w:t>
      </w:r>
      <w:r w:rsidR="004B5333">
        <w:rPr>
          <w:sz w:val="28"/>
          <w:szCs w:val="28"/>
        </w:rPr>
        <w:t>.202</w:t>
      </w:r>
      <w:r w:rsidR="00AC509F">
        <w:rPr>
          <w:sz w:val="28"/>
          <w:szCs w:val="28"/>
        </w:rPr>
        <w:t>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509F" w:rsidRPr="006D4345" w:rsidRDefault="00AC509F" w:rsidP="004424AF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  <w:proofErr w:type="gramStart"/>
      <w:r w:rsidRPr="00FC5CDE">
        <w:rPr>
          <w:sz w:val="28"/>
          <w:szCs w:val="28"/>
        </w:rPr>
        <w:t xml:space="preserve">В целях приведения финансовых показателей муниципальной программы «Архитектура и градостроительство» </w:t>
      </w:r>
      <w:r w:rsidR="006D4345" w:rsidRPr="00FC5CDE">
        <w:rPr>
          <w:sz w:val="28"/>
          <w:szCs w:val="28"/>
        </w:rPr>
        <w:t>на 2023-2028</w:t>
      </w:r>
      <w:r w:rsidRPr="00FC5CDE">
        <w:rPr>
          <w:sz w:val="28"/>
          <w:szCs w:val="28"/>
        </w:rPr>
        <w:t xml:space="preserve"> годы</w:t>
      </w:r>
      <w:r w:rsidR="003A2AE1" w:rsidRPr="00FC5CDE">
        <w:rPr>
          <w:sz w:val="28"/>
          <w:szCs w:val="28"/>
        </w:rPr>
        <w:t xml:space="preserve"> (далее - Программа)</w:t>
      </w:r>
      <w:r w:rsidRPr="00FC5CDE">
        <w:rPr>
          <w:sz w:val="28"/>
          <w:szCs w:val="28"/>
        </w:rPr>
        <w:t xml:space="preserve"> в соответствие с решением Совета депутатов городского округа Лыткарино от 11.12.2025 №59/5 «О бюджете городского округа Лыткарино Московской области на 2026 год и на плановый период 2027 и 2028 годов»</w:t>
      </w:r>
      <w:r w:rsidR="00FC5CDE" w:rsidRPr="00FC5CDE">
        <w:t xml:space="preserve"> </w:t>
      </w:r>
      <w:r w:rsidR="00FC5CDE" w:rsidRPr="00FC5CDE">
        <w:rPr>
          <w:sz w:val="28"/>
          <w:szCs w:val="28"/>
        </w:rPr>
        <w:t>(с учетом внесенных изменений и дополнений от 26.03.2026 №99/10)</w:t>
      </w:r>
      <w:r w:rsidRPr="00FC5CDE">
        <w:rPr>
          <w:sz w:val="28"/>
          <w:szCs w:val="28"/>
        </w:rPr>
        <w:t xml:space="preserve"> </w:t>
      </w:r>
      <w:r w:rsidR="00FC5CDE" w:rsidRPr="00FC5CDE">
        <w:rPr>
          <w:sz w:val="28"/>
          <w:szCs w:val="28"/>
        </w:rPr>
        <w:t>представленным проектом предлагается предусмотреть</w:t>
      </w:r>
      <w:proofErr w:type="gramEnd"/>
      <w:r w:rsidR="00FC5CDE" w:rsidRPr="00FC5CDE">
        <w:rPr>
          <w:sz w:val="28"/>
          <w:szCs w:val="28"/>
        </w:rPr>
        <w:t xml:space="preserve"> в 2026 году финансовое обеспечение реализации основного мероприятия 03 «Обеспечение разработки и внесение изменений в нормативы градостроительного проектирования муниципального образования» подпрограммы 1 «Разработка Генерального плана развития муниципального образования» Програ</w:t>
      </w:r>
      <w:bookmarkStart w:id="1" w:name="_GoBack"/>
      <w:bookmarkEnd w:id="1"/>
      <w:r w:rsidR="00FC5CDE" w:rsidRPr="00FC5CDE">
        <w:rPr>
          <w:sz w:val="28"/>
          <w:szCs w:val="28"/>
        </w:rPr>
        <w:t>ммы</w:t>
      </w:r>
      <w:r w:rsidR="00FC5CDE">
        <w:rPr>
          <w:sz w:val="28"/>
          <w:szCs w:val="28"/>
        </w:rPr>
        <w:t xml:space="preserve"> в размере 1  900,0 тыс. </w:t>
      </w:r>
      <w:r w:rsidR="00FC5CDE" w:rsidRPr="00FC5CDE">
        <w:rPr>
          <w:sz w:val="28"/>
          <w:szCs w:val="28"/>
        </w:rPr>
        <w:t>рублей</w:t>
      </w:r>
      <w:r w:rsidRPr="00FC5CDE">
        <w:rPr>
          <w:sz w:val="28"/>
          <w:szCs w:val="28"/>
        </w:rPr>
        <w:t>.</w:t>
      </w:r>
    </w:p>
    <w:p w:rsidR="00AC509F" w:rsidRDefault="00FC5CDE" w:rsidP="004424AF">
      <w:pPr>
        <w:spacing w:line="276" w:lineRule="auto"/>
        <w:ind w:firstLine="708"/>
        <w:jc w:val="both"/>
        <w:rPr>
          <w:sz w:val="28"/>
          <w:szCs w:val="28"/>
        </w:rPr>
      </w:pPr>
      <w:r w:rsidRPr="00FC5CDE">
        <w:rPr>
          <w:sz w:val="28"/>
          <w:szCs w:val="28"/>
        </w:rPr>
        <w:t>Изменения, вносимые в муниципальную программу «Архитектура и градостроительство» на 2023-2028 годы, соответствуют показателям утвержденного бюджета городского округа Лыткарино на 2026 год и плановый период 2027 и 2028 годов</w:t>
      </w:r>
      <w:r w:rsidR="00AC509F" w:rsidRPr="00FC5CDE">
        <w:rPr>
          <w:sz w:val="28"/>
          <w:szCs w:val="28"/>
        </w:rPr>
        <w:t>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6D4345">
        <w:rPr>
          <w:sz w:val="28"/>
          <w:szCs w:val="28"/>
        </w:rPr>
        <w:t>43</w:t>
      </w:r>
      <w:r w:rsidR="006359C5" w:rsidRPr="00EA56F1">
        <w:rPr>
          <w:sz w:val="28"/>
          <w:szCs w:val="28"/>
        </w:rPr>
        <w:t xml:space="preserve"> от </w:t>
      </w:r>
      <w:r w:rsidR="006D4345">
        <w:rPr>
          <w:sz w:val="28"/>
          <w:szCs w:val="28"/>
        </w:rPr>
        <w:t>17.04</w:t>
      </w:r>
      <w:r w:rsidR="004B5333">
        <w:rPr>
          <w:sz w:val="28"/>
          <w:szCs w:val="28"/>
        </w:rPr>
        <w:t>.202</w:t>
      </w:r>
      <w:r w:rsidR="00AC509F">
        <w:rPr>
          <w:sz w:val="28"/>
          <w:szCs w:val="28"/>
        </w:rPr>
        <w:t>6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2E4B66"/>
    <w:rsid w:val="00325281"/>
    <w:rsid w:val="00361670"/>
    <w:rsid w:val="00371705"/>
    <w:rsid w:val="003A2AE1"/>
    <w:rsid w:val="003B4200"/>
    <w:rsid w:val="003C5C05"/>
    <w:rsid w:val="003E0B5E"/>
    <w:rsid w:val="00434227"/>
    <w:rsid w:val="00434300"/>
    <w:rsid w:val="004424A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D434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80CC6"/>
    <w:rsid w:val="009F5977"/>
    <w:rsid w:val="00A37727"/>
    <w:rsid w:val="00A97EE9"/>
    <w:rsid w:val="00AC509F"/>
    <w:rsid w:val="00AC7B45"/>
    <w:rsid w:val="00AE1E18"/>
    <w:rsid w:val="00B12E3E"/>
    <w:rsid w:val="00B1346A"/>
    <w:rsid w:val="00B14D26"/>
    <w:rsid w:val="00B1699E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  <w:rsid w:val="00FC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57</cp:revision>
  <cp:lastPrinted>2025-12-12T08:19:00Z</cp:lastPrinted>
  <dcterms:created xsi:type="dcterms:W3CDTF">2023-07-03T09:55:00Z</dcterms:created>
  <dcterms:modified xsi:type="dcterms:W3CDTF">2026-04-30T07:26:00Z</dcterms:modified>
</cp:coreProperties>
</file>