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81093F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81093F" w:rsidRPr="0081093F">
        <w:rPr>
          <w:b/>
          <w:sz w:val="28"/>
          <w:szCs w:val="28"/>
        </w:rPr>
        <w:t>Развитие инженерной инфраструктуры и энергоэффективности» на 2023-2031 годы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3B3524" w:rsidRDefault="0081093F" w:rsidP="00AC7B45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07.05</w:t>
      </w:r>
      <w:r w:rsidR="004B5333" w:rsidRPr="003B3524">
        <w:rPr>
          <w:b/>
          <w:sz w:val="28"/>
          <w:szCs w:val="28"/>
        </w:rPr>
        <w:t>.202</w:t>
      </w:r>
      <w:r w:rsidR="00A547F9" w:rsidRPr="003B3524">
        <w:rPr>
          <w:b/>
          <w:sz w:val="28"/>
          <w:szCs w:val="28"/>
        </w:rPr>
        <w:t>6</w:t>
      </w:r>
    </w:p>
    <w:p w:rsidR="006A22A1" w:rsidRPr="006A22A1" w:rsidRDefault="006A22A1" w:rsidP="006A22A1">
      <w:pPr>
        <w:spacing w:line="266" w:lineRule="auto"/>
        <w:jc w:val="both"/>
        <w:rPr>
          <w:sz w:val="28"/>
          <w:szCs w:val="28"/>
        </w:rPr>
      </w:pPr>
    </w:p>
    <w:p w:rsidR="00F549E9" w:rsidRPr="0081093F" w:rsidRDefault="006A22A1" w:rsidP="0081093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A22A1">
        <w:rPr>
          <w:sz w:val="28"/>
          <w:szCs w:val="28"/>
        </w:rPr>
        <w:t>В целях приведения финансовых показателей муниципальной программы «</w:t>
      </w:r>
      <w:r w:rsidR="0081093F" w:rsidRPr="0081093F">
        <w:rPr>
          <w:sz w:val="28"/>
          <w:szCs w:val="28"/>
        </w:rPr>
        <w:t xml:space="preserve">Развитие инженерной инфраструктуры и энергоэффективности» на 2023-2031 годы </w:t>
      </w:r>
      <w:r w:rsidRPr="006A22A1">
        <w:rPr>
          <w:sz w:val="28"/>
          <w:szCs w:val="28"/>
        </w:rPr>
        <w:t xml:space="preserve">(далее - Программа) в соответствие с </w:t>
      </w:r>
      <w:r w:rsidR="0081093F" w:rsidRPr="0081093F">
        <w:rPr>
          <w:sz w:val="28"/>
          <w:szCs w:val="28"/>
        </w:rPr>
        <w:t>изменениями, внесенными в сводную бюджетную роспись расходов на 2026 год и плановый период 2027 и 2028 годов</w:t>
      </w:r>
      <w:r w:rsidR="0081093F" w:rsidRPr="0081093F">
        <w:t xml:space="preserve"> </w:t>
      </w:r>
      <w:r w:rsidR="0081093F" w:rsidRPr="0081093F">
        <w:rPr>
          <w:sz w:val="28"/>
          <w:szCs w:val="28"/>
        </w:rPr>
        <w:t xml:space="preserve">представленным проектом предлагается увеличить </w:t>
      </w:r>
      <w:r w:rsidR="00A51FBD" w:rsidRPr="0081093F">
        <w:rPr>
          <w:sz w:val="28"/>
          <w:szCs w:val="28"/>
        </w:rPr>
        <w:t>в 2026 году</w:t>
      </w:r>
      <w:r w:rsidR="00A51FBD" w:rsidRPr="0081093F">
        <w:rPr>
          <w:sz w:val="28"/>
          <w:szCs w:val="28"/>
        </w:rPr>
        <w:t xml:space="preserve"> </w:t>
      </w:r>
      <w:r w:rsidR="0081093F" w:rsidRPr="0081093F">
        <w:rPr>
          <w:sz w:val="28"/>
          <w:szCs w:val="28"/>
        </w:rPr>
        <w:t xml:space="preserve">общий объем </w:t>
      </w:r>
      <w:r w:rsidR="0081093F" w:rsidRPr="0081093F">
        <w:rPr>
          <w:sz w:val="28"/>
          <w:szCs w:val="28"/>
        </w:rPr>
        <w:t>финансового обеспечения реализации подпрограммы III «Объекты теплоснабжения, инженерные коммуникации»</w:t>
      </w:r>
      <w:r w:rsidR="0081093F" w:rsidRPr="0081093F">
        <w:rPr>
          <w:sz w:val="28"/>
          <w:szCs w:val="28"/>
        </w:rPr>
        <w:t xml:space="preserve"> Программы на 41 166,72 тыс</w:t>
      </w:r>
      <w:proofErr w:type="gramEnd"/>
      <w:r w:rsidR="0081093F" w:rsidRPr="0081093F">
        <w:rPr>
          <w:sz w:val="28"/>
          <w:szCs w:val="28"/>
        </w:rPr>
        <w:t>. рублей</w:t>
      </w:r>
      <w:r w:rsidR="00A547F9" w:rsidRPr="00F549E9">
        <w:rPr>
          <w:sz w:val="28"/>
          <w:szCs w:val="28"/>
        </w:rPr>
        <w:t xml:space="preserve"> </w:t>
      </w:r>
      <w:bookmarkStart w:id="1" w:name="_GoBack"/>
      <w:bookmarkEnd w:id="1"/>
    </w:p>
    <w:p w:rsidR="0081093F" w:rsidRDefault="0081093F" w:rsidP="003B3524">
      <w:pPr>
        <w:spacing w:line="276" w:lineRule="auto"/>
        <w:ind w:firstLine="708"/>
        <w:jc w:val="both"/>
        <w:rPr>
          <w:sz w:val="28"/>
          <w:szCs w:val="28"/>
        </w:rPr>
      </w:pPr>
      <w:r w:rsidRPr="0081093F">
        <w:rPr>
          <w:sz w:val="28"/>
          <w:szCs w:val="28"/>
        </w:rPr>
        <w:t>Изменения, вносимые в муниципальную программу «Развитие инженерной инфраструктуры и энергоэффективности» на 2023-2031 годы», соответствуют показателям сводной бюджетной росписи расходов на 2026 год и плановый период 2027 и 2028 годов.</w:t>
      </w:r>
    </w:p>
    <w:p w:rsidR="00777BB1" w:rsidRPr="00483F1A" w:rsidRDefault="00AC7B45" w:rsidP="003B3524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81093F">
        <w:rPr>
          <w:sz w:val="28"/>
          <w:szCs w:val="28"/>
        </w:rPr>
        <w:t>45</w:t>
      </w:r>
      <w:r w:rsidR="006359C5" w:rsidRPr="00A547F9">
        <w:rPr>
          <w:sz w:val="28"/>
          <w:szCs w:val="28"/>
        </w:rPr>
        <w:t xml:space="preserve"> от </w:t>
      </w:r>
      <w:r w:rsidR="0081093F">
        <w:rPr>
          <w:sz w:val="28"/>
          <w:szCs w:val="28"/>
        </w:rPr>
        <w:t>0</w:t>
      </w:r>
      <w:r w:rsidR="003B3524">
        <w:rPr>
          <w:sz w:val="28"/>
          <w:szCs w:val="28"/>
        </w:rPr>
        <w:t>7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81093F">
        <w:rPr>
          <w:sz w:val="28"/>
          <w:szCs w:val="28"/>
        </w:rPr>
        <w:t>5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12E9B"/>
    <w:rsid w:val="00325281"/>
    <w:rsid w:val="00361670"/>
    <w:rsid w:val="00371705"/>
    <w:rsid w:val="003B3524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093F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1FBD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0655F"/>
    <w:rsid w:val="00F549E9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</cp:revision>
  <cp:lastPrinted>2026-02-26T09:22:00Z</cp:lastPrinted>
  <dcterms:created xsi:type="dcterms:W3CDTF">2023-07-03T09:55:00Z</dcterms:created>
  <dcterms:modified xsi:type="dcterms:W3CDTF">2026-05-07T14:15:00Z</dcterms:modified>
</cp:coreProperties>
</file>