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D0" w:rsidRPr="00520E7B" w:rsidRDefault="007757D0" w:rsidP="007757D0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520E7B">
        <w:rPr>
          <w:b/>
          <w:bCs/>
          <w:sz w:val="28"/>
          <w:szCs w:val="28"/>
        </w:rPr>
        <w:t>Информация</w:t>
      </w:r>
    </w:p>
    <w:p w:rsidR="007757D0" w:rsidRPr="00DF0B29" w:rsidRDefault="00DA4EA3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F0B29">
        <w:rPr>
          <w:rFonts w:eastAsia="Calibri"/>
          <w:b/>
          <w:sz w:val="28"/>
          <w:szCs w:val="28"/>
          <w:lang w:eastAsia="en-US"/>
        </w:rPr>
        <w:t>о в</w:t>
      </w:r>
      <w:r w:rsidR="00D575AF" w:rsidRPr="00DF0B29">
        <w:rPr>
          <w:rFonts w:eastAsia="Calibri"/>
          <w:b/>
          <w:sz w:val="28"/>
          <w:szCs w:val="28"/>
          <w:lang w:eastAsia="en-US"/>
        </w:rPr>
        <w:t>несенном Представлении</w:t>
      </w:r>
      <w:r w:rsidR="007757D0" w:rsidRPr="00DF0B29">
        <w:rPr>
          <w:rFonts w:eastAsia="Calibri"/>
          <w:b/>
          <w:sz w:val="28"/>
          <w:szCs w:val="28"/>
          <w:lang w:eastAsia="en-US"/>
        </w:rPr>
        <w:t xml:space="preserve"> по итогам проведения контрольного мероприятия </w:t>
      </w:r>
      <w:r w:rsidR="007757D0" w:rsidRPr="00DF0B29">
        <w:rPr>
          <w:rFonts w:ascii="Times New Roman CYR" w:hAnsi="Times New Roman CYR" w:cs="Times New Roman CYR"/>
          <w:b/>
          <w:sz w:val="28"/>
          <w:szCs w:val="28"/>
        </w:rPr>
        <w:t>«</w:t>
      </w:r>
      <w:r w:rsidR="00E0389B" w:rsidRPr="00E0389B">
        <w:rPr>
          <w:rFonts w:ascii="Times New Roman CYR" w:hAnsi="Times New Roman CYR" w:cs="Times New Roman CYR"/>
          <w:b/>
          <w:sz w:val="28"/>
          <w:szCs w:val="28"/>
        </w:rPr>
        <w:t>Внешняя проверка бюджетной отчетности за 2025 год» на объекте: Управление жилищно-коммунального хозяйства и развития городской инфраструктуры города Лыткарино</w:t>
      </w:r>
      <w:bookmarkStart w:id="0" w:name="_GoBack"/>
      <w:bookmarkEnd w:id="0"/>
      <w:r w:rsidR="007757D0" w:rsidRPr="00DF0B29">
        <w:rPr>
          <w:rFonts w:ascii="Times New Roman CYR" w:hAnsi="Times New Roman CYR" w:cs="Times New Roman CYR"/>
          <w:b/>
          <w:sz w:val="28"/>
          <w:szCs w:val="28"/>
        </w:rPr>
        <w:t>»</w:t>
      </w:r>
    </w:p>
    <w:p w:rsidR="007757D0" w:rsidRPr="00DF0B29" w:rsidRDefault="007757D0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757D0" w:rsidRPr="00DF0B29" w:rsidRDefault="007757D0" w:rsidP="007757D0">
      <w:pPr>
        <w:spacing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DF0B29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</w:t>
      </w:r>
      <w:r w:rsidR="00520E7B" w:rsidRPr="00DF0B29">
        <w:rPr>
          <w:rFonts w:eastAsia="Calibri"/>
          <w:b/>
          <w:sz w:val="28"/>
          <w:szCs w:val="28"/>
          <w:lang w:eastAsia="en-US"/>
        </w:rPr>
        <w:t xml:space="preserve">                              </w:t>
      </w:r>
      <w:r w:rsidR="005B7463">
        <w:rPr>
          <w:rFonts w:eastAsia="Calibri"/>
          <w:b/>
          <w:sz w:val="28"/>
          <w:szCs w:val="28"/>
          <w:lang w:eastAsia="en-US"/>
        </w:rPr>
        <w:t>14.04</w:t>
      </w:r>
      <w:r w:rsidR="00524CE4">
        <w:rPr>
          <w:rFonts w:eastAsia="Calibri"/>
          <w:b/>
          <w:sz w:val="28"/>
          <w:szCs w:val="28"/>
          <w:lang w:eastAsia="en-US"/>
        </w:rPr>
        <w:t>.2026</w:t>
      </w:r>
    </w:p>
    <w:p w:rsidR="007757D0" w:rsidRPr="00520E7B" w:rsidRDefault="007757D0" w:rsidP="007757D0">
      <w:pPr>
        <w:spacing w:line="276" w:lineRule="auto"/>
        <w:jc w:val="right"/>
        <w:rPr>
          <w:rFonts w:eastAsia="Calibri"/>
          <w:sz w:val="28"/>
          <w:szCs w:val="28"/>
          <w:highlight w:val="yellow"/>
          <w:lang w:eastAsia="en-US"/>
        </w:rPr>
      </w:pPr>
    </w:p>
    <w:p w:rsidR="00DA4EA3" w:rsidRPr="005B7463" w:rsidRDefault="007757D0" w:rsidP="005B7463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12EA9">
        <w:rPr>
          <w:rFonts w:eastAsia="Calibri"/>
          <w:sz w:val="28"/>
          <w:szCs w:val="28"/>
          <w:lang w:eastAsia="en-US"/>
        </w:rPr>
        <w:t>В целях устранения выявленных</w:t>
      </w:r>
      <w:r w:rsidRPr="00D12EA9">
        <w:t xml:space="preserve"> </w:t>
      </w:r>
      <w:r w:rsidRPr="00D12EA9">
        <w:rPr>
          <w:rFonts w:eastAsia="Calibri"/>
          <w:sz w:val="28"/>
          <w:szCs w:val="28"/>
          <w:lang w:eastAsia="en-US"/>
        </w:rPr>
        <w:t xml:space="preserve">нарушений Контрольно-счетной палатой </w:t>
      </w:r>
      <w:r w:rsidRPr="005B7463">
        <w:rPr>
          <w:rFonts w:eastAsia="Calibri"/>
          <w:sz w:val="28"/>
          <w:szCs w:val="28"/>
          <w:lang w:eastAsia="en-US"/>
        </w:rPr>
        <w:t xml:space="preserve">городского округа Лыткарино </w:t>
      </w:r>
      <w:r w:rsidR="00DA4EA3" w:rsidRPr="005B7463">
        <w:rPr>
          <w:rFonts w:eastAsia="Calibri"/>
          <w:sz w:val="28"/>
          <w:szCs w:val="28"/>
          <w:lang w:eastAsia="en-US"/>
        </w:rPr>
        <w:t xml:space="preserve">в адрес </w:t>
      </w:r>
      <w:r w:rsidR="005B7463" w:rsidRPr="005B7463">
        <w:rPr>
          <w:rFonts w:eastAsia="Calibri"/>
          <w:sz w:val="28"/>
          <w:szCs w:val="28"/>
          <w:lang w:eastAsia="en-US"/>
        </w:rPr>
        <w:t xml:space="preserve">начальника </w:t>
      </w:r>
      <w:r w:rsidR="005B7463" w:rsidRPr="005B7463">
        <w:rPr>
          <w:rFonts w:eastAsia="Calibri"/>
          <w:sz w:val="28"/>
          <w:szCs w:val="28"/>
          <w:lang w:eastAsia="en-US"/>
        </w:rPr>
        <w:t>Управления жилищно-коммунального хозяйства и развития городской инфраструктуры города Лыткарино</w:t>
      </w:r>
      <w:r w:rsidR="00DA4EA3" w:rsidRPr="005B7463">
        <w:rPr>
          <w:rFonts w:eastAsia="Calibri"/>
          <w:sz w:val="28"/>
          <w:szCs w:val="28"/>
          <w:lang w:eastAsia="en-US"/>
        </w:rPr>
        <w:t xml:space="preserve"> было направлено Представление от </w:t>
      </w:r>
      <w:r w:rsidR="005B7463" w:rsidRPr="005B7463">
        <w:rPr>
          <w:rFonts w:eastAsia="Calibri"/>
          <w:sz w:val="28"/>
          <w:szCs w:val="28"/>
          <w:lang w:eastAsia="en-US"/>
        </w:rPr>
        <w:t>06.04.2026 №4</w:t>
      </w:r>
      <w:r w:rsidR="00DA4EA3" w:rsidRPr="005B7463">
        <w:rPr>
          <w:rFonts w:eastAsia="Calibri"/>
          <w:sz w:val="28"/>
          <w:szCs w:val="28"/>
          <w:lang w:eastAsia="en-US"/>
        </w:rPr>
        <w:t>.</w:t>
      </w:r>
    </w:p>
    <w:p w:rsidR="007757D0" w:rsidRPr="005B7463" w:rsidRDefault="005B7463" w:rsidP="00E01F30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Управлению</w:t>
      </w:r>
      <w:r w:rsidRPr="005B7463">
        <w:rPr>
          <w:sz w:val="28"/>
          <w:szCs w:val="28"/>
        </w:rPr>
        <w:t xml:space="preserve"> жилищно-коммунального хозяйства и развития городской инфраструктуры города Лыткарино</w:t>
      </w:r>
      <w:r w:rsidR="00E01F30" w:rsidRPr="005B7463">
        <w:rPr>
          <w:sz w:val="28"/>
          <w:szCs w:val="28"/>
        </w:rPr>
        <w:t xml:space="preserve"> </w:t>
      </w:r>
      <w:r w:rsidR="00E01F30" w:rsidRPr="005B7463">
        <w:rPr>
          <w:rFonts w:eastAsia="SimSun"/>
          <w:kern w:val="3"/>
          <w:sz w:val="28"/>
          <w:szCs w:val="28"/>
          <w:lang w:eastAsia="en-US"/>
        </w:rPr>
        <w:t>надлежит</w:t>
      </w:r>
      <w:r w:rsidR="00526574" w:rsidRPr="005B7463">
        <w:rPr>
          <w:rFonts w:eastAsia="SimSun"/>
          <w:kern w:val="3"/>
          <w:sz w:val="28"/>
          <w:szCs w:val="28"/>
          <w:lang w:eastAsia="en-US"/>
        </w:rPr>
        <w:t>,</w:t>
      </w:r>
      <w:r w:rsidR="007757D0" w:rsidRPr="005B7463">
        <w:rPr>
          <w:rFonts w:eastAsia="SimSun"/>
          <w:kern w:val="3"/>
          <w:sz w:val="28"/>
          <w:szCs w:val="28"/>
          <w:lang w:eastAsia="en-US"/>
        </w:rPr>
        <w:t xml:space="preserve"> в срок</w:t>
      </w:r>
      <w:r w:rsidR="00032008" w:rsidRPr="005B7463">
        <w:rPr>
          <w:rFonts w:eastAsia="SimSun"/>
          <w:kern w:val="3"/>
          <w:sz w:val="28"/>
          <w:szCs w:val="28"/>
          <w:lang w:eastAsia="en-US"/>
        </w:rPr>
        <w:t xml:space="preserve"> до </w:t>
      </w:r>
      <w:r w:rsidRPr="005B7463">
        <w:rPr>
          <w:rFonts w:eastAsia="SimSun"/>
          <w:kern w:val="3"/>
          <w:sz w:val="28"/>
          <w:szCs w:val="28"/>
          <w:lang w:eastAsia="en-US"/>
        </w:rPr>
        <w:t>08.05</w:t>
      </w:r>
      <w:r w:rsidR="00E01F30" w:rsidRPr="005B7463">
        <w:rPr>
          <w:rFonts w:eastAsia="SimSun"/>
          <w:kern w:val="3"/>
          <w:sz w:val="28"/>
          <w:szCs w:val="28"/>
          <w:lang w:eastAsia="en-US"/>
        </w:rPr>
        <w:t>.2026</w:t>
      </w:r>
      <w:r w:rsidR="00526574" w:rsidRPr="005B7463">
        <w:rPr>
          <w:rFonts w:eastAsia="SimSun"/>
          <w:kern w:val="3"/>
          <w:sz w:val="28"/>
          <w:szCs w:val="28"/>
          <w:lang w:eastAsia="en-US"/>
        </w:rPr>
        <w:t>,</w:t>
      </w:r>
      <w:r w:rsidR="007757D0" w:rsidRPr="005B7463">
        <w:rPr>
          <w:rFonts w:eastAsia="SimSun"/>
          <w:kern w:val="3"/>
          <w:sz w:val="28"/>
          <w:szCs w:val="28"/>
          <w:lang w:eastAsia="en-US"/>
        </w:rPr>
        <w:t xml:space="preserve"> выполнить следующие требования:</w:t>
      </w:r>
    </w:p>
    <w:p w:rsidR="005B7463" w:rsidRPr="005B7463" w:rsidRDefault="005B7463" w:rsidP="005B7463">
      <w:pPr>
        <w:numPr>
          <w:ilvl w:val="0"/>
          <w:numId w:val="3"/>
        </w:numPr>
        <w:tabs>
          <w:tab w:val="left" w:pos="0"/>
          <w:tab w:val="left" w:pos="851"/>
        </w:tabs>
        <w:suppressAutoHyphens/>
        <w:autoSpaceDN w:val="0"/>
        <w:spacing w:line="276" w:lineRule="auto"/>
        <w:ind w:left="0" w:firstLine="710"/>
        <w:jc w:val="both"/>
        <w:textAlignment w:val="baseline"/>
        <w:rPr>
          <w:rFonts w:eastAsia="SimSun"/>
          <w:bCs/>
          <w:kern w:val="3"/>
          <w:sz w:val="28"/>
          <w:szCs w:val="28"/>
          <w:lang w:eastAsia="en-US"/>
        </w:rPr>
      </w:pPr>
      <w:r w:rsidRPr="005B7463">
        <w:rPr>
          <w:rFonts w:eastAsia="SimSun"/>
          <w:bCs/>
          <w:kern w:val="3"/>
          <w:sz w:val="28"/>
          <w:szCs w:val="28"/>
          <w:lang w:eastAsia="en-US"/>
        </w:rPr>
        <w:t>Внести изменения в регистры бюджетного учета в соответствии с нормами законодательства, в части корректного отражения объекта основных средств (резинового покрытия) на общую сумму 3 033 066,46 рублей.</w:t>
      </w:r>
    </w:p>
    <w:p w:rsidR="005B7463" w:rsidRPr="005B7463" w:rsidRDefault="005B7463" w:rsidP="005B7463">
      <w:pPr>
        <w:numPr>
          <w:ilvl w:val="0"/>
          <w:numId w:val="3"/>
        </w:numPr>
        <w:tabs>
          <w:tab w:val="left" w:pos="0"/>
          <w:tab w:val="left" w:pos="851"/>
        </w:tabs>
        <w:suppressAutoHyphens/>
        <w:autoSpaceDN w:val="0"/>
        <w:spacing w:line="276" w:lineRule="auto"/>
        <w:ind w:left="0" w:firstLine="710"/>
        <w:jc w:val="both"/>
        <w:textAlignment w:val="baseline"/>
        <w:rPr>
          <w:rFonts w:eastAsia="SimSun"/>
          <w:bCs/>
          <w:kern w:val="3"/>
          <w:sz w:val="28"/>
          <w:szCs w:val="28"/>
          <w:lang w:eastAsia="en-US"/>
        </w:rPr>
      </w:pPr>
      <w:r w:rsidRPr="005B7463">
        <w:rPr>
          <w:sz w:val="28"/>
          <w:szCs w:val="28"/>
        </w:rPr>
        <w:t>Провести проверку по факту нарушения Порядка проведения инвентаризации, по результатам которой рассмотреть вопрос о привлечении к ответственности должностного лица Управления ЖКХ и РГИ г. Лыткарино, допустившего указанные нарушения.</w:t>
      </w:r>
    </w:p>
    <w:p w:rsidR="00414709" w:rsidRPr="007757D0" w:rsidRDefault="00414709">
      <w:pPr>
        <w:rPr>
          <w:sz w:val="28"/>
          <w:szCs w:val="28"/>
        </w:rPr>
      </w:pPr>
    </w:p>
    <w:sectPr w:rsidR="00414709" w:rsidRPr="007757D0" w:rsidSect="007757D0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FC1"/>
    <w:multiLevelType w:val="hybridMultilevel"/>
    <w:tmpl w:val="E0CCB29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C5113B"/>
    <w:multiLevelType w:val="hybridMultilevel"/>
    <w:tmpl w:val="0DE8DEDC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F1908"/>
    <w:multiLevelType w:val="hybridMultilevel"/>
    <w:tmpl w:val="097E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9F4267"/>
    <w:multiLevelType w:val="hybridMultilevel"/>
    <w:tmpl w:val="497EC258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1"/>
    <w:rsid w:val="00032008"/>
    <w:rsid w:val="00253390"/>
    <w:rsid w:val="00414709"/>
    <w:rsid w:val="004517D2"/>
    <w:rsid w:val="00481A35"/>
    <w:rsid w:val="00520E7B"/>
    <w:rsid w:val="00524CE4"/>
    <w:rsid w:val="00526574"/>
    <w:rsid w:val="005B7463"/>
    <w:rsid w:val="00677DDB"/>
    <w:rsid w:val="007411EB"/>
    <w:rsid w:val="007757D0"/>
    <w:rsid w:val="008617E8"/>
    <w:rsid w:val="009D129D"/>
    <w:rsid w:val="00B86677"/>
    <w:rsid w:val="00D12EA9"/>
    <w:rsid w:val="00D44B62"/>
    <w:rsid w:val="00D575AF"/>
    <w:rsid w:val="00DA4EA3"/>
    <w:rsid w:val="00DF0B29"/>
    <w:rsid w:val="00E01F30"/>
    <w:rsid w:val="00E0389B"/>
    <w:rsid w:val="00EB50C3"/>
    <w:rsid w:val="00EE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2026-03-20T06:45:00Z</cp:lastPrinted>
  <dcterms:created xsi:type="dcterms:W3CDTF">2023-11-03T10:08:00Z</dcterms:created>
  <dcterms:modified xsi:type="dcterms:W3CDTF">2026-05-06T15:09:00Z</dcterms:modified>
</cp:coreProperties>
</file>