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7757D0" w:rsidRPr="00DF0B29" w:rsidRDefault="00DA4EA3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>о в</w:t>
      </w:r>
      <w:r w:rsidR="00D575AF" w:rsidRPr="00DF0B29">
        <w:rPr>
          <w:rFonts w:eastAsia="Calibri"/>
          <w:b/>
          <w:sz w:val="28"/>
          <w:szCs w:val="28"/>
          <w:lang w:eastAsia="en-US"/>
        </w:rPr>
        <w:t>несенном Представлении</w:t>
      </w:r>
      <w:r w:rsidR="007757D0" w:rsidRPr="00DF0B29">
        <w:rPr>
          <w:rFonts w:eastAsia="Calibri"/>
          <w:b/>
          <w:sz w:val="28"/>
          <w:szCs w:val="28"/>
          <w:lang w:eastAsia="en-US"/>
        </w:rPr>
        <w:t xml:space="preserve"> по итогам проведения контрольного мероприятия 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DF0B29" w:rsidRPr="00DF0B29">
        <w:rPr>
          <w:rFonts w:ascii="Times New Roman CYR" w:hAnsi="Times New Roman CYR" w:cs="Times New Roman CYR"/>
          <w:b/>
          <w:sz w:val="28"/>
          <w:szCs w:val="28"/>
        </w:rPr>
        <w:t>Проведение аудита эффективности по использованию МАУ ДО «СШ Лыткарино» средств субсидии, выделенной на выполнение муниципального задания в 2024 году</w:t>
      </w:r>
      <w:r w:rsidR="007757D0" w:rsidRPr="00DF0B29">
        <w:rPr>
          <w:rFonts w:ascii="Times New Roman CYR" w:hAnsi="Times New Roman CYR" w:cs="Times New Roman CYR"/>
          <w:b/>
          <w:sz w:val="28"/>
          <w:szCs w:val="28"/>
        </w:rPr>
        <w:t>»</w:t>
      </w:r>
    </w:p>
    <w:p w:rsidR="007757D0" w:rsidRPr="00DF0B29" w:rsidRDefault="007757D0" w:rsidP="007757D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757D0" w:rsidRPr="00DF0B29" w:rsidRDefault="007757D0" w:rsidP="007757D0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DF0B29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</w:t>
      </w:r>
      <w:r w:rsidR="00520E7B" w:rsidRPr="00DF0B29">
        <w:rPr>
          <w:rFonts w:eastAsia="Calibri"/>
          <w:b/>
          <w:sz w:val="28"/>
          <w:szCs w:val="28"/>
          <w:lang w:eastAsia="en-US"/>
        </w:rPr>
        <w:t xml:space="preserve">                              </w:t>
      </w:r>
      <w:r w:rsidR="00524CE4">
        <w:rPr>
          <w:rFonts w:eastAsia="Calibri"/>
          <w:b/>
          <w:sz w:val="28"/>
          <w:szCs w:val="28"/>
          <w:lang w:eastAsia="en-US"/>
        </w:rPr>
        <w:t>19.03.2026</w:t>
      </w:r>
      <w:bookmarkStart w:id="0" w:name="_GoBack"/>
      <w:bookmarkEnd w:id="0"/>
    </w:p>
    <w:p w:rsidR="007757D0" w:rsidRPr="00520E7B" w:rsidRDefault="007757D0" w:rsidP="007757D0">
      <w:pPr>
        <w:spacing w:line="276" w:lineRule="auto"/>
        <w:jc w:val="right"/>
        <w:rPr>
          <w:rFonts w:eastAsia="Calibri"/>
          <w:sz w:val="28"/>
          <w:szCs w:val="28"/>
          <w:highlight w:val="yellow"/>
          <w:lang w:eastAsia="en-US"/>
        </w:rPr>
      </w:pPr>
    </w:p>
    <w:p w:rsidR="00DA4EA3" w:rsidRDefault="007757D0" w:rsidP="007757D0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12EA9">
        <w:rPr>
          <w:rFonts w:eastAsia="Calibri"/>
          <w:sz w:val="28"/>
          <w:szCs w:val="28"/>
          <w:lang w:eastAsia="en-US"/>
        </w:rPr>
        <w:t>В целях устранения выявленных</w:t>
      </w:r>
      <w:r w:rsidRPr="00D12EA9">
        <w:t xml:space="preserve"> </w:t>
      </w:r>
      <w:r w:rsidRPr="00D12EA9">
        <w:rPr>
          <w:rFonts w:eastAsia="Calibri"/>
          <w:sz w:val="28"/>
          <w:szCs w:val="28"/>
          <w:lang w:eastAsia="en-US"/>
        </w:rPr>
        <w:t xml:space="preserve">нарушений Контрольно-счетной палатой городского округа Лыткарино </w:t>
      </w:r>
      <w:r w:rsidR="00DA4EA3" w:rsidRPr="00D12EA9">
        <w:rPr>
          <w:rFonts w:eastAsia="Calibri"/>
          <w:sz w:val="28"/>
          <w:szCs w:val="28"/>
          <w:lang w:eastAsia="en-US"/>
        </w:rPr>
        <w:t xml:space="preserve">в адрес директора </w:t>
      </w:r>
      <w:r w:rsidR="00E01F30" w:rsidRPr="00E01F30">
        <w:rPr>
          <w:rFonts w:eastAsia="Calibri"/>
          <w:sz w:val="28"/>
          <w:szCs w:val="28"/>
          <w:lang w:eastAsia="en-US"/>
        </w:rPr>
        <w:t>муниципального автономного учреждения дополнительного образования «Спортивная школа Лыткарино»</w:t>
      </w:r>
      <w:r w:rsidR="00DA4EA3" w:rsidRPr="00DA4EA3">
        <w:rPr>
          <w:rFonts w:eastAsia="Calibri"/>
          <w:sz w:val="28"/>
          <w:szCs w:val="28"/>
          <w:lang w:eastAsia="en-US"/>
        </w:rPr>
        <w:t xml:space="preserve"> </w:t>
      </w:r>
      <w:r w:rsidR="00DA4EA3" w:rsidRPr="00D12EA9">
        <w:rPr>
          <w:rFonts w:eastAsia="Calibri"/>
          <w:sz w:val="28"/>
          <w:szCs w:val="28"/>
          <w:lang w:eastAsia="en-US"/>
        </w:rPr>
        <w:t>было направлено</w:t>
      </w:r>
      <w:r w:rsidR="00DA4EA3" w:rsidRPr="00DA4EA3">
        <w:rPr>
          <w:rFonts w:eastAsia="Calibri"/>
          <w:sz w:val="28"/>
          <w:szCs w:val="28"/>
          <w:lang w:eastAsia="en-US"/>
        </w:rPr>
        <w:t xml:space="preserve"> </w:t>
      </w:r>
      <w:r w:rsidR="00DA4EA3" w:rsidRPr="00D12EA9">
        <w:rPr>
          <w:rFonts w:eastAsia="Calibri"/>
          <w:sz w:val="28"/>
          <w:szCs w:val="28"/>
          <w:lang w:eastAsia="en-US"/>
        </w:rPr>
        <w:t xml:space="preserve">Представление от </w:t>
      </w:r>
      <w:r w:rsidR="00DF0B29">
        <w:rPr>
          <w:rFonts w:eastAsia="Calibri"/>
          <w:sz w:val="28"/>
          <w:szCs w:val="28"/>
          <w:lang w:eastAsia="en-US"/>
        </w:rPr>
        <w:t>23.02.2026 №1</w:t>
      </w:r>
      <w:r w:rsidR="00DA4EA3">
        <w:rPr>
          <w:rFonts w:eastAsia="Calibri"/>
          <w:sz w:val="28"/>
          <w:szCs w:val="28"/>
          <w:lang w:eastAsia="en-US"/>
        </w:rPr>
        <w:t>.</w:t>
      </w:r>
    </w:p>
    <w:p w:rsidR="007757D0" w:rsidRPr="00E01F30" w:rsidRDefault="00D12EA9" w:rsidP="00E01F30">
      <w:pPr>
        <w:tabs>
          <w:tab w:val="left" w:pos="0"/>
        </w:tabs>
        <w:suppressAutoHyphens/>
        <w:autoSpaceDN w:val="0"/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 w:rsidRPr="00DA4EA3">
        <w:rPr>
          <w:sz w:val="28"/>
          <w:szCs w:val="28"/>
        </w:rPr>
        <w:t xml:space="preserve">Муниципальному </w:t>
      </w:r>
      <w:r w:rsidR="00E01F30">
        <w:rPr>
          <w:sz w:val="28"/>
          <w:szCs w:val="28"/>
        </w:rPr>
        <w:t>автономному учреждению</w:t>
      </w:r>
      <w:r w:rsidR="00E01F30" w:rsidRPr="00E01F30">
        <w:rPr>
          <w:sz w:val="28"/>
          <w:szCs w:val="28"/>
        </w:rPr>
        <w:t xml:space="preserve"> дополнительного образования «Спортивная школа Лыткарино»</w:t>
      </w:r>
      <w:r w:rsidR="00E01F30">
        <w:rPr>
          <w:sz w:val="28"/>
          <w:szCs w:val="28"/>
        </w:rPr>
        <w:t xml:space="preserve"> </w:t>
      </w:r>
      <w:r w:rsidR="00E01F30">
        <w:rPr>
          <w:rFonts w:eastAsia="SimSun"/>
          <w:kern w:val="3"/>
          <w:sz w:val="28"/>
          <w:szCs w:val="28"/>
          <w:lang w:eastAsia="en-US"/>
        </w:rPr>
        <w:t>надлежит</w:t>
      </w:r>
      <w:r w:rsidR="00526574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DA4EA3">
        <w:rPr>
          <w:rFonts w:eastAsia="SimSun"/>
          <w:kern w:val="3"/>
          <w:sz w:val="28"/>
          <w:szCs w:val="28"/>
          <w:lang w:eastAsia="en-US"/>
        </w:rPr>
        <w:t xml:space="preserve"> в </w:t>
      </w:r>
      <w:r w:rsidR="007757D0" w:rsidRPr="00E01F30">
        <w:rPr>
          <w:rFonts w:eastAsia="SimSun"/>
          <w:kern w:val="3"/>
          <w:sz w:val="28"/>
          <w:szCs w:val="28"/>
          <w:lang w:eastAsia="en-US"/>
        </w:rPr>
        <w:t>срок</w:t>
      </w:r>
      <w:r w:rsidR="00032008" w:rsidRPr="00E01F30">
        <w:rPr>
          <w:rFonts w:eastAsia="SimSun"/>
          <w:kern w:val="3"/>
          <w:sz w:val="28"/>
          <w:szCs w:val="28"/>
          <w:lang w:eastAsia="en-US"/>
        </w:rPr>
        <w:t xml:space="preserve"> до </w:t>
      </w:r>
      <w:r w:rsidR="00481A35">
        <w:rPr>
          <w:rFonts w:eastAsia="SimSun"/>
          <w:kern w:val="3"/>
          <w:sz w:val="28"/>
          <w:szCs w:val="28"/>
          <w:lang w:eastAsia="en-US"/>
        </w:rPr>
        <w:t>27.03</w:t>
      </w:r>
      <w:r w:rsidR="00E01F30" w:rsidRPr="00E01F30">
        <w:rPr>
          <w:rFonts w:eastAsia="SimSun"/>
          <w:kern w:val="3"/>
          <w:sz w:val="28"/>
          <w:szCs w:val="28"/>
          <w:lang w:eastAsia="en-US"/>
        </w:rPr>
        <w:t>.2026</w:t>
      </w:r>
      <w:r w:rsidR="00526574" w:rsidRPr="00E01F30">
        <w:rPr>
          <w:rFonts w:eastAsia="SimSun"/>
          <w:kern w:val="3"/>
          <w:sz w:val="28"/>
          <w:szCs w:val="28"/>
          <w:lang w:eastAsia="en-US"/>
        </w:rPr>
        <w:t>,</w:t>
      </w:r>
      <w:r w:rsidR="007757D0" w:rsidRPr="00E01F30">
        <w:rPr>
          <w:rFonts w:eastAsia="SimSun"/>
          <w:kern w:val="3"/>
          <w:sz w:val="28"/>
          <w:szCs w:val="28"/>
          <w:lang w:eastAsia="en-US"/>
        </w:rPr>
        <w:t xml:space="preserve"> выполнить</w:t>
      </w:r>
      <w:r w:rsidR="007757D0" w:rsidRPr="00DA4EA3">
        <w:rPr>
          <w:rFonts w:eastAsia="SimSun"/>
          <w:kern w:val="3"/>
          <w:sz w:val="28"/>
          <w:szCs w:val="28"/>
          <w:lang w:eastAsia="en-US"/>
        </w:rPr>
        <w:t xml:space="preserve"> следующие требования: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proofErr w:type="gramStart"/>
      <w:r w:rsidRPr="00E01F30">
        <w:rPr>
          <w:rFonts w:eastAsia="SimSun"/>
          <w:bCs/>
          <w:kern w:val="3"/>
          <w:sz w:val="28"/>
          <w:szCs w:val="28"/>
          <w:lang w:eastAsia="en-US"/>
        </w:rPr>
        <w:t>Осуществить возврат в доход бюджета городского округа Лыткарино сумму ущерба, нанесенного бюджету муниципального образования, вследствие невозврата в бюджет городского округа Лыткарино средств субсидии в объеме 478 912,41 рублей за фактически недостигнутый в 2024 году показатель муниципального задания, характеризующий качество муниципальной услуги «Реализация дополнительных образовательных программ спортивной подготовки по олимпийским видам спорта» по направлению футбол (НП).</w:t>
      </w:r>
      <w:proofErr w:type="gramEnd"/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Осуществить возврат в доход бюджета городского округа Лыткарино сумму ущерба, нанесенного бюджету муниципального образования, вследствие невозврата в бюджет городского округа Лыткарино средств субсидии в объеме 65 050,59 рублей за фактически недостигнутый в 2024 году показатель муниципального задания, характеризующий объем муниципальной работы «Участие в организации официальных спортивных мероприятий».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Положение о центре тестирования по выполнению нормативов испытаний (тестов) Всероссийского физкультурно-спортивного комплекса «Готов к труду и обороне» (ГТО) в городском округе Лыткарино, утвержденное приказом директора учреждения от 08.05.2023 №347-ОД, признать утратившим силу.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Осуществить возврат в доход бюджета городского округа Лыткарино сумму ущерба, нанесенного бюджету муниципального образования в 2024 году, вследствие оплаты труда сотрудников МАУ ДО «СШ Лыткарино» в размерах, не соответствующих установленным законодательством РФ, локальным правовым актам учреждения, трудовым договорам, в размере 1 021 757,14 рублей.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 xml:space="preserve">Рассмотреть вопрос о доначислении заработной платы сотрудникам МАУ ДО «СШ Лыткарино» за почетное звание (ученую степень) за 2024 год. 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lastRenderedPageBreak/>
        <w:t xml:space="preserve">Привести стоимость основных средств, отраженных на забалансовом счете 21 «Основные средства в эксплуатации» (планшеты для лыжного ориентирования), в соответствие с фактической стоимостью их приобретения. 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Принять к бухгалтерскому учету приобретенные в 2024 году объекты нефинансовых активов: система видеонаблюдения и радиосистема «Стрелец-Мониторинг».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Провести проверку по факту нарушений требований Порядка №48-п в части утверждения и ведения плана финансово-хозяйственной деятельности учреждения на 2024 год, по результатам которой рассмотреть вопрос о привлечении к ответственности должностное лицо МАУ ДО «СШ Лыткарино», допустившее указанные нарушения.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proofErr w:type="gramStart"/>
      <w:r w:rsidRPr="00E01F30">
        <w:rPr>
          <w:rFonts w:eastAsia="SimSun"/>
          <w:bCs/>
          <w:kern w:val="3"/>
          <w:sz w:val="28"/>
          <w:szCs w:val="28"/>
          <w:lang w:eastAsia="en-US"/>
        </w:rPr>
        <w:t>Провести проверку по факту нарушений Порядка организации и проведения тестов ГТО и Порядка допуска спортивных судей к оценке выполнения нормативов испытаний (тестов) в части организации и проведения оценки выполнения нормативов испытаний (тестов) комплекса ГТО в 2024 году с нарушениями установленных требований, по результатам которой рассмотреть вопрос о привлечении к ответственности должностных лиц МАУ ДО «СШ Лыткарино», допустивших указанные нарушения.</w:t>
      </w:r>
      <w:proofErr w:type="gramEnd"/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>Провести проверку по факту нарушения законодательства в сфере закупок, по результатам которой рассмотреть вопрос о привлечении к ответственности должностное лицо МАУ ДО «СШ Лыткарино», допустившее нарушения.</w:t>
      </w:r>
    </w:p>
    <w:p w:rsidR="00E01F30" w:rsidRPr="00E01F30" w:rsidRDefault="00E01F30" w:rsidP="00E01F30">
      <w:pPr>
        <w:numPr>
          <w:ilvl w:val="0"/>
          <w:numId w:val="7"/>
        </w:numPr>
        <w:tabs>
          <w:tab w:val="left" w:pos="568"/>
          <w:tab w:val="left" w:pos="1134"/>
        </w:tabs>
        <w:spacing w:after="200" w:line="276" w:lineRule="auto"/>
        <w:ind w:left="0" w:firstLine="851"/>
        <w:contextualSpacing/>
        <w:jc w:val="both"/>
        <w:rPr>
          <w:rFonts w:eastAsia="SimSun"/>
          <w:bCs/>
          <w:kern w:val="3"/>
          <w:sz w:val="28"/>
          <w:szCs w:val="28"/>
          <w:lang w:eastAsia="en-US"/>
        </w:rPr>
      </w:pPr>
      <w:r w:rsidRPr="00E01F30">
        <w:rPr>
          <w:rFonts w:eastAsia="SimSun"/>
          <w:bCs/>
          <w:kern w:val="3"/>
          <w:sz w:val="28"/>
          <w:szCs w:val="28"/>
          <w:lang w:eastAsia="en-US"/>
        </w:rPr>
        <w:t xml:space="preserve"> </w:t>
      </w:r>
      <w:proofErr w:type="gramStart"/>
      <w:r w:rsidRPr="00E01F30">
        <w:rPr>
          <w:rFonts w:eastAsia="SimSun"/>
          <w:bCs/>
          <w:kern w:val="3"/>
          <w:sz w:val="28"/>
          <w:szCs w:val="28"/>
          <w:lang w:eastAsia="en-US"/>
        </w:rPr>
        <w:t>Провести проверку по факту представления недостоверных отчетных данных в 2024 году о выполнении муниципального задания, по результатам которой рассмотреть вопрос о привлечении к ответственности должностное лицо МАУ ДО «СШ Лыткарино», допустившее указанное нарушение.</w:t>
      </w:r>
      <w:proofErr w:type="gramEnd"/>
    </w:p>
    <w:p w:rsidR="007757D0" w:rsidRPr="00520E7B" w:rsidRDefault="007757D0" w:rsidP="007757D0">
      <w:pPr>
        <w:spacing w:line="276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414709" w:rsidRPr="007757D0" w:rsidRDefault="00414709">
      <w:pPr>
        <w:rPr>
          <w:sz w:val="28"/>
          <w:szCs w:val="28"/>
        </w:rPr>
      </w:pPr>
    </w:p>
    <w:sectPr w:rsidR="00414709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253390"/>
    <w:rsid w:val="00414709"/>
    <w:rsid w:val="004517D2"/>
    <w:rsid w:val="00481A35"/>
    <w:rsid w:val="00520E7B"/>
    <w:rsid w:val="00524CE4"/>
    <w:rsid w:val="00526574"/>
    <w:rsid w:val="00677DDB"/>
    <w:rsid w:val="007411EB"/>
    <w:rsid w:val="007757D0"/>
    <w:rsid w:val="008617E8"/>
    <w:rsid w:val="009D129D"/>
    <w:rsid w:val="00B86677"/>
    <w:rsid w:val="00D12EA9"/>
    <w:rsid w:val="00D44B62"/>
    <w:rsid w:val="00D575AF"/>
    <w:rsid w:val="00DA4EA3"/>
    <w:rsid w:val="00DF0B29"/>
    <w:rsid w:val="00E01F30"/>
    <w:rsid w:val="00EB50C3"/>
    <w:rsid w:val="00E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2026-03-20T06:45:00Z</cp:lastPrinted>
  <dcterms:created xsi:type="dcterms:W3CDTF">2023-11-03T10:08:00Z</dcterms:created>
  <dcterms:modified xsi:type="dcterms:W3CDTF">2026-03-20T06:50:00Z</dcterms:modified>
</cp:coreProperties>
</file>