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F308DE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A40801">
        <w:rPr>
          <w:b/>
          <w:sz w:val="28"/>
          <w:szCs w:val="28"/>
        </w:rPr>
        <w:t>»</w:t>
      </w:r>
      <w:r w:rsidR="00A434FE">
        <w:rPr>
          <w:b/>
          <w:sz w:val="28"/>
          <w:szCs w:val="28"/>
        </w:rPr>
        <w:t xml:space="preserve">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0801">
        <w:rPr>
          <w:sz w:val="28"/>
          <w:szCs w:val="28"/>
        </w:rPr>
        <w:t>25</w:t>
      </w:r>
      <w:r w:rsidRPr="00A434FE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F308DE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F308DE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DB7885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A40801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A40801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A40801">
        <w:rPr>
          <w:sz w:val="28"/>
          <w:szCs w:val="28"/>
        </w:rPr>
        <w:t>57</w:t>
      </w:r>
      <w:r>
        <w:rPr>
          <w:sz w:val="28"/>
          <w:szCs w:val="28"/>
        </w:rPr>
        <w:t>/6</w:t>
      </w:r>
      <w:r w:rsidR="00A40801">
        <w:rPr>
          <w:sz w:val="28"/>
          <w:szCs w:val="28"/>
        </w:rPr>
        <w:t>6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</w:t>
      </w:r>
      <w:r w:rsidR="00A40801">
        <w:rPr>
          <w:sz w:val="28"/>
          <w:szCs w:val="28"/>
        </w:rPr>
        <w:t>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</w:t>
      </w:r>
      <w:r w:rsidR="00DB7885">
        <w:rPr>
          <w:sz w:val="28"/>
          <w:szCs w:val="28"/>
        </w:rPr>
        <w:t xml:space="preserve">расходы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F308DE">
        <w:rPr>
          <w:sz w:val="28"/>
          <w:szCs w:val="28"/>
        </w:rPr>
        <w:t>990,5</w:t>
      </w:r>
      <w:r w:rsidR="00DE2C30">
        <w:rPr>
          <w:sz w:val="28"/>
          <w:szCs w:val="28"/>
        </w:rPr>
        <w:t>0</w:t>
      </w:r>
      <w:r w:rsidR="00FF307D">
        <w:rPr>
          <w:sz w:val="28"/>
          <w:szCs w:val="28"/>
        </w:rPr>
        <w:t xml:space="preserve"> тыс.</w:t>
      </w:r>
      <w:r w:rsidR="00A40801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AA42BC">
        <w:rPr>
          <w:sz w:val="28"/>
          <w:szCs w:val="28"/>
        </w:rPr>
        <w:t>.</w:t>
      </w:r>
      <w:r w:rsidR="00A40801">
        <w:rPr>
          <w:sz w:val="28"/>
          <w:szCs w:val="28"/>
        </w:rPr>
        <w:t>,</w:t>
      </w:r>
      <w:r w:rsidR="00F308DE">
        <w:rPr>
          <w:sz w:val="28"/>
          <w:szCs w:val="28"/>
        </w:rPr>
        <w:t xml:space="preserve"> в том числе:</w:t>
      </w:r>
    </w:p>
    <w:p w:rsidR="00F308DE" w:rsidRDefault="00F308DE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885">
        <w:rPr>
          <w:sz w:val="28"/>
          <w:szCs w:val="28"/>
        </w:rPr>
        <w:t>п</w:t>
      </w:r>
      <w:r>
        <w:rPr>
          <w:sz w:val="28"/>
          <w:szCs w:val="28"/>
        </w:rPr>
        <w:t>о подпрограмме №1 «Профилактика преступлений и иных правонарушений»</w:t>
      </w:r>
      <w:r w:rsidR="00DB7885">
        <w:rPr>
          <w:sz w:val="28"/>
          <w:szCs w:val="28"/>
        </w:rPr>
        <w:t xml:space="preserve"> в рамках </w:t>
      </w:r>
      <w:r w:rsidR="00621C5A">
        <w:rPr>
          <w:sz w:val="28"/>
          <w:szCs w:val="28"/>
        </w:rPr>
        <w:t xml:space="preserve">реализации </w:t>
      </w:r>
      <w:r w:rsidR="00DB7885"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</w:rPr>
        <w:t xml:space="preserve">  2 на 267,0 тыс. рублей;</w:t>
      </w:r>
    </w:p>
    <w:p w:rsidR="00F308DE" w:rsidRDefault="00F308DE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подпрограмме №5 «Обеспечение мероприятий гражданской обороны»</w:t>
      </w:r>
      <w:r w:rsidR="00DB7885">
        <w:rPr>
          <w:sz w:val="28"/>
          <w:szCs w:val="28"/>
        </w:rPr>
        <w:t xml:space="preserve"> </w:t>
      </w:r>
      <w:proofErr w:type="gramStart"/>
      <w:r w:rsidR="00DB78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основно</w:t>
      </w:r>
      <w:r w:rsidR="00DB7885"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 xml:space="preserve"> мероприяти</w:t>
      </w:r>
      <w:r w:rsidR="00DB7885">
        <w:rPr>
          <w:sz w:val="28"/>
          <w:szCs w:val="28"/>
        </w:rPr>
        <w:t>ю</w:t>
      </w:r>
      <w:r>
        <w:rPr>
          <w:sz w:val="28"/>
          <w:szCs w:val="28"/>
        </w:rPr>
        <w:t xml:space="preserve"> 02 </w:t>
      </w:r>
      <w:r w:rsidR="00A40801">
        <w:rPr>
          <w:sz w:val="28"/>
          <w:szCs w:val="28"/>
        </w:rPr>
        <w:t xml:space="preserve"> </w:t>
      </w:r>
      <w:r>
        <w:rPr>
          <w:sz w:val="28"/>
          <w:szCs w:val="28"/>
        </w:rPr>
        <w:t>на 723,5 тыс. рублей.</w:t>
      </w:r>
    </w:p>
    <w:p w:rsidR="0072622F" w:rsidRDefault="00F308DE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произвести внутренне</w:t>
      </w:r>
      <w:r w:rsidR="00D458FE">
        <w:rPr>
          <w:sz w:val="28"/>
          <w:szCs w:val="28"/>
        </w:rPr>
        <w:t>е</w:t>
      </w:r>
      <w:r>
        <w:rPr>
          <w:sz w:val="28"/>
          <w:szCs w:val="28"/>
        </w:rPr>
        <w:t xml:space="preserve"> перераспределение бюджетных средств</w:t>
      </w:r>
      <w:r w:rsidR="00D458FE">
        <w:rPr>
          <w:sz w:val="28"/>
          <w:szCs w:val="28"/>
        </w:rPr>
        <w:t xml:space="preserve"> 2020 года в разрезе мероприятий подпрограмм №№2, </w:t>
      </w:r>
      <w:proofErr w:type="gramStart"/>
      <w:r w:rsidR="00D458FE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размере 96,0 тыс. рублей.</w:t>
      </w:r>
      <w:r w:rsidR="00AA42BC">
        <w:rPr>
          <w:sz w:val="28"/>
          <w:szCs w:val="28"/>
        </w:rPr>
        <w:t xml:space="preserve"> </w:t>
      </w:r>
      <w:r w:rsidR="006D411F">
        <w:rPr>
          <w:sz w:val="28"/>
          <w:szCs w:val="28"/>
        </w:rPr>
        <w:t xml:space="preserve">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</w:t>
      </w:r>
      <w:proofErr w:type="gramStart"/>
      <w:r>
        <w:rPr>
          <w:sz w:val="28"/>
          <w:szCs w:val="28"/>
        </w:rPr>
        <w:t xml:space="preserve">паспорт 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>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8A1253">
        <w:rPr>
          <w:sz w:val="28"/>
          <w:szCs w:val="28"/>
        </w:rPr>
        <w:t>ни</w:t>
      </w:r>
      <w:bookmarkStart w:id="0" w:name="_GoBack"/>
      <w:bookmarkEnd w:id="0"/>
      <w:r>
        <w:rPr>
          <w:sz w:val="28"/>
          <w:szCs w:val="28"/>
        </w:rPr>
        <w:t xml:space="preserve"> мероприятий подпрограмм</w:t>
      </w:r>
      <w:r w:rsidR="00A40801">
        <w:rPr>
          <w:sz w:val="28"/>
          <w:szCs w:val="28"/>
        </w:rPr>
        <w:t xml:space="preserve"> </w:t>
      </w:r>
      <w:r w:rsidR="00D458FE">
        <w:rPr>
          <w:sz w:val="28"/>
          <w:szCs w:val="28"/>
        </w:rPr>
        <w:t>1,</w:t>
      </w:r>
      <w:r w:rsidR="00DE2C30">
        <w:rPr>
          <w:sz w:val="28"/>
          <w:szCs w:val="28"/>
        </w:rPr>
        <w:t>2</w:t>
      </w:r>
      <w:r w:rsidR="00D458FE">
        <w:rPr>
          <w:sz w:val="28"/>
          <w:szCs w:val="28"/>
        </w:rPr>
        <w:t>,3,5.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A40801" w:rsidRPr="00A40801">
        <w:rPr>
          <w:sz w:val="28"/>
          <w:szCs w:val="28"/>
        </w:rPr>
        <w:t>9</w:t>
      </w:r>
      <w:r w:rsidR="00D458FE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A40801" w:rsidRPr="00A40801">
        <w:rPr>
          <w:sz w:val="28"/>
          <w:szCs w:val="28"/>
        </w:rPr>
        <w:t>24</w:t>
      </w:r>
      <w:r w:rsidR="00226131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5417B"/>
    <w:rsid w:val="0046744B"/>
    <w:rsid w:val="004E3C06"/>
    <w:rsid w:val="00517382"/>
    <w:rsid w:val="00532DEE"/>
    <w:rsid w:val="00552C45"/>
    <w:rsid w:val="00554883"/>
    <w:rsid w:val="00621C5A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A1253"/>
    <w:rsid w:val="008C2DBB"/>
    <w:rsid w:val="008C38A3"/>
    <w:rsid w:val="008D3351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458FE"/>
    <w:rsid w:val="00D541F4"/>
    <w:rsid w:val="00D77AE9"/>
    <w:rsid w:val="00DB3AD9"/>
    <w:rsid w:val="00DB7885"/>
    <w:rsid w:val="00DE2C30"/>
    <w:rsid w:val="00E36EEF"/>
    <w:rsid w:val="00E914B5"/>
    <w:rsid w:val="00E9582D"/>
    <w:rsid w:val="00EC4ED3"/>
    <w:rsid w:val="00EE40CF"/>
    <w:rsid w:val="00F308DE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F242-A6B7-44B9-8741-89C2A934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2020-08-24T13:53:00Z</cp:lastPrinted>
  <dcterms:created xsi:type="dcterms:W3CDTF">2020-06-29T09:38:00Z</dcterms:created>
  <dcterms:modified xsi:type="dcterms:W3CDTF">2020-08-28T06:38:00Z</dcterms:modified>
</cp:coreProperties>
</file>